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E3" w:rsidRDefault="00B54E08" w:rsidP="007156E3">
      <w:pPr>
        <w:ind w:left="5387" w:firstLine="283"/>
        <w:jc w:val="left"/>
        <w:rPr>
          <w:rFonts w:ascii="Times New Roman" w:hAnsi="Times New Roman"/>
          <w:sz w:val="28"/>
          <w:szCs w:val="28"/>
        </w:rPr>
      </w:pPr>
      <w:r w:rsidRPr="00B54E08">
        <w:rPr>
          <w:rFonts w:ascii="Times New Roman" w:hAnsi="Times New Roman"/>
          <w:sz w:val="28"/>
          <w:szCs w:val="28"/>
        </w:rPr>
        <w:t xml:space="preserve">Утверждено </w:t>
      </w:r>
    </w:p>
    <w:p w:rsidR="00B54E08" w:rsidRPr="00B54E08" w:rsidRDefault="00B54E08" w:rsidP="007156E3">
      <w:pPr>
        <w:ind w:left="5387" w:firstLine="283"/>
        <w:jc w:val="left"/>
        <w:rPr>
          <w:rFonts w:ascii="Times New Roman" w:hAnsi="Times New Roman"/>
          <w:sz w:val="28"/>
          <w:szCs w:val="28"/>
        </w:rPr>
      </w:pPr>
      <w:r w:rsidRPr="00B54E08">
        <w:rPr>
          <w:rFonts w:ascii="Times New Roman" w:hAnsi="Times New Roman"/>
          <w:sz w:val="28"/>
          <w:szCs w:val="28"/>
        </w:rPr>
        <w:t>решением</w:t>
      </w:r>
    </w:p>
    <w:p w:rsidR="00B54E08" w:rsidRDefault="00B54E08" w:rsidP="007156E3">
      <w:pPr>
        <w:ind w:left="5387" w:firstLine="283"/>
        <w:jc w:val="left"/>
        <w:rPr>
          <w:rFonts w:ascii="Times New Roman" w:hAnsi="Times New Roman"/>
          <w:sz w:val="28"/>
          <w:szCs w:val="28"/>
        </w:rPr>
      </w:pPr>
      <w:r w:rsidRPr="00B54E08">
        <w:rPr>
          <w:rFonts w:ascii="Times New Roman" w:hAnsi="Times New Roman"/>
          <w:sz w:val="28"/>
          <w:szCs w:val="28"/>
        </w:rPr>
        <w:t>Волгоградской городской Думы</w:t>
      </w:r>
    </w:p>
    <w:p w:rsidR="007156E3" w:rsidRPr="00B54E08" w:rsidRDefault="007156E3" w:rsidP="007156E3">
      <w:pPr>
        <w:ind w:left="5387" w:firstLine="283"/>
        <w:jc w:val="left"/>
        <w:rPr>
          <w:rFonts w:ascii="Times New Roman" w:hAnsi="Times New Roman"/>
          <w:sz w:val="28"/>
          <w:szCs w:val="28"/>
        </w:rPr>
      </w:pPr>
    </w:p>
    <w:p w:rsidR="00B54E08" w:rsidRPr="00B54E08" w:rsidRDefault="007156E3" w:rsidP="007156E3">
      <w:pPr>
        <w:ind w:left="5387" w:firstLine="28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16.07.2013</w:t>
      </w:r>
      <w:r w:rsidR="00B54E08" w:rsidRPr="00B54E0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79/2442</w:t>
      </w:r>
    </w:p>
    <w:p w:rsidR="00B54E08" w:rsidRDefault="00B54E08" w:rsidP="007156E3">
      <w:pPr>
        <w:ind w:left="5387" w:firstLine="28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7156E3" w:rsidRPr="00B54E08" w:rsidRDefault="007156E3" w:rsidP="007156E3">
      <w:pPr>
        <w:ind w:left="5387" w:firstLine="28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B54E08" w:rsidRPr="00B54E08" w:rsidRDefault="00B54E08" w:rsidP="007156E3">
      <w:pPr>
        <w:ind w:left="5387" w:firstLine="283"/>
        <w:jc w:val="left"/>
        <w:rPr>
          <w:rFonts w:ascii="Times New Roman" w:hAnsi="Times New Roman"/>
          <w:sz w:val="28"/>
          <w:szCs w:val="28"/>
        </w:rPr>
      </w:pPr>
      <w:r w:rsidRPr="00B54E08">
        <w:rPr>
          <w:rFonts w:ascii="Times New Roman" w:hAnsi="Times New Roman"/>
          <w:sz w:val="28"/>
          <w:szCs w:val="28"/>
        </w:rPr>
        <w:t>Депутатам</w:t>
      </w:r>
    </w:p>
    <w:p w:rsidR="00B54E08" w:rsidRPr="00B54E08" w:rsidRDefault="00B54E08" w:rsidP="007156E3">
      <w:pPr>
        <w:ind w:left="5387" w:firstLine="283"/>
        <w:jc w:val="left"/>
        <w:rPr>
          <w:rFonts w:ascii="Times New Roman" w:hAnsi="Times New Roman"/>
          <w:sz w:val="28"/>
          <w:szCs w:val="28"/>
        </w:rPr>
      </w:pPr>
      <w:r w:rsidRPr="00B54E08">
        <w:rPr>
          <w:rFonts w:ascii="Times New Roman" w:hAnsi="Times New Roman"/>
          <w:sz w:val="28"/>
          <w:szCs w:val="28"/>
        </w:rPr>
        <w:t>Волгоградской областной Думы</w:t>
      </w:r>
    </w:p>
    <w:p w:rsidR="007156E3" w:rsidRPr="00B54E08" w:rsidRDefault="007156E3" w:rsidP="00B54E08">
      <w:pPr>
        <w:ind w:left="5387"/>
        <w:rPr>
          <w:rFonts w:ascii="Times New Roman" w:hAnsi="Times New Roman"/>
          <w:sz w:val="28"/>
          <w:szCs w:val="28"/>
        </w:rPr>
      </w:pPr>
    </w:p>
    <w:p w:rsidR="00B54E08" w:rsidRPr="007156E3" w:rsidRDefault="007156E3" w:rsidP="00B54E08">
      <w:pPr>
        <w:pStyle w:val="ConsPlusTitle"/>
        <w:jc w:val="center"/>
        <w:rPr>
          <w:b w:val="0"/>
          <w:sz w:val="28"/>
          <w:szCs w:val="28"/>
        </w:rPr>
      </w:pPr>
      <w:r w:rsidRPr="007156E3">
        <w:rPr>
          <w:b w:val="0"/>
          <w:sz w:val="28"/>
          <w:szCs w:val="28"/>
        </w:rPr>
        <w:t>Обращение</w:t>
      </w:r>
    </w:p>
    <w:p w:rsidR="00B54E08" w:rsidRPr="00B54E08" w:rsidRDefault="00B54E08" w:rsidP="00B54E08">
      <w:pPr>
        <w:rPr>
          <w:rFonts w:ascii="Times New Roman" w:hAnsi="Times New Roman"/>
          <w:sz w:val="28"/>
          <w:szCs w:val="28"/>
        </w:rPr>
      </w:pPr>
    </w:p>
    <w:p w:rsidR="00B54E08" w:rsidRPr="00B54E08" w:rsidRDefault="00B54E08" w:rsidP="00B54E08">
      <w:pPr>
        <w:rPr>
          <w:rFonts w:ascii="Times New Roman" w:hAnsi="Times New Roman"/>
          <w:sz w:val="28"/>
          <w:szCs w:val="28"/>
        </w:rPr>
      </w:pPr>
      <w:r w:rsidRPr="00B54E08">
        <w:rPr>
          <w:rFonts w:ascii="Times New Roman" w:hAnsi="Times New Roman"/>
          <w:sz w:val="28"/>
          <w:szCs w:val="28"/>
        </w:rPr>
        <w:t>Уважаемые депутаты Волгоградской областной Думы!</w:t>
      </w:r>
    </w:p>
    <w:p w:rsidR="00B54E08" w:rsidRPr="00A228CA" w:rsidRDefault="00B54E08" w:rsidP="00B54E08">
      <w:pPr>
        <w:pStyle w:val="Style3"/>
        <w:widowControl/>
        <w:spacing w:line="240" w:lineRule="auto"/>
        <w:ind w:firstLine="0"/>
        <w:rPr>
          <w:sz w:val="28"/>
          <w:szCs w:val="28"/>
        </w:rPr>
      </w:pPr>
    </w:p>
    <w:p w:rsidR="002F7575" w:rsidRPr="00360B98" w:rsidRDefault="002F7575" w:rsidP="00916073">
      <w:pPr>
        <w:tabs>
          <w:tab w:val="left" w:pos="8789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F3F">
        <w:rPr>
          <w:rFonts w:ascii="Times New Roman" w:hAnsi="Times New Roman"/>
          <w:sz w:val="28"/>
          <w:szCs w:val="28"/>
          <w:lang w:eastAsia="ru-RU"/>
        </w:rPr>
        <w:t xml:space="preserve">В настоящее время становится очевидным, что </w:t>
      </w:r>
      <w:r w:rsidR="005B0386">
        <w:rPr>
          <w:rFonts w:ascii="Times New Roman" w:hAnsi="Times New Roman"/>
          <w:sz w:val="28"/>
          <w:szCs w:val="28"/>
          <w:lang w:eastAsia="ru-RU"/>
        </w:rPr>
        <w:t xml:space="preserve">такие </w:t>
      </w:r>
      <w:r w:rsidRPr="00D90F3F">
        <w:rPr>
          <w:rFonts w:ascii="Times New Roman" w:hAnsi="Times New Roman"/>
          <w:sz w:val="28"/>
          <w:szCs w:val="28"/>
          <w:lang w:eastAsia="ru-RU"/>
        </w:rPr>
        <w:t>общегосударстве</w:t>
      </w:r>
      <w:r w:rsidRPr="00D90F3F">
        <w:rPr>
          <w:rFonts w:ascii="Times New Roman" w:hAnsi="Times New Roman"/>
          <w:sz w:val="28"/>
          <w:szCs w:val="28"/>
          <w:lang w:eastAsia="ru-RU"/>
        </w:rPr>
        <w:t>н</w:t>
      </w:r>
      <w:r w:rsidR="005B0386">
        <w:rPr>
          <w:rFonts w:ascii="Times New Roman" w:hAnsi="Times New Roman"/>
          <w:sz w:val="28"/>
          <w:szCs w:val="28"/>
          <w:lang w:eastAsia="ru-RU"/>
        </w:rPr>
        <w:t>ные проблемы социальной сферы, как</w:t>
      </w:r>
      <w:r w:rsidRPr="00D90F3F">
        <w:rPr>
          <w:rFonts w:ascii="Times New Roman" w:hAnsi="Times New Roman"/>
          <w:sz w:val="28"/>
          <w:szCs w:val="28"/>
          <w:lang w:eastAsia="ru-RU"/>
        </w:rPr>
        <w:t xml:space="preserve"> снижение жизненного уровня больши</w:t>
      </w:r>
      <w:r w:rsidRPr="00D90F3F">
        <w:rPr>
          <w:rFonts w:ascii="Times New Roman" w:hAnsi="Times New Roman"/>
          <w:sz w:val="28"/>
          <w:szCs w:val="28"/>
          <w:lang w:eastAsia="ru-RU"/>
        </w:rPr>
        <w:t>н</w:t>
      </w:r>
      <w:r w:rsidRPr="00D90F3F">
        <w:rPr>
          <w:rFonts w:ascii="Times New Roman" w:hAnsi="Times New Roman"/>
          <w:sz w:val="28"/>
          <w:szCs w:val="28"/>
          <w:lang w:eastAsia="ru-RU"/>
        </w:rPr>
        <w:t>ства населения, рост асоциального поведения, социального сиротства, ухудш</w:t>
      </w:r>
      <w:r w:rsidRPr="00D90F3F">
        <w:rPr>
          <w:rFonts w:ascii="Times New Roman" w:hAnsi="Times New Roman"/>
          <w:sz w:val="28"/>
          <w:szCs w:val="28"/>
          <w:lang w:eastAsia="ru-RU"/>
        </w:rPr>
        <w:t>е</w:t>
      </w:r>
      <w:r w:rsidRPr="00D90F3F">
        <w:rPr>
          <w:rFonts w:ascii="Times New Roman" w:hAnsi="Times New Roman"/>
          <w:sz w:val="28"/>
          <w:szCs w:val="28"/>
          <w:lang w:eastAsia="ru-RU"/>
        </w:rPr>
        <w:t xml:space="preserve">ние здоровья детей и молодежи, распространение подростковой преступности, безнадзорности, наркомании, широкая доступность информации, имеющей </w:t>
      </w:r>
      <w:proofErr w:type="spellStart"/>
      <w:r w:rsidRPr="00D90F3F">
        <w:rPr>
          <w:rFonts w:ascii="Times New Roman" w:hAnsi="Times New Roman"/>
          <w:sz w:val="28"/>
          <w:szCs w:val="28"/>
          <w:lang w:eastAsia="ru-RU"/>
        </w:rPr>
        <w:t>а</w:t>
      </w:r>
      <w:r w:rsidRPr="00D90F3F">
        <w:rPr>
          <w:rFonts w:ascii="Times New Roman" w:hAnsi="Times New Roman"/>
          <w:sz w:val="28"/>
          <w:szCs w:val="28"/>
          <w:lang w:eastAsia="ru-RU"/>
        </w:rPr>
        <w:t>н</w:t>
      </w:r>
      <w:r w:rsidRPr="00D90F3F">
        <w:rPr>
          <w:rFonts w:ascii="Times New Roman" w:hAnsi="Times New Roman"/>
          <w:sz w:val="28"/>
          <w:szCs w:val="28"/>
          <w:lang w:eastAsia="ru-RU"/>
        </w:rPr>
        <w:t>тивос</w:t>
      </w:r>
      <w:r w:rsidR="005B0386">
        <w:rPr>
          <w:rFonts w:ascii="Times New Roman" w:hAnsi="Times New Roman"/>
          <w:sz w:val="28"/>
          <w:szCs w:val="28"/>
          <w:lang w:eastAsia="ru-RU"/>
        </w:rPr>
        <w:t>питательную</w:t>
      </w:r>
      <w:proofErr w:type="spellEnd"/>
      <w:r w:rsidR="005B0386">
        <w:rPr>
          <w:rFonts w:ascii="Times New Roman" w:hAnsi="Times New Roman"/>
          <w:sz w:val="28"/>
          <w:szCs w:val="28"/>
          <w:lang w:eastAsia="ru-RU"/>
        </w:rPr>
        <w:t xml:space="preserve"> направленность, </w:t>
      </w:r>
      <w:r w:rsidRPr="00D90F3F">
        <w:rPr>
          <w:rFonts w:ascii="Times New Roman" w:hAnsi="Times New Roman"/>
          <w:sz w:val="28"/>
          <w:szCs w:val="28"/>
          <w:lang w:eastAsia="ru-RU"/>
        </w:rPr>
        <w:t xml:space="preserve">оказывают негативное влияние на духовно-нравственное развитие и физическое здоровье юных россиян.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90F3F">
        <w:rPr>
          <w:rFonts w:ascii="Times New Roman" w:hAnsi="Times New Roman"/>
          <w:sz w:val="28"/>
          <w:szCs w:val="28"/>
          <w:lang w:eastAsia="ru-RU"/>
        </w:rPr>
        <w:t>собенно важной эта проблема становится в летнее время, когда основные образовательные и воспитательные учреждения закрыты.</w:t>
      </w:r>
    </w:p>
    <w:p w:rsidR="002F7575" w:rsidRPr="00D90F3F" w:rsidRDefault="002F7575" w:rsidP="009160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F3F">
        <w:rPr>
          <w:sz w:val="28"/>
          <w:szCs w:val="28"/>
        </w:rPr>
        <w:t>Признание обществом этого факта обуславливает необходимость измен</w:t>
      </w:r>
      <w:r w:rsidRPr="00D90F3F">
        <w:rPr>
          <w:sz w:val="28"/>
          <w:szCs w:val="28"/>
        </w:rPr>
        <w:t>е</w:t>
      </w:r>
      <w:r w:rsidRPr="00D90F3F">
        <w:rPr>
          <w:sz w:val="28"/>
          <w:szCs w:val="28"/>
        </w:rPr>
        <w:t>ния отношения к свободному времени подростков и создания цивилизованной системы его организации.</w:t>
      </w:r>
    </w:p>
    <w:p w:rsidR="00AA13F7" w:rsidRDefault="002F7575" w:rsidP="00AA13F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0F3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подростков из </w:t>
      </w:r>
      <w:r w:rsidRPr="00D90F3F">
        <w:rPr>
          <w:sz w:val="28"/>
          <w:szCs w:val="28"/>
        </w:rPr>
        <w:t xml:space="preserve">малоимущих </w:t>
      </w:r>
      <w:r>
        <w:rPr>
          <w:sz w:val="28"/>
          <w:szCs w:val="28"/>
        </w:rPr>
        <w:t>семей</w:t>
      </w:r>
      <w:r w:rsidRPr="00D90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временная работа </w:t>
      </w:r>
      <w:r w:rsidRPr="00D90F3F">
        <w:rPr>
          <w:sz w:val="28"/>
          <w:szCs w:val="28"/>
        </w:rPr>
        <w:t>ста</w:t>
      </w:r>
      <w:r>
        <w:rPr>
          <w:sz w:val="28"/>
          <w:szCs w:val="28"/>
        </w:rPr>
        <w:t>новится</w:t>
      </w:r>
      <w:r w:rsidRPr="00D90F3F">
        <w:rPr>
          <w:sz w:val="28"/>
          <w:szCs w:val="28"/>
        </w:rPr>
        <w:t xml:space="preserve"> х</w:t>
      </w:r>
      <w:r w:rsidRPr="00D90F3F">
        <w:rPr>
          <w:sz w:val="28"/>
          <w:szCs w:val="28"/>
        </w:rPr>
        <w:t>о</w:t>
      </w:r>
      <w:r w:rsidRPr="00D90F3F">
        <w:rPr>
          <w:sz w:val="28"/>
          <w:szCs w:val="28"/>
        </w:rPr>
        <w:t xml:space="preserve">рошей возможностью </w:t>
      </w:r>
      <w:r>
        <w:rPr>
          <w:sz w:val="28"/>
          <w:szCs w:val="28"/>
        </w:rPr>
        <w:t xml:space="preserve">найти дело </w:t>
      </w:r>
      <w:r w:rsidRPr="00D90F3F">
        <w:rPr>
          <w:sz w:val="28"/>
          <w:szCs w:val="28"/>
        </w:rPr>
        <w:t>на время летних каникул</w:t>
      </w:r>
      <w:r>
        <w:rPr>
          <w:sz w:val="28"/>
          <w:szCs w:val="28"/>
        </w:rPr>
        <w:t>,</w:t>
      </w:r>
      <w:r w:rsidRPr="00D90F3F">
        <w:rPr>
          <w:sz w:val="28"/>
          <w:szCs w:val="28"/>
        </w:rPr>
        <w:t xml:space="preserve"> позволить им зар</w:t>
      </w:r>
      <w:r w:rsidRPr="00D90F3F">
        <w:rPr>
          <w:sz w:val="28"/>
          <w:szCs w:val="28"/>
        </w:rPr>
        <w:t>а</w:t>
      </w:r>
      <w:r w:rsidRPr="00D90F3F">
        <w:rPr>
          <w:sz w:val="28"/>
          <w:szCs w:val="28"/>
        </w:rPr>
        <w:t>ботать собственные деньги</w:t>
      </w:r>
      <w:r>
        <w:rPr>
          <w:sz w:val="28"/>
          <w:szCs w:val="28"/>
        </w:rPr>
        <w:t>, поднять материальный уровень семьи</w:t>
      </w:r>
      <w:r w:rsidRPr="00D90F3F">
        <w:rPr>
          <w:sz w:val="28"/>
          <w:szCs w:val="28"/>
        </w:rPr>
        <w:t>. Это не тол</w:t>
      </w:r>
      <w:r w:rsidRPr="00D90F3F">
        <w:rPr>
          <w:sz w:val="28"/>
          <w:szCs w:val="28"/>
        </w:rPr>
        <w:t>ь</w:t>
      </w:r>
      <w:r w:rsidRPr="00D90F3F">
        <w:rPr>
          <w:sz w:val="28"/>
          <w:szCs w:val="28"/>
        </w:rPr>
        <w:t xml:space="preserve">ко дополнительный заработок, но и профилактика правонарушений среди </w:t>
      </w:r>
      <w:r>
        <w:rPr>
          <w:sz w:val="28"/>
          <w:szCs w:val="28"/>
        </w:rPr>
        <w:t>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категории </w:t>
      </w:r>
      <w:r w:rsidRPr="00D90F3F">
        <w:rPr>
          <w:sz w:val="28"/>
          <w:szCs w:val="28"/>
        </w:rPr>
        <w:t>подростков.</w:t>
      </w:r>
      <w:r w:rsidR="00AA13F7" w:rsidRPr="00AA13F7">
        <w:rPr>
          <w:color w:val="000000"/>
          <w:sz w:val="28"/>
          <w:szCs w:val="28"/>
        </w:rPr>
        <w:t xml:space="preserve"> </w:t>
      </w:r>
    </w:p>
    <w:p w:rsidR="002F7575" w:rsidRPr="00D90F3F" w:rsidRDefault="00AA13F7" w:rsidP="009160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F3F">
        <w:rPr>
          <w:color w:val="000000"/>
          <w:sz w:val="28"/>
          <w:szCs w:val="28"/>
        </w:rPr>
        <w:t xml:space="preserve">Летняя работа подростков </w:t>
      </w:r>
      <w:r>
        <w:rPr>
          <w:color w:val="000000"/>
          <w:sz w:val="28"/>
          <w:szCs w:val="28"/>
        </w:rPr>
        <w:t xml:space="preserve">противодействует </w:t>
      </w:r>
      <w:r>
        <w:rPr>
          <w:sz w:val="28"/>
          <w:szCs w:val="28"/>
        </w:rPr>
        <w:t xml:space="preserve">проявлению </w:t>
      </w:r>
      <w:r w:rsidRPr="008A0341">
        <w:rPr>
          <w:sz w:val="28"/>
          <w:szCs w:val="28"/>
        </w:rPr>
        <w:t>массов</w:t>
      </w:r>
      <w:r>
        <w:rPr>
          <w:sz w:val="28"/>
          <w:szCs w:val="28"/>
        </w:rPr>
        <w:t>ой</w:t>
      </w:r>
      <w:r w:rsidRPr="008A0341">
        <w:rPr>
          <w:sz w:val="28"/>
          <w:szCs w:val="28"/>
        </w:rPr>
        <w:t xml:space="preserve"> ант</w:t>
      </w:r>
      <w:r w:rsidRPr="008A0341">
        <w:rPr>
          <w:sz w:val="28"/>
          <w:szCs w:val="28"/>
        </w:rPr>
        <w:t>и</w:t>
      </w:r>
      <w:r w:rsidRPr="008A0341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Pr="008A0341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и</w:t>
      </w:r>
      <w:r w:rsidRPr="008A0341">
        <w:rPr>
          <w:sz w:val="28"/>
          <w:szCs w:val="28"/>
        </w:rPr>
        <w:t xml:space="preserve"> поведения</w:t>
      </w:r>
      <w:r>
        <w:rPr>
          <w:color w:val="000000"/>
          <w:sz w:val="28"/>
          <w:szCs w:val="28"/>
        </w:rPr>
        <w:t>,</w:t>
      </w:r>
      <w:r w:rsidRPr="00D90F3F">
        <w:rPr>
          <w:color w:val="000000"/>
          <w:sz w:val="28"/>
          <w:szCs w:val="28"/>
        </w:rPr>
        <w:t xml:space="preserve"> полезна </w:t>
      </w:r>
      <w:r w:rsidRPr="00EB353E">
        <w:rPr>
          <w:rStyle w:val="a4"/>
          <w:b w:val="0"/>
          <w:color w:val="000000"/>
          <w:sz w:val="28"/>
          <w:szCs w:val="28"/>
        </w:rPr>
        <w:t>с точки зрения</w:t>
      </w:r>
      <w:r>
        <w:rPr>
          <w:color w:val="000000"/>
          <w:sz w:val="28"/>
          <w:szCs w:val="28"/>
        </w:rPr>
        <w:t xml:space="preserve"> воспитания зрелой личности</w:t>
      </w:r>
      <w:r w:rsidRPr="00D90F3F">
        <w:rPr>
          <w:color w:val="000000"/>
          <w:sz w:val="28"/>
          <w:szCs w:val="28"/>
        </w:rPr>
        <w:t xml:space="preserve">. </w:t>
      </w:r>
    </w:p>
    <w:p w:rsidR="002F7575" w:rsidRDefault="002F7575" w:rsidP="00916073">
      <w:pPr>
        <w:ind w:firstLine="709"/>
        <w:jc w:val="both"/>
        <w:rPr>
          <w:rFonts w:ascii="Times New Roman" w:hAnsi="Times New Roman"/>
          <w:sz w:val="28"/>
        </w:rPr>
      </w:pPr>
      <w:r w:rsidRPr="000D27A3">
        <w:rPr>
          <w:rFonts w:ascii="Times New Roman" w:hAnsi="Times New Roman"/>
          <w:sz w:val="28"/>
        </w:rPr>
        <w:t xml:space="preserve">В соответствии с </w:t>
      </w:r>
      <w:r w:rsidR="002A6D5F">
        <w:rPr>
          <w:rFonts w:ascii="Times New Roman" w:hAnsi="Times New Roman"/>
          <w:sz w:val="28"/>
        </w:rPr>
        <w:t>З</w:t>
      </w:r>
      <w:r w:rsidR="005B0386">
        <w:rPr>
          <w:rFonts w:ascii="Times New Roman" w:hAnsi="Times New Roman"/>
          <w:sz w:val="28"/>
        </w:rPr>
        <w:t>аконом Российской Федерации</w:t>
      </w:r>
      <w:r w:rsidRPr="000D27A3">
        <w:rPr>
          <w:rFonts w:ascii="Times New Roman" w:hAnsi="Times New Roman"/>
          <w:sz w:val="28"/>
        </w:rPr>
        <w:t xml:space="preserve"> от 19</w:t>
      </w:r>
      <w:r w:rsidR="00623C0E">
        <w:rPr>
          <w:rFonts w:ascii="Times New Roman" w:hAnsi="Times New Roman"/>
          <w:sz w:val="28"/>
        </w:rPr>
        <w:t xml:space="preserve"> апреля </w:t>
      </w:r>
      <w:r w:rsidR="00434509">
        <w:rPr>
          <w:rFonts w:ascii="Times New Roman" w:hAnsi="Times New Roman"/>
          <w:sz w:val="28"/>
        </w:rPr>
        <w:t>19</w:t>
      </w:r>
      <w:bookmarkStart w:id="0" w:name="_GoBack"/>
      <w:bookmarkEnd w:id="0"/>
      <w:r w:rsidRPr="000D27A3">
        <w:rPr>
          <w:rFonts w:ascii="Times New Roman" w:hAnsi="Times New Roman"/>
          <w:sz w:val="28"/>
        </w:rPr>
        <w:t xml:space="preserve">91 г. </w:t>
      </w:r>
      <w:r w:rsidR="00623C0E">
        <w:rPr>
          <w:rFonts w:ascii="Times New Roman" w:hAnsi="Times New Roman"/>
          <w:sz w:val="28"/>
        </w:rPr>
        <w:t xml:space="preserve">        </w:t>
      </w:r>
      <w:r w:rsidR="002A6D5F" w:rsidRPr="000D27A3">
        <w:rPr>
          <w:rFonts w:ascii="Times New Roman" w:hAnsi="Times New Roman"/>
          <w:sz w:val="28"/>
        </w:rPr>
        <w:t xml:space="preserve">№ 1032-1 </w:t>
      </w:r>
      <w:r w:rsidRPr="000D27A3">
        <w:rPr>
          <w:rFonts w:ascii="Times New Roman" w:hAnsi="Times New Roman"/>
          <w:sz w:val="28"/>
        </w:rPr>
        <w:t>«О занятости населения в Российской Федерации» организация вр</w:t>
      </w:r>
      <w:r w:rsidRPr="000D27A3">
        <w:rPr>
          <w:rFonts w:ascii="Times New Roman" w:hAnsi="Times New Roman"/>
          <w:sz w:val="28"/>
        </w:rPr>
        <w:t>е</w:t>
      </w:r>
      <w:r w:rsidRPr="000D27A3">
        <w:rPr>
          <w:rFonts w:ascii="Times New Roman" w:hAnsi="Times New Roman"/>
          <w:sz w:val="28"/>
        </w:rPr>
        <w:t>менного трудоустройства несовершеннолетних граждан в возрасте от 14 до</w:t>
      </w:r>
      <w:r w:rsidR="005B0386">
        <w:rPr>
          <w:rFonts w:ascii="Times New Roman" w:hAnsi="Times New Roman"/>
          <w:sz w:val="28"/>
        </w:rPr>
        <w:t xml:space="preserve"> </w:t>
      </w:r>
      <w:r w:rsidRPr="000D27A3">
        <w:rPr>
          <w:rFonts w:ascii="Times New Roman" w:hAnsi="Times New Roman"/>
          <w:sz w:val="28"/>
        </w:rPr>
        <w:t>18 лет в свободное от учебы время относится к полномочиям субъектов Росси</w:t>
      </w:r>
      <w:r w:rsidRPr="000D27A3">
        <w:rPr>
          <w:rFonts w:ascii="Times New Roman" w:hAnsi="Times New Roman"/>
          <w:sz w:val="28"/>
        </w:rPr>
        <w:t>й</w:t>
      </w:r>
      <w:r w:rsidRPr="000D27A3">
        <w:rPr>
          <w:rFonts w:ascii="Times New Roman" w:hAnsi="Times New Roman"/>
          <w:sz w:val="28"/>
        </w:rPr>
        <w:t xml:space="preserve">ской Федерации. </w:t>
      </w:r>
      <w:r>
        <w:rPr>
          <w:rFonts w:ascii="Times New Roman" w:hAnsi="Times New Roman"/>
          <w:sz w:val="28"/>
        </w:rPr>
        <w:t xml:space="preserve">В период с </w:t>
      </w:r>
      <w:r w:rsidR="005B0386">
        <w:rPr>
          <w:rFonts w:ascii="Times New Roman" w:hAnsi="Times New Roman"/>
          <w:sz w:val="28"/>
        </w:rPr>
        <w:t>2010</w:t>
      </w:r>
      <w:r>
        <w:rPr>
          <w:rFonts w:ascii="Times New Roman" w:hAnsi="Times New Roman"/>
          <w:sz w:val="28"/>
        </w:rPr>
        <w:t xml:space="preserve"> по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2012 г</w:t>
        </w:r>
        <w:r w:rsidR="005B0386">
          <w:rPr>
            <w:rFonts w:ascii="Times New Roman" w:hAnsi="Times New Roman"/>
            <w:sz w:val="28"/>
          </w:rPr>
          <w:t>од</w:t>
        </w:r>
      </w:smartTag>
      <w:r>
        <w:rPr>
          <w:rFonts w:ascii="Times New Roman" w:hAnsi="Times New Roman"/>
          <w:sz w:val="28"/>
        </w:rPr>
        <w:t xml:space="preserve"> в среднем за год за счет средств </w:t>
      </w:r>
      <w:r w:rsidR="005B0386">
        <w:rPr>
          <w:rFonts w:ascii="Times New Roman" w:hAnsi="Times New Roman"/>
          <w:sz w:val="28"/>
        </w:rPr>
        <w:t xml:space="preserve">областного </w:t>
      </w:r>
      <w:r>
        <w:rPr>
          <w:rFonts w:ascii="Times New Roman" w:hAnsi="Times New Roman"/>
          <w:sz w:val="28"/>
        </w:rPr>
        <w:t xml:space="preserve">бюджета было трудоустроено 1700 подростков, проживающих на территории Волгограда. В 2013 году на трудоустройство несовершеннолетних </w:t>
      </w:r>
      <w:r w:rsidR="005B0386">
        <w:rPr>
          <w:rFonts w:ascii="Times New Roman" w:hAnsi="Times New Roman"/>
          <w:sz w:val="28"/>
        </w:rPr>
        <w:t>жителей</w:t>
      </w:r>
      <w:r>
        <w:rPr>
          <w:rFonts w:ascii="Times New Roman" w:hAnsi="Times New Roman"/>
          <w:sz w:val="28"/>
        </w:rPr>
        <w:t xml:space="preserve"> </w:t>
      </w:r>
      <w:r w:rsidR="002A6D5F">
        <w:rPr>
          <w:rFonts w:ascii="Times New Roman" w:hAnsi="Times New Roman"/>
          <w:sz w:val="28"/>
        </w:rPr>
        <w:t xml:space="preserve">Волгограда </w:t>
      </w:r>
      <w:r>
        <w:rPr>
          <w:rFonts w:ascii="Times New Roman" w:hAnsi="Times New Roman"/>
          <w:sz w:val="28"/>
        </w:rPr>
        <w:t xml:space="preserve">в </w:t>
      </w:r>
      <w:r w:rsidR="005B0386">
        <w:rPr>
          <w:rFonts w:ascii="Times New Roman" w:hAnsi="Times New Roman"/>
          <w:sz w:val="28"/>
        </w:rPr>
        <w:t xml:space="preserve">областном </w:t>
      </w:r>
      <w:r>
        <w:rPr>
          <w:rFonts w:ascii="Times New Roman" w:hAnsi="Times New Roman"/>
          <w:sz w:val="28"/>
        </w:rPr>
        <w:t>бюджете предусмотрены средства, позвол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ющие трудоустроить только 99 человек, что составляет всего 5,7% от общего объема средств, запланированных на организацию рабочих мест для подрос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ков на территории Волгоградской области. Этого </w:t>
      </w:r>
      <w:proofErr w:type="gramStart"/>
      <w:r>
        <w:rPr>
          <w:rFonts w:ascii="Times New Roman" w:hAnsi="Times New Roman"/>
          <w:sz w:val="28"/>
        </w:rPr>
        <w:t>крайне недостаточно</w:t>
      </w:r>
      <w:proofErr w:type="gramEnd"/>
      <w:r>
        <w:rPr>
          <w:rFonts w:ascii="Times New Roman" w:hAnsi="Times New Roman"/>
          <w:sz w:val="28"/>
        </w:rPr>
        <w:t xml:space="preserve">, так как </w:t>
      </w:r>
      <w:r>
        <w:rPr>
          <w:rFonts w:ascii="Times New Roman" w:hAnsi="Times New Roman"/>
          <w:sz w:val="28"/>
        </w:rPr>
        <w:lastRenderedPageBreak/>
        <w:t xml:space="preserve">по статистике на территории областного центра в настоящий момент проживает более 32% подростков в возрасте от 14 до 18 лет от общего количества </w:t>
      </w:r>
      <w:r w:rsidR="005B0386">
        <w:rPr>
          <w:rFonts w:ascii="Times New Roman" w:hAnsi="Times New Roman"/>
          <w:sz w:val="28"/>
        </w:rPr>
        <w:t>жителей</w:t>
      </w:r>
      <w:r>
        <w:rPr>
          <w:rFonts w:ascii="Times New Roman" w:hAnsi="Times New Roman"/>
          <w:sz w:val="28"/>
        </w:rPr>
        <w:t xml:space="preserve"> Волгоградской области данной возрастной категории.</w:t>
      </w:r>
    </w:p>
    <w:p w:rsidR="00AA13F7" w:rsidRDefault="002F7575" w:rsidP="0091607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этим, у</w:t>
      </w:r>
      <w:r w:rsidRPr="000D27A3">
        <w:rPr>
          <w:rFonts w:ascii="Times New Roman" w:hAnsi="Times New Roman"/>
          <w:sz w:val="28"/>
        </w:rPr>
        <w:t xml:space="preserve">читывая социальную значимость данного направления работы, в том числе по решению вопросов первичной </w:t>
      </w:r>
      <w:r w:rsidRPr="00186D41">
        <w:rPr>
          <w:rFonts w:ascii="Times New Roman" w:hAnsi="Times New Roman"/>
          <w:sz w:val="28"/>
        </w:rPr>
        <w:t>профила</w:t>
      </w:r>
      <w:r w:rsidRPr="00186D41">
        <w:rPr>
          <w:rFonts w:ascii="Times New Roman" w:hAnsi="Times New Roman"/>
          <w:sz w:val="28"/>
        </w:rPr>
        <w:t>к</w:t>
      </w:r>
      <w:r w:rsidRPr="00186D41">
        <w:rPr>
          <w:rFonts w:ascii="Times New Roman" w:hAnsi="Times New Roman"/>
          <w:sz w:val="28"/>
        </w:rPr>
        <w:t xml:space="preserve">тики </w:t>
      </w:r>
      <w:proofErr w:type="spellStart"/>
      <w:r w:rsidRPr="00186D41">
        <w:rPr>
          <w:rFonts w:ascii="Times New Roman" w:hAnsi="Times New Roman"/>
          <w:sz w:val="28"/>
        </w:rPr>
        <w:t>ассоциальных</w:t>
      </w:r>
      <w:proofErr w:type="spellEnd"/>
      <w:r w:rsidRPr="00186D41">
        <w:rPr>
          <w:rFonts w:ascii="Times New Roman" w:hAnsi="Times New Roman"/>
          <w:sz w:val="28"/>
        </w:rPr>
        <w:t xml:space="preserve"> проявлений в молодежной среде, просим </w:t>
      </w:r>
      <w:r w:rsidR="005B0386">
        <w:rPr>
          <w:rFonts w:ascii="Times New Roman" w:hAnsi="Times New Roman"/>
          <w:sz w:val="28"/>
        </w:rPr>
        <w:t>в</w:t>
      </w:r>
      <w:r w:rsidRPr="00186D41">
        <w:rPr>
          <w:rFonts w:ascii="Times New Roman" w:hAnsi="Times New Roman"/>
          <w:sz w:val="28"/>
        </w:rPr>
        <w:t>ас</w:t>
      </w:r>
      <w:r w:rsidR="00AA13F7">
        <w:rPr>
          <w:rFonts w:ascii="Times New Roman" w:hAnsi="Times New Roman"/>
          <w:sz w:val="28"/>
        </w:rPr>
        <w:t>:</w:t>
      </w:r>
    </w:p>
    <w:p w:rsidR="00AA13F7" w:rsidRDefault="00AA13F7" w:rsidP="0091607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исполнения </w:t>
      </w:r>
      <w:r w:rsidR="005B0386">
        <w:rPr>
          <w:rFonts w:ascii="Times New Roman" w:hAnsi="Times New Roman"/>
          <w:sz w:val="28"/>
        </w:rPr>
        <w:t xml:space="preserve">областного </w:t>
      </w:r>
      <w:r>
        <w:rPr>
          <w:rFonts w:ascii="Times New Roman" w:hAnsi="Times New Roman"/>
          <w:sz w:val="28"/>
        </w:rPr>
        <w:t>бюджета за 6 месяцев 2</w:t>
      </w:r>
      <w:r w:rsidR="005B0386">
        <w:rPr>
          <w:rFonts w:ascii="Times New Roman" w:hAnsi="Times New Roman"/>
          <w:sz w:val="28"/>
        </w:rPr>
        <w:t>013 г.</w:t>
      </w:r>
      <w:r>
        <w:rPr>
          <w:rFonts w:ascii="Times New Roman" w:hAnsi="Times New Roman"/>
          <w:sz w:val="28"/>
        </w:rPr>
        <w:t xml:space="preserve"> внести соответствующие поправки в </w:t>
      </w:r>
      <w:r w:rsidR="005B0386">
        <w:rPr>
          <w:rFonts w:ascii="Times New Roman" w:hAnsi="Times New Roman"/>
          <w:sz w:val="28"/>
        </w:rPr>
        <w:t>областной</w:t>
      </w:r>
      <w:r>
        <w:rPr>
          <w:rFonts w:ascii="Times New Roman" w:hAnsi="Times New Roman"/>
          <w:sz w:val="28"/>
        </w:rPr>
        <w:t xml:space="preserve"> </w:t>
      </w:r>
      <w:r w:rsidR="005B0386">
        <w:rPr>
          <w:rFonts w:ascii="Times New Roman" w:hAnsi="Times New Roman"/>
          <w:sz w:val="28"/>
        </w:rPr>
        <w:t xml:space="preserve">бюджет </w:t>
      </w:r>
      <w:r>
        <w:rPr>
          <w:rFonts w:ascii="Times New Roman" w:hAnsi="Times New Roman"/>
          <w:sz w:val="28"/>
        </w:rPr>
        <w:t>на 2013 год и довести фина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сирование</w:t>
      </w:r>
      <w:r w:rsidRPr="00AA13F7">
        <w:rPr>
          <w:rFonts w:ascii="Times New Roman" w:hAnsi="Times New Roman"/>
          <w:sz w:val="28"/>
          <w:szCs w:val="28"/>
        </w:rPr>
        <w:t xml:space="preserve"> </w:t>
      </w:r>
      <w:r w:rsidRPr="00186D41">
        <w:rPr>
          <w:rFonts w:ascii="Times New Roman" w:hAnsi="Times New Roman"/>
          <w:sz w:val="28"/>
          <w:szCs w:val="28"/>
        </w:rPr>
        <w:t xml:space="preserve">программы по трудоустройству </w:t>
      </w:r>
      <w:r>
        <w:rPr>
          <w:rFonts w:ascii="Times New Roman" w:hAnsi="Times New Roman"/>
          <w:sz w:val="28"/>
          <w:szCs w:val="28"/>
        </w:rPr>
        <w:t>в свободное от учебы время</w:t>
      </w:r>
      <w:r w:rsidRPr="00186D41">
        <w:rPr>
          <w:rFonts w:ascii="Times New Roman" w:hAnsi="Times New Roman"/>
          <w:sz w:val="28"/>
          <w:szCs w:val="28"/>
        </w:rPr>
        <w:t xml:space="preserve"> нес</w:t>
      </w:r>
      <w:r w:rsidRPr="00186D41">
        <w:rPr>
          <w:rFonts w:ascii="Times New Roman" w:hAnsi="Times New Roman"/>
          <w:sz w:val="28"/>
          <w:szCs w:val="28"/>
        </w:rPr>
        <w:t>о</w:t>
      </w:r>
      <w:r w:rsidRPr="00186D41">
        <w:rPr>
          <w:rFonts w:ascii="Times New Roman" w:hAnsi="Times New Roman"/>
          <w:sz w:val="28"/>
          <w:szCs w:val="28"/>
        </w:rPr>
        <w:t>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5B0386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Волгоградской области до уровня 2011 го</w:t>
      </w:r>
      <w:r w:rsidR="005B0386">
        <w:rPr>
          <w:rFonts w:ascii="Times New Roman" w:hAnsi="Times New Roman"/>
          <w:sz w:val="28"/>
          <w:szCs w:val="28"/>
        </w:rPr>
        <w:t>да;</w:t>
      </w:r>
    </w:p>
    <w:p w:rsidR="002F7575" w:rsidRPr="00186D41" w:rsidRDefault="005B0386" w:rsidP="0091607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7575">
        <w:rPr>
          <w:rFonts w:ascii="Times New Roman" w:hAnsi="Times New Roman"/>
          <w:sz w:val="28"/>
          <w:szCs w:val="28"/>
        </w:rPr>
        <w:t>ри формировании бюджета на 2014 финансовый год</w:t>
      </w:r>
      <w:r w:rsidR="002F7575" w:rsidRPr="00186D41">
        <w:rPr>
          <w:rFonts w:ascii="Times New Roman" w:hAnsi="Times New Roman"/>
          <w:sz w:val="28"/>
        </w:rPr>
        <w:t xml:space="preserve"> рассмотреть след</w:t>
      </w:r>
      <w:r w:rsidR="002F7575" w:rsidRPr="00186D41">
        <w:rPr>
          <w:rFonts w:ascii="Times New Roman" w:hAnsi="Times New Roman"/>
          <w:sz w:val="28"/>
        </w:rPr>
        <w:t>у</w:t>
      </w:r>
      <w:r w:rsidR="002F7575" w:rsidRPr="00186D41">
        <w:rPr>
          <w:rFonts w:ascii="Times New Roman" w:hAnsi="Times New Roman"/>
          <w:sz w:val="28"/>
        </w:rPr>
        <w:t>ющие вопросы:</w:t>
      </w:r>
    </w:p>
    <w:p w:rsidR="002F7575" w:rsidRDefault="005B0386" w:rsidP="005B03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существенном</w:t>
      </w:r>
      <w:r w:rsidR="002F7575" w:rsidRPr="00186D41">
        <w:rPr>
          <w:rFonts w:ascii="Times New Roman" w:hAnsi="Times New Roman"/>
          <w:sz w:val="28"/>
          <w:szCs w:val="28"/>
        </w:rPr>
        <w:t xml:space="preserve"> увел</w:t>
      </w:r>
      <w:r w:rsidR="002F7575">
        <w:rPr>
          <w:rFonts w:ascii="Times New Roman" w:hAnsi="Times New Roman"/>
          <w:sz w:val="28"/>
          <w:szCs w:val="28"/>
        </w:rPr>
        <w:t>ичении объемов</w:t>
      </w:r>
      <w:r w:rsidR="002F7575" w:rsidRPr="00186D41">
        <w:rPr>
          <w:rFonts w:ascii="Times New Roman" w:hAnsi="Times New Roman"/>
          <w:sz w:val="28"/>
          <w:szCs w:val="28"/>
        </w:rPr>
        <w:t xml:space="preserve"> финансирования программы по трудоустройству </w:t>
      </w:r>
      <w:r w:rsidR="00780269">
        <w:rPr>
          <w:rFonts w:ascii="Times New Roman" w:hAnsi="Times New Roman"/>
          <w:sz w:val="28"/>
          <w:szCs w:val="28"/>
        </w:rPr>
        <w:t>в свободное от учебы время</w:t>
      </w:r>
      <w:r w:rsidR="00780269" w:rsidRPr="00186D41">
        <w:rPr>
          <w:rFonts w:ascii="Times New Roman" w:hAnsi="Times New Roman"/>
          <w:sz w:val="28"/>
          <w:szCs w:val="28"/>
        </w:rPr>
        <w:t xml:space="preserve"> </w:t>
      </w:r>
      <w:r w:rsidR="002F7575" w:rsidRPr="00186D41">
        <w:rPr>
          <w:rFonts w:ascii="Times New Roman" w:hAnsi="Times New Roman"/>
          <w:sz w:val="28"/>
          <w:szCs w:val="28"/>
        </w:rPr>
        <w:t>несовершеннолетних</w:t>
      </w:r>
      <w:r w:rsidR="002F7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жителей</w:t>
      </w:r>
      <w:r w:rsidR="002F7575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2F7575" w:rsidRPr="00186D41">
        <w:rPr>
          <w:rFonts w:ascii="Times New Roman" w:hAnsi="Times New Roman"/>
          <w:sz w:val="28"/>
          <w:szCs w:val="28"/>
        </w:rPr>
        <w:t xml:space="preserve">; </w:t>
      </w:r>
    </w:p>
    <w:p w:rsidR="007C73F6" w:rsidRPr="00186D41" w:rsidRDefault="007C73F6" w:rsidP="007C73F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27A3">
        <w:rPr>
          <w:rFonts w:ascii="Times New Roman" w:hAnsi="Times New Roman"/>
          <w:sz w:val="28"/>
        </w:rPr>
        <w:t xml:space="preserve">об увеличении </w:t>
      </w:r>
      <w:r w:rsidR="005B0386">
        <w:rPr>
          <w:rFonts w:ascii="Times New Roman" w:hAnsi="Times New Roman"/>
          <w:sz w:val="28"/>
        </w:rPr>
        <w:t>до 30</w:t>
      </w:r>
      <w:r>
        <w:rPr>
          <w:rFonts w:ascii="Times New Roman" w:hAnsi="Times New Roman"/>
          <w:sz w:val="28"/>
        </w:rPr>
        <w:t xml:space="preserve">% доли </w:t>
      </w:r>
      <w:r w:rsidR="00070C3C">
        <w:rPr>
          <w:rFonts w:ascii="Times New Roman" w:hAnsi="Times New Roman"/>
          <w:sz w:val="28"/>
        </w:rPr>
        <w:t>Волгоград</w:t>
      </w:r>
      <w:r w:rsidR="005B0386">
        <w:rPr>
          <w:rFonts w:ascii="Times New Roman" w:hAnsi="Times New Roman"/>
          <w:sz w:val="28"/>
        </w:rPr>
        <w:t>а</w:t>
      </w:r>
      <w:r w:rsidR="00070C3C">
        <w:rPr>
          <w:rFonts w:ascii="Times New Roman" w:hAnsi="Times New Roman"/>
          <w:sz w:val="28"/>
        </w:rPr>
        <w:t xml:space="preserve"> как </w:t>
      </w:r>
      <w:r>
        <w:rPr>
          <w:rFonts w:ascii="Times New Roman" w:hAnsi="Times New Roman"/>
          <w:sz w:val="28"/>
        </w:rPr>
        <w:t xml:space="preserve">областного центра в общем </w:t>
      </w:r>
      <w:r w:rsidRPr="000D27A3">
        <w:rPr>
          <w:rFonts w:ascii="Times New Roman" w:hAnsi="Times New Roman"/>
          <w:sz w:val="28"/>
        </w:rPr>
        <w:t>объем</w:t>
      </w:r>
      <w:r>
        <w:rPr>
          <w:rFonts w:ascii="Times New Roman" w:hAnsi="Times New Roman"/>
          <w:sz w:val="28"/>
        </w:rPr>
        <w:t>е</w:t>
      </w:r>
      <w:r w:rsidRPr="000D27A3">
        <w:rPr>
          <w:rFonts w:ascii="Times New Roman" w:hAnsi="Times New Roman"/>
          <w:sz w:val="28"/>
        </w:rPr>
        <w:t xml:space="preserve"> финансирования программы по трудоустройству несовершеннолетних </w:t>
      </w:r>
      <w:r w:rsidR="005B0386">
        <w:rPr>
          <w:rFonts w:ascii="Times New Roman" w:hAnsi="Times New Roman"/>
          <w:sz w:val="28"/>
        </w:rPr>
        <w:t>жителей</w:t>
      </w:r>
      <w:r w:rsidRPr="000D27A3">
        <w:rPr>
          <w:rFonts w:ascii="Times New Roman" w:hAnsi="Times New Roman"/>
          <w:sz w:val="28"/>
        </w:rPr>
        <w:t xml:space="preserve"> Волгоградской области в 2014 году</w:t>
      </w:r>
      <w:r>
        <w:rPr>
          <w:rFonts w:ascii="Times New Roman" w:hAnsi="Times New Roman"/>
          <w:sz w:val="28"/>
        </w:rPr>
        <w:t>;</w:t>
      </w:r>
    </w:p>
    <w:p w:rsidR="002F7575" w:rsidRDefault="002F7575" w:rsidP="00916073">
      <w:pPr>
        <w:ind w:firstLine="709"/>
        <w:jc w:val="both"/>
        <w:rPr>
          <w:rFonts w:ascii="Times New Roman" w:hAnsi="Times New Roman"/>
        </w:rPr>
      </w:pPr>
      <w:r w:rsidRPr="00186D41">
        <w:rPr>
          <w:rFonts w:ascii="Times New Roman" w:hAnsi="Times New Roman"/>
          <w:sz w:val="28"/>
        </w:rPr>
        <w:t>об установлении порядка определения потребности муниципальных</w:t>
      </w:r>
      <w:r w:rsidRPr="000D27A3">
        <w:rPr>
          <w:rFonts w:ascii="Times New Roman" w:hAnsi="Times New Roman"/>
          <w:sz w:val="28"/>
        </w:rPr>
        <w:t xml:space="preserve"> обр</w:t>
      </w:r>
      <w:r w:rsidRPr="000D27A3">
        <w:rPr>
          <w:rFonts w:ascii="Times New Roman" w:hAnsi="Times New Roman"/>
          <w:sz w:val="28"/>
        </w:rPr>
        <w:t>а</w:t>
      </w:r>
      <w:r w:rsidRPr="000D27A3">
        <w:rPr>
          <w:rFonts w:ascii="Times New Roman" w:hAnsi="Times New Roman"/>
          <w:sz w:val="28"/>
        </w:rPr>
        <w:t>зований в рабочих местах для подростков и порядка предоставления муниц</w:t>
      </w:r>
      <w:r w:rsidRPr="000D27A3">
        <w:rPr>
          <w:rFonts w:ascii="Times New Roman" w:hAnsi="Times New Roman"/>
          <w:sz w:val="28"/>
        </w:rPr>
        <w:t>и</w:t>
      </w:r>
      <w:r w:rsidRPr="000D27A3">
        <w:rPr>
          <w:rFonts w:ascii="Times New Roman" w:hAnsi="Times New Roman"/>
          <w:sz w:val="28"/>
        </w:rPr>
        <w:t>пальным образованиям средств областного бюджета на организацию време</w:t>
      </w:r>
      <w:r w:rsidRPr="000D27A3">
        <w:rPr>
          <w:rFonts w:ascii="Times New Roman" w:hAnsi="Times New Roman"/>
          <w:sz w:val="28"/>
        </w:rPr>
        <w:t>н</w:t>
      </w:r>
      <w:r w:rsidRPr="000D27A3">
        <w:rPr>
          <w:rFonts w:ascii="Times New Roman" w:hAnsi="Times New Roman"/>
          <w:sz w:val="28"/>
        </w:rPr>
        <w:t xml:space="preserve">ных рабочих мест для несовершеннолетних с учетом </w:t>
      </w:r>
      <w:proofErr w:type="spellStart"/>
      <w:r w:rsidRPr="000D27A3">
        <w:rPr>
          <w:rFonts w:ascii="Times New Roman" w:hAnsi="Times New Roman"/>
          <w:sz w:val="28"/>
        </w:rPr>
        <w:t>подушевого</w:t>
      </w:r>
      <w:proofErr w:type="spellEnd"/>
      <w:r w:rsidRPr="000D27A3">
        <w:rPr>
          <w:rFonts w:ascii="Times New Roman" w:hAnsi="Times New Roman"/>
          <w:sz w:val="28"/>
        </w:rPr>
        <w:t xml:space="preserve"> норматива.</w:t>
      </w:r>
    </w:p>
    <w:p w:rsidR="00B54E08" w:rsidRPr="005B0386" w:rsidRDefault="00B54E08" w:rsidP="009160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E08" w:rsidRPr="005B0386" w:rsidRDefault="00B54E08" w:rsidP="009160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E08" w:rsidRPr="005B0386" w:rsidRDefault="00B54E08" w:rsidP="009160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E08" w:rsidRPr="00B54E08" w:rsidRDefault="00B54E08" w:rsidP="00B54E08">
      <w:pPr>
        <w:pStyle w:val="Style2"/>
        <w:widowControl/>
        <w:spacing w:line="240" w:lineRule="auto"/>
        <w:ind w:firstLine="0"/>
        <w:jc w:val="right"/>
        <w:rPr>
          <w:rStyle w:val="FontStyle11"/>
          <w:b w:val="0"/>
          <w:sz w:val="28"/>
          <w:szCs w:val="28"/>
        </w:rPr>
      </w:pPr>
      <w:r w:rsidRPr="00B54E08">
        <w:rPr>
          <w:rStyle w:val="FontStyle11"/>
          <w:b w:val="0"/>
          <w:sz w:val="28"/>
          <w:szCs w:val="28"/>
        </w:rPr>
        <w:t>Депутаты Волгоградской городской Думы</w:t>
      </w:r>
    </w:p>
    <w:sectPr w:rsidR="00B54E08" w:rsidRPr="00B54E08" w:rsidSect="005B038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C0" w:rsidRDefault="00D105C0" w:rsidP="001C6757">
      <w:r>
        <w:separator/>
      </w:r>
    </w:p>
  </w:endnote>
  <w:endnote w:type="continuationSeparator" w:id="0">
    <w:p w:rsidR="00D105C0" w:rsidRDefault="00D105C0" w:rsidP="001C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C0" w:rsidRDefault="00D105C0" w:rsidP="001C6757">
      <w:r>
        <w:separator/>
      </w:r>
    </w:p>
  </w:footnote>
  <w:footnote w:type="continuationSeparator" w:id="0">
    <w:p w:rsidR="00D105C0" w:rsidRDefault="00D105C0" w:rsidP="001C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-1223981342"/>
      <w:docPartObj>
        <w:docPartGallery w:val="Page Numbers (Top of Page)"/>
        <w:docPartUnique/>
      </w:docPartObj>
    </w:sdtPr>
    <w:sdtEndPr/>
    <w:sdtContent>
      <w:p w:rsidR="005B0386" w:rsidRPr="005B0386" w:rsidRDefault="005B0386">
        <w:pPr>
          <w:pStyle w:val="a7"/>
          <w:rPr>
            <w:rFonts w:ascii="Times New Roman" w:hAnsi="Times New Roman"/>
            <w:sz w:val="20"/>
            <w:szCs w:val="20"/>
          </w:rPr>
        </w:pPr>
        <w:r w:rsidRPr="005B0386">
          <w:rPr>
            <w:rFonts w:ascii="Times New Roman" w:hAnsi="Times New Roman"/>
            <w:sz w:val="20"/>
            <w:szCs w:val="20"/>
          </w:rPr>
          <w:fldChar w:fldCharType="begin"/>
        </w:r>
        <w:r w:rsidRPr="005B038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B0386">
          <w:rPr>
            <w:rFonts w:ascii="Times New Roman" w:hAnsi="Times New Roman"/>
            <w:sz w:val="20"/>
            <w:szCs w:val="20"/>
          </w:rPr>
          <w:fldChar w:fldCharType="separate"/>
        </w:r>
        <w:r w:rsidR="00434509">
          <w:rPr>
            <w:rFonts w:ascii="Times New Roman" w:hAnsi="Times New Roman"/>
            <w:noProof/>
            <w:sz w:val="20"/>
            <w:szCs w:val="20"/>
          </w:rPr>
          <w:t>2</w:t>
        </w:r>
        <w:r w:rsidRPr="005B038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CA"/>
    <w:rsid w:val="00000560"/>
    <w:rsid w:val="00011258"/>
    <w:rsid w:val="000127E6"/>
    <w:rsid w:val="0001314D"/>
    <w:rsid w:val="0003011C"/>
    <w:rsid w:val="00041F78"/>
    <w:rsid w:val="00054660"/>
    <w:rsid w:val="0005499F"/>
    <w:rsid w:val="0005752C"/>
    <w:rsid w:val="00070C3C"/>
    <w:rsid w:val="000752BA"/>
    <w:rsid w:val="000A16B0"/>
    <w:rsid w:val="000B21CF"/>
    <w:rsid w:val="000C3E77"/>
    <w:rsid w:val="000D12AE"/>
    <w:rsid w:val="000D26B6"/>
    <w:rsid w:val="000D27A3"/>
    <w:rsid w:val="000E4854"/>
    <w:rsid w:val="00102393"/>
    <w:rsid w:val="00104F5E"/>
    <w:rsid w:val="001105F3"/>
    <w:rsid w:val="00114719"/>
    <w:rsid w:val="00120FDC"/>
    <w:rsid w:val="00123BE3"/>
    <w:rsid w:val="00130953"/>
    <w:rsid w:val="0015001F"/>
    <w:rsid w:val="00171785"/>
    <w:rsid w:val="001768E1"/>
    <w:rsid w:val="00177CD9"/>
    <w:rsid w:val="001829FF"/>
    <w:rsid w:val="00186D41"/>
    <w:rsid w:val="001911B9"/>
    <w:rsid w:val="001B4CF8"/>
    <w:rsid w:val="001C1FA1"/>
    <w:rsid w:val="001C6757"/>
    <w:rsid w:val="001E2BA2"/>
    <w:rsid w:val="001F3823"/>
    <w:rsid w:val="002000D7"/>
    <w:rsid w:val="00200E56"/>
    <w:rsid w:val="0022652A"/>
    <w:rsid w:val="00231A0B"/>
    <w:rsid w:val="00233290"/>
    <w:rsid w:val="00240A68"/>
    <w:rsid w:val="00251BEF"/>
    <w:rsid w:val="002617BD"/>
    <w:rsid w:val="0026421D"/>
    <w:rsid w:val="0026693E"/>
    <w:rsid w:val="00266A44"/>
    <w:rsid w:val="00272E92"/>
    <w:rsid w:val="00273ACA"/>
    <w:rsid w:val="00276C84"/>
    <w:rsid w:val="00282F06"/>
    <w:rsid w:val="00285C4C"/>
    <w:rsid w:val="00296ACF"/>
    <w:rsid w:val="00296EB3"/>
    <w:rsid w:val="002A0B36"/>
    <w:rsid w:val="002A6D5F"/>
    <w:rsid w:val="002A77EE"/>
    <w:rsid w:val="002B31EC"/>
    <w:rsid w:val="002C56D1"/>
    <w:rsid w:val="002D284E"/>
    <w:rsid w:val="002E48FA"/>
    <w:rsid w:val="002F361A"/>
    <w:rsid w:val="002F7575"/>
    <w:rsid w:val="0030563B"/>
    <w:rsid w:val="003112C9"/>
    <w:rsid w:val="0031161E"/>
    <w:rsid w:val="00321CC7"/>
    <w:rsid w:val="00330547"/>
    <w:rsid w:val="00331494"/>
    <w:rsid w:val="00341F57"/>
    <w:rsid w:val="0035626C"/>
    <w:rsid w:val="003573AC"/>
    <w:rsid w:val="00360B98"/>
    <w:rsid w:val="003715D8"/>
    <w:rsid w:val="003800C4"/>
    <w:rsid w:val="00381F43"/>
    <w:rsid w:val="00387DBA"/>
    <w:rsid w:val="00392890"/>
    <w:rsid w:val="00397510"/>
    <w:rsid w:val="003A4E5B"/>
    <w:rsid w:val="003B325F"/>
    <w:rsid w:val="003B45FB"/>
    <w:rsid w:val="003C331B"/>
    <w:rsid w:val="003C39E3"/>
    <w:rsid w:val="003D4F72"/>
    <w:rsid w:val="004109E6"/>
    <w:rsid w:val="00420B20"/>
    <w:rsid w:val="00434509"/>
    <w:rsid w:val="0045131C"/>
    <w:rsid w:val="00451B42"/>
    <w:rsid w:val="00452752"/>
    <w:rsid w:val="004642B3"/>
    <w:rsid w:val="00466E31"/>
    <w:rsid w:val="00474884"/>
    <w:rsid w:val="004761E6"/>
    <w:rsid w:val="00477920"/>
    <w:rsid w:val="00480F39"/>
    <w:rsid w:val="00481573"/>
    <w:rsid w:val="00482BC8"/>
    <w:rsid w:val="004B69E1"/>
    <w:rsid w:val="004C4580"/>
    <w:rsid w:val="004C7B9C"/>
    <w:rsid w:val="004D39DA"/>
    <w:rsid w:val="004D3B39"/>
    <w:rsid w:val="004E1481"/>
    <w:rsid w:val="00546EE4"/>
    <w:rsid w:val="005521D9"/>
    <w:rsid w:val="005661C0"/>
    <w:rsid w:val="00586542"/>
    <w:rsid w:val="00596650"/>
    <w:rsid w:val="00596AAE"/>
    <w:rsid w:val="005A1A48"/>
    <w:rsid w:val="005A1CB5"/>
    <w:rsid w:val="005A48D0"/>
    <w:rsid w:val="005B0386"/>
    <w:rsid w:val="005B5308"/>
    <w:rsid w:val="005B5F80"/>
    <w:rsid w:val="005D2E68"/>
    <w:rsid w:val="005E2CFD"/>
    <w:rsid w:val="005E4119"/>
    <w:rsid w:val="005E4E83"/>
    <w:rsid w:val="005F279B"/>
    <w:rsid w:val="005F4610"/>
    <w:rsid w:val="00601C41"/>
    <w:rsid w:val="006063D8"/>
    <w:rsid w:val="00623C0E"/>
    <w:rsid w:val="00634513"/>
    <w:rsid w:val="0065112F"/>
    <w:rsid w:val="006520CE"/>
    <w:rsid w:val="00655A56"/>
    <w:rsid w:val="00687B5A"/>
    <w:rsid w:val="006A763F"/>
    <w:rsid w:val="006C6DC6"/>
    <w:rsid w:val="006C7E68"/>
    <w:rsid w:val="006D14D1"/>
    <w:rsid w:val="006D5C43"/>
    <w:rsid w:val="006D714D"/>
    <w:rsid w:val="006E04A8"/>
    <w:rsid w:val="006E69B0"/>
    <w:rsid w:val="006F071E"/>
    <w:rsid w:val="006F30E2"/>
    <w:rsid w:val="006F5FD1"/>
    <w:rsid w:val="006F6430"/>
    <w:rsid w:val="0070314C"/>
    <w:rsid w:val="007156E3"/>
    <w:rsid w:val="0074380E"/>
    <w:rsid w:val="00761939"/>
    <w:rsid w:val="00761EC4"/>
    <w:rsid w:val="00780269"/>
    <w:rsid w:val="007863A5"/>
    <w:rsid w:val="00794B9A"/>
    <w:rsid w:val="007A3380"/>
    <w:rsid w:val="007B6C5C"/>
    <w:rsid w:val="007C0EB1"/>
    <w:rsid w:val="007C73F6"/>
    <w:rsid w:val="007E7AA9"/>
    <w:rsid w:val="007F2E76"/>
    <w:rsid w:val="007F3173"/>
    <w:rsid w:val="00811669"/>
    <w:rsid w:val="00823766"/>
    <w:rsid w:val="0082616B"/>
    <w:rsid w:val="00832C09"/>
    <w:rsid w:val="00840E36"/>
    <w:rsid w:val="008443BC"/>
    <w:rsid w:val="0085083C"/>
    <w:rsid w:val="008513D0"/>
    <w:rsid w:val="008606DE"/>
    <w:rsid w:val="00862318"/>
    <w:rsid w:val="008651AB"/>
    <w:rsid w:val="008657DF"/>
    <w:rsid w:val="00875788"/>
    <w:rsid w:val="008900FD"/>
    <w:rsid w:val="008960A0"/>
    <w:rsid w:val="008A0341"/>
    <w:rsid w:val="008C3409"/>
    <w:rsid w:val="008D2980"/>
    <w:rsid w:val="008E1251"/>
    <w:rsid w:val="008F57EB"/>
    <w:rsid w:val="009038B8"/>
    <w:rsid w:val="00916073"/>
    <w:rsid w:val="00934773"/>
    <w:rsid w:val="00957286"/>
    <w:rsid w:val="00963258"/>
    <w:rsid w:val="00971962"/>
    <w:rsid w:val="009771F2"/>
    <w:rsid w:val="00981AB9"/>
    <w:rsid w:val="009865E0"/>
    <w:rsid w:val="009900C5"/>
    <w:rsid w:val="00990AE9"/>
    <w:rsid w:val="00992FEC"/>
    <w:rsid w:val="009946CC"/>
    <w:rsid w:val="009A11E2"/>
    <w:rsid w:val="009A15C0"/>
    <w:rsid w:val="009B2D08"/>
    <w:rsid w:val="009B6B42"/>
    <w:rsid w:val="009E0511"/>
    <w:rsid w:val="00A06965"/>
    <w:rsid w:val="00A2439A"/>
    <w:rsid w:val="00A308EF"/>
    <w:rsid w:val="00A42B04"/>
    <w:rsid w:val="00A477E6"/>
    <w:rsid w:val="00A71BB0"/>
    <w:rsid w:val="00A75E72"/>
    <w:rsid w:val="00A8629B"/>
    <w:rsid w:val="00A950D6"/>
    <w:rsid w:val="00AA13F7"/>
    <w:rsid w:val="00AC33CB"/>
    <w:rsid w:val="00AE07B9"/>
    <w:rsid w:val="00AF23A3"/>
    <w:rsid w:val="00B2132F"/>
    <w:rsid w:val="00B422C5"/>
    <w:rsid w:val="00B50B33"/>
    <w:rsid w:val="00B53B3A"/>
    <w:rsid w:val="00B54E08"/>
    <w:rsid w:val="00B6089B"/>
    <w:rsid w:val="00B70C6C"/>
    <w:rsid w:val="00B7189B"/>
    <w:rsid w:val="00B71CD4"/>
    <w:rsid w:val="00B80253"/>
    <w:rsid w:val="00B8137E"/>
    <w:rsid w:val="00B95B78"/>
    <w:rsid w:val="00BB18CE"/>
    <w:rsid w:val="00BB268B"/>
    <w:rsid w:val="00BF4B91"/>
    <w:rsid w:val="00C225DF"/>
    <w:rsid w:val="00C22C08"/>
    <w:rsid w:val="00C22DD6"/>
    <w:rsid w:val="00C251FD"/>
    <w:rsid w:val="00C3519F"/>
    <w:rsid w:val="00C501AD"/>
    <w:rsid w:val="00C84F15"/>
    <w:rsid w:val="00C9615F"/>
    <w:rsid w:val="00CA1BCB"/>
    <w:rsid w:val="00CB1234"/>
    <w:rsid w:val="00CB496F"/>
    <w:rsid w:val="00CE27B5"/>
    <w:rsid w:val="00CF6B58"/>
    <w:rsid w:val="00D105C0"/>
    <w:rsid w:val="00D11FCC"/>
    <w:rsid w:val="00D218E2"/>
    <w:rsid w:val="00D244EB"/>
    <w:rsid w:val="00D32BB7"/>
    <w:rsid w:val="00D35A44"/>
    <w:rsid w:val="00D42198"/>
    <w:rsid w:val="00D46CDE"/>
    <w:rsid w:val="00D7273C"/>
    <w:rsid w:val="00D90F3F"/>
    <w:rsid w:val="00D9184B"/>
    <w:rsid w:val="00D93C16"/>
    <w:rsid w:val="00D942AD"/>
    <w:rsid w:val="00DB19D9"/>
    <w:rsid w:val="00DC5EED"/>
    <w:rsid w:val="00DC649A"/>
    <w:rsid w:val="00DD21D8"/>
    <w:rsid w:val="00DD780D"/>
    <w:rsid w:val="00E255B9"/>
    <w:rsid w:val="00E342EF"/>
    <w:rsid w:val="00E34429"/>
    <w:rsid w:val="00E748FC"/>
    <w:rsid w:val="00E87A79"/>
    <w:rsid w:val="00E92C60"/>
    <w:rsid w:val="00E96706"/>
    <w:rsid w:val="00E96D86"/>
    <w:rsid w:val="00EB1D24"/>
    <w:rsid w:val="00EB353E"/>
    <w:rsid w:val="00EC3842"/>
    <w:rsid w:val="00ED479E"/>
    <w:rsid w:val="00ED4C01"/>
    <w:rsid w:val="00ED7DF8"/>
    <w:rsid w:val="00EE160B"/>
    <w:rsid w:val="00EE59EA"/>
    <w:rsid w:val="00EF1442"/>
    <w:rsid w:val="00EF7317"/>
    <w:rsid w:val="00F00809"/>
    <w:rsid w:val="00F03612"/>
    <w:rsid w:val="00F03F09"/>
    <w:rsid w:val="00F10997"/>
    <w:rsid w:val="00F17250"/>
    <w:rsid w:val="00F27D22"/>
    <w:rsid w:val="00F3019A"/>
    <w:rsid w:val="00F3289F"/>
    <w:rsid w:val="00F367FB"/>
    <w:rsid w:val="00F41164"/>
    <w:rsid w:val="00F622AC"/>
    <w:rsid w:val="00F7731B"/>
    <w:rsid w:val="00F83D89"/>
    <w:rsid w:val="00F9597A"/>
    <w:rsid w:val="00F97306"/>
    <w:rsid w:val="00FA6230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3A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60B9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60B98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F17250"/>
    <w:pPr>
      <w:widowControl w:val="0"/>
      <w:autoSpaceDE w:val="0"/>
      <w:autoSpaceDN w:val="0"/>
      <w:adjustRightInd w:val="0"/>
      <w:spacing w:line="48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1725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6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DC6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B54E08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54E0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C67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757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1C67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75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3A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60B9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60B98"/>
    <w:rPr>
      <w:rFonts w:cs="Times New Roman"/>
      <w:b/>
      <w:bCs/>
    </w:rPr>
  </w:style>
  <w:style w:type="paragraph" w:customStyle="1" w:styleId="Style3">
    <w:name w:val="Style3"/>
    <w:basedOn w:val="a"/>
    <w:uiPriority w:val="99"/>
    <w:rsid w:val="00F17250"/>
    <w:pPr>
      <w:widowControl w:val="0"/>
      <w:autoSpaceDE w:val="0"/>
      <w:autoSpaceDN w:val="0"/>
      <w:adjustRightInd w:val="0"/>
      <w:spacing w:line="48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1725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6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DC6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B54E08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54E0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C67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757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1C67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75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46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Обращение</FullName>
  </documentManagement>
</p:properties>
</file>

<file path=customXml/itemProps1.xml><?xml version="1.0" encoding="utf-8"?>
<ds:datastoreItem xmlns:ds="http://schemas.openxmlformats.org/officeDocument/2006/customXml" ds:itemID="{A7757855-B92C-4741-9DC1-13B005E09A27}"/>
</file>

<file path=customXml/itemProps2.xml><?xml version="1.0" encoding="utf-8"?>
<ds:datastoreItem xmlns:ds="http://schemas.openxmlformats.org/officeDocument/2006/customXml" ds:itemID="{2A9FC1D2-0803-4E96-A4EC-9F613CF7C223}"/>
</file>

<file path=customXml/itemProps3.xml><?xml version="1.0" encoding="utf-8"?>
<ds:datastoreItem xmlns:ds="http://schemas.openxmlformats.org/officeDocument/2006/customXml" ds:itemID="{AEF8CB04-A9D6-4DE1-932F-78E802147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Елецкая Елена Владимировна</dc:creator>
  <cp:keywords/>
  <dc:description/>
  <cp:lastModifiedBy>Литвинцева Татьяна Анатольевна</cp:lastModifiedBy>
  <cp:revision>14</cp:revision>
  <cp:lastPrinted>2013-07-10T07:05:00Z</cp:lastPrinted>
  <dcterms:created xsi:type="dcterms:W3CDTF">2013-07-04T07:50:00Z</dcterms:created>
  <dcterms:modified xsi:type="dcterms:W3CDTF">2013-07-18T11:29:00Z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