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B5" w:rsidRPr="00373872" w:rsidRDefault="001978B5" w:rsidP="00373872">
      <w:pPr>
        <w:ind w:left="5670"/>
        <w:rPr>
          <w:sz w:val="28"/>
          <w:szCs w:val="28"/>
        </w:rPr>
      </w:pPr>
      <w:r w:rsidRPr="00373872">
        <w:rPr>
          <w:sz w:val="28"/>
          <w:szCs w:val="28"/>
        </w:rPr>
        <w:t xml:space="preserve">Утверждено </w:t>
      </w:r>
    </w:p>
    <w:p w:rsidR="001978B5" w:rsidRPr="00373872" w:rsidRDefault="001978B5" w:rsidP="00373872">
      <w:pPr>
        <w:ind w:left="5670"/>
        <w:rPr>
          <w:sz w:val="28"/>
          <w:szCs w:val="28"/>
        </w:rPr>
      </w:pPr>
      <w:r w:rsidRPr="00373872">
        <w:rPr>
          <w:sz w:val="28"/>
          <w:szCs w:val="28"/>
        </w:rPr>
        <w:t xml:space="preserve">решением </w:t>
      </w:r>
    </w:p>
    <w:p w:rsidR="001978B5" w:rsidRPr="00373872" w:rsidRDefault="001978B5" w:rsidP="00373872">
      <w:pPr>
        <w:ind w:left="5670"/>
        <w:rPr>
          <w:sz w:val="28"/>
          <w:szCs w:val="28"/>
        </w:rPr>
      </w:pPr>
      <w:r w:rsidRPr="00373872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978B5" w:rsidRPr="00373872" w:rsidTr="00373872">
        <w:tc>
          <w:tcPr>
            <w:tcW w:w="486" w:type="dxa"/>
            <w:vAlign w:val="bottom"/>
            <w:hideMark/>
          </w:tcPr>
          <w:p w:rsidR="001978B5" w:rsidRPr="00373872" w:rsidRDefault="001978B5" w:rsidP="00373872">
            <w:pPr>
              <w:pStyle w:val="a5"/>
              <w:jc w:val="center"/>
            </w:pPr>
            <w:r w:rsidRPr="0037387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B5" w:rsidRPr="00373872" w:rsidRDefault="001978B5" w:rsidP="00373872">
            <w:pPr>
              <w:pStyle w:val="a5"/>
              <w:jc w:val="center"/>
            </w:pPr>
            <w:r w:rsidRPr="00373872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1978B5" w:rsidRPr="00373872" w:rsidRDefault="001978B5" w:rsidP="00373872">
            <w:pPr>
              <w:pStyle w:val="a5"/>
              <w:jc w:val="center"/>
            </w:pPr>
            <w:r w:rsidRPr="0037387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8B5" w:rsidRPr="00373872" w:rsidRDefault="001978B5" w:rsidP="00373872">
            <w:pPr>
              <w:pStyle w:val="a5"/>
              <w:jc w:val="center"/>
            </w:pPr>
            <w:r w:rsidRPr="00373872">
              <w:t>58/898</w:t>
            </w:r>
          </w:p>
        </w:tc>
      </w:tr>
    </w:tbl>
    <w:p w:rsidR="001978B5" w:rsidRDefault="001978B5" w:rsidP="0037387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73872" w:rsidRDefault="00373872" w:rsidP="0037387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73872" w:rsidRPr="00373872" w:rsidRDefault="00373872" w:rsidP="0037387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73872" w:rsidRDefault="001978B5" w:rsidP="00373872">
      <w:pPr>
        <w:pStyle w:val="ConsPlusNormal"/>
        <w:widowControl w:val="0"/>
        <w:jc w:val="center"/>
      </w:pPr>
      <w:r w:rsidRPr="00373872">
        <w:t>Положение</w:t>
      </w:r>
      <w:r w:rsidR="00373872">
        <w:t xml:space="preserve"> </w:t>
      </w:r>
    </w:p>
    <w:p w:rsidR="00373872" w:rsidRDefault="001978B5" w:rsidP="00373872">
      <w:pPr>
        <w:pStyle w:val="ConsPlusNormal"/>
        <w:widowControl w:val="0"/>
        <w:jc w:val="center"/>
      </w:pPr>
      <w:r w:rsidRPr="00373872">
        <w:t xml:space="preserve">о комиссии по представлению к награждению Почетным знаком </w:t>
      </w:r>
    </w:p>
    <w:p w:rsidR="001978B5" w:rsidRPr="00373872" w:rsidRDefault="001978B5" w:rsidP="00373872">
      <w:pPr>
        <w:pStyle w:val="ConsPlusNormal"/>
        <w:widowControl w:val="0"/>
        <w:jc w:val="center"/>
      </w:pPr>
      <w:r w:rsidRPr="00373872">
        <w:t>города-героя Волгограда</w:t>
      </w:r>
      <w:r w:rsidR="00373872">
        <w:t xml:space="preserve"> </w:t>
      </w:r>
      <w:r w:rsidRPr="00373872">
        <w:t>«За развитие добровольчества (</w:t>
      </w:r>
      <w:proofErr w:type="spellStart"/>
      <w:r w:rsidRPr="00373872">
        <w:t>волонтерства</w:t>
      </w:r>
      <w:proofErr w:type="spellEnd"/>
      <w:r w:rsidRPr="00373872">
        <w:t>)»</w:t>
      </w:r>
    </w:p>
    <w:p w:rsidR="001978B5" w:rsidRPr="00373872" w:rsidRDefault="001978B5" w:rsidP="00373872">
      <w:pPr>
        <w:pStyle w:val="ConsPlusNormal"/>
        <w:widowControl w:val="0"/>
        <w:ind w:firstLine="708"/>
      </w:pPr>
    </w:p>
    <w:p w:rsidR="001978B5" w:rsidRPr="00373872" w:rsidRDefault="001978B5" w:rsidP="00373872">
      <w:pPr>
        <w:pStyle w:val="ConsPlusNormal"/>
        <w:widowControl w:val="0"/>
        <w:jc w:val="center"/>
      </w:pPr>
      <w:r w:rsidRPr="00373872">
        <w:t>1. Общие положения</w:t>
      </w:r>
    </w:p>
    <w:p w:rsidR="001978B5" w:rsidRPr="00373872" w:rsidRDefault="001978B5" w:rsidP="00373872">
      <w:pPr>
        <w:pStyle w:val="ConsPlusNormal"/>
        <w:widowControl w:val="0"/>
        <w:ind w:left="720"/>
      </w:pP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rPr>
          <w:rFonts w:eastAsia="Calibri"/>
          <w:lang w:eastAsia="en-US"/>
        </w:rPr>
        <w:t>1.1. Комиссия по представлению к награждению Почетным знаком города-героя Волгограда «За развитие добровольчества (</w:t>
      </w:r>
      <w:proofErr w:type="spellStart"/>
      <w:r w:rsidRPr="00373872">
        <w:rPr>
          <w:rFonts w:eastAsia="Calibri"/>
          <w:lang w:eastAsia="en-US"/>
        </w:rPr>
        <w:t>волонтерства</w:t>
      </w:r>
      <w:proofErr w:type="spellEnd"/>
      <w:r w:rsidRPr="00373872">
        <w:rPr>
          <w:rFonts w:eastAsia="Calibri"/>
          <w:lang w:eastAsia="en-US"/>
        </w:rPr>
        <w:t xml:space="preserve">)» </w:t>
      </w:r>
      <w:r w:rsidR="00373872">
        <w:rPr>
          <w:rFonts w:eastAsia="Calibri"/>
          <w:lang w:eastAsia="en-US"/>
        </w:rPr>
        <w:t xml:space="preserve">           </w:t>
      </w:r>
      <w:r w:rsidRPr="00373872">
        <w:rPr>
          <w:rFonts w:eastAsia="Calibri"/>
          <w:lang w:eastAsia="en-US"/>
        </w:rPr>
        <w:t>(далее – Комиссия) создается в целях обеспечения объективного подхода к рассмотрению ходатайств о награждении Почетным знаком города-героя Волгограда «За развитие добровольчества (</w:t>
      </w:r>
      <w:proofErr w:type="spellStart"/>
      <w:r w:rsidRPr="00373872">
        <w:rPr>
          <w:rFonts w:eastAsia="Calibri"/>
          <w:lang w:eastAsia="en-US"/>
        </w:rPr>
        <w:t>волонтерства</w:t>
      </w:r>
      <w:proofErr w:type="spellEnd"/>
      <w:r w:rsidRPr="00373872">
        <w:rPr>
          <w:rFonts w:eastAsia="Calibri"/>
          <w:lang w:eastAsia="en-US"/>
        </w:rPr>
        <w:t>)» (далее – Почетный знак)</w:t>
      </w:r>
      <w:r w:rsidRPr="00373872">
        <w:t>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>1.2. Состав Комиссии формируется администрацией Волгограда и утверждается постановлением администрации Волгограда.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proofErr w:type="gramStart"/>
      <w:r w:rsidRPr="00373872">
        <w:rPr>
          <w:rFonts w:eastAsia="Calibri"/>
        </w:rPr>
        <w:t>Председателем Комиссии является заместитель главы Волгограда, в ведении которого находятся вопросы реализации молодежной политики, заместителем председателя Комиссии – председатель комитета Волгоградской городской Думы по образованию, культуре, молодежной политике, спорту и туризму, секретарем Комиссии – начальник отдела по работе с молодежью и содействию развития туризма комитета молодежной политики и туризма администрации Волгограда (далее – Комитет).</w:t>
      </w:r>
      <w:proofErr w:type="gramEnd"/>
    </w:p>
    <w:p w:rsidR="001978B5" w:rsidRPr="00373872" w:rsidRDefault="001978B5" w:rsidP="00373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В состав Комиссии включаются по одному представителю от департамента по образованию администрации Волгограда, комитета по координации массовых мероприятий и взаимодействию с правоохранительными органами администрации Волгограда, управления по взаимодействию с общественными объединениями и органами местного самоуправления аппарата главы Волгограда, Общественной палаты Волгограда (по согласованию).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Ответственность за подготовку заседаний Комиссии и ведение документации возлагается на секретаря Комиссии.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1.3. В своей деятельности Комиссия руководствуется законодательством Российской Федерации и Волгоградской области, Уставом города-героя Волгограда, муниципальными правовыми актами Волгограда, настоящим Положением.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 xml:space="preserve">1.4. </w:t>
      </w:r>
      <w:r w:rsidRPr="00373872">
        <w:rPr>
          <w:rFonts w:eastAsia="Calibri"/>
          <w:sz w:val="28"/>
          <w:szCs w:val="28"/>
          <w:lang w:eastAsia="en-US"/>
        </w:rPr>
        <w:t>На заседания Комиссии могут приглашаться заинтересованные лица, в том числе инициаторы ходатайств о награждении Почетным знаком, их представители.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978B5" w:rsidRPr="00373872" w:rsidRDefault="003731FE" w:rsidP="003738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872">
        <w:rPr>
          <w:sz w:val="28"/>
          <w:szCs w:val="28"/>
        </w:rPr>
        <w:lastRenderedPageBreak/>
        <w:t xml:space="preserve">2. </w:t>
      </w:r>
      <w:r w:rsidR="001978B5" w:rsidRPr="00373872">
        <w:rPr>
          <w:sz w:val="28"/>
          <w:szCs w:val="28"/>
        </w:rPr>
        <w:t>Основные функции Комиссии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1978B5" w:rsidRPr="00373872" w:rsidRDefault="001978B5" w:rsidP="00373872">
      <w:pPr>
        <w:ind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Комиссия осуществляет следующие функции:</w:t>
      </w:r>
    </w:p>
    <w:p w:rsidR="001978B5" w:rsidRPr="00373872" w:rsidRDefault="001978B5" w:rsidP="00373872">
      <w:pPr>
        <w:ind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проводит всестороннюю оценку поступивших ходатайств о награждении Почетным знаком;</w:t>
      </w:r>
    </w:p>
    <w:p w:rsidR="001978B5" w:rsidRDefault="001978B5" w:rsidP="003738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872">
        <w:rPr>
          <w:rFonts w:eastAsia="Calibri"/>
          <w:sz w:val="28"/>
          <w:szCs w:val="28"/>
        </w:rPr>
        <w:t>осуществляет оценку деятельности доброволь</w:t>
      </w:r>
      <w:r w:rsidR="003731FE" w:rsidRPr="00373872">
        <w:rPr>
          <w:rFonts w:eastAsia="Calibri"/>
          <w:sz w:val="28"/>
          <w:szCs w:val="28"/>
        </w:rPr>
        <w:t xml:space="preserve">цев (волонтеров) </w:t>
      </w:r>
      <w:r w:rsidRPr="00373872">
        <w:rPr>
          <w:rFonts w:eastAsia="Calibri"/>
          <w:sz w:val="28"/>
          <w:szCs w:val="28"/>
        </w:rPr>
        <w:t>на основании критериев, определенных в приложении к настоящему Положению;</w:t>
      </w:r>
    </w:p>
    <w:p w:rsidR="00373872" w:rsidRDefault="00373872" w:rsidP="003738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872">
        <w:rPr>
          <w:sz w:val="28"/>
          <w:szCs w:val="28"/>
        </w:rPr>
        <w:t xml:space="preserve">принимает решение о представлении к награждению Почетным знаком или об отказе в представлении к награждению </w:t>
      </w:r>
      <w:r w:rsidR="006D21E9">
        <w:rPr>
          <w:sz w:val="28"/>
          <w:szCs w:val="28"/>
        </w:rPr>
        <w:t>Почетным знаком</w:t>
      </w:r>
      <w:r w:rsidRPr="00373872">
        <w:rPr>
          <w:sz w:val="28"/>
          <w:szCs w:val="28"/>
        </w:rPr>
        <w:t>;</w:t>
      </w:r>
    </w:p>
    <w:p w:rsidR="00373872" w:rsidRDefault="00373872" w:rsidP="003738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872">
        <w:rPr>
          <w:sz w:val="28"/>
          <w:szCs w:val="28"/>
        </w:rPr>
        <w:t>рассматривает предложения, заявления и жалобы в пределах своей компетенции;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рассматривает вопросы, связанные с необходимостью совершенствования работы по награждению Почетным знаком.</w:t>
      </w:r>
    </w:p>
    <w:p w:rsidR="001978B5" w:rsidRPr="00373872" w:rsidRDefault="001978B5" w:rsidP="003738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978B5" w:rsidRPr="00373872" w:rsidRDefault="003731FE" w:rsidP="00373872">
      <w:pPr>
        <w:pStyle w:val="ConsPlusNormal"/>
        <w:widowControl w:val="0"/>
        <w:jc w:val="center"/>
      </w:pPr>
      <w:r w:rsidRPr="00373872">
        <w:t xml:space="preserve">3. </w:t>
      </w:r>
      <w:r w:rsidR="001978B5" w:rsidRPr="00373872">
        <w:t>Организация работы Комиссии</w:t>
      </w:r>
    </w:p>
    <w:p w:rsidR="001978B5" w:rsidRPr="00373872" w:rsidRDefault="001978B5" w:rsidP="00373872">
      <w:pPr>
        <w:pStyle w:val="ConsPlusNormal"/>
        <w:widowControl w:val="0"/>
        <w:ind w:left="720"/>
      </w:pP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>3.1. Заседания Комиссии п</w:t>
      </w:r>
      <w:r w:rsidR="003731FE" w:rsidRPr="00373872">
        <w:t>роводятся не реже 1 раза в год.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 xml:space="preserve">3.2. Руководит заседанием Комиссии председатель Комиссии, а в его отсутствие </w:t>
      </w:r>
      <w:r w:rsidR="003731FE" w:rsidRPr="00373872">
        <w:t>–</w:t>
      </w:r>
      <w:r w:rsidRPr="00373872">
        <w:t xml:space="preserve"> заместитель председателя Комиссии.</w:t>
      </w:r>
    </w:p>
    <w:p w:rsidR="001978B5" w:rsidRPr="00373872" w:rsidRDefault="001978B5" w:rsidP="00373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3.3. Заседание Комиссии считается правомочным, если на нем присутствует не менее 2/3 от установленного числа членов Комиссии.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>3.4. Решения принимаются большинством голосов от числа присутствующих членов Комиссии путем открытого голосования. При равенстве голосов голос председательствующего на заседании Комиссии является решающим.</w:t>
      </w:r>
    </w:p>
    <w:p w:rsidR="001978B5" w:rsidRPr="00373872" w:rsidRDefault="001978B5" w:rsidP="00373872">
      <w:pPr>
        <w:pStyle w:val="ConsPlusNormal"/>
        <w:widowControl w:val="0"/>
        <w:ind w:firstLine="720"/>
        <w:jc w:val="both"/>
      </w:pPr>
      <w:r w:rsidRPr="00373872">
        <w:t>3.5. Приглашенные на заседание Комиссии лица, не являющиеся членами Комиссии, в голосовании не участвуют.</w:t>
      </w:r>
    </w:p>
    <w:p w:rsidR="001978B5" w:rsidRPr="00373872" w:rsidRDefault="001978B5" w:rsidP="00373872">
      <w:pPr>
        <w:pStyle w:val="ConsPlusNormal"/>
        <w:ind w:firstLine="709"/>
        <w:jc w:val="both"/>
      </w:pPr>
      <w:r w:rsidRPr="00373872">
        <w:t>3.6. При принятии решения о представлении к награждению Почетным знаком учитываются следующие критерии:</w:t>
      </w:r>
    </w:p>
    <w:p w:rsidR="001978B5" w:rsidRPr="00373872" w:rsidRDefault="001978B5" w:rsidP="00373872">
      <w:pPr>
        <w:pStyle w:val="ConsPlusNormal"/>
        <w:ind w:firstLine="709"/>
        <w:jc w:val="both"/>
      </w:pPr>
      <w:r w:rsidRPr="00373872">
        <w:t>3.6.1. Степень социальной значимости и (или) общественной пользы сферы добровольческой (волонтерской) деятельности, разнообразие направлений добровольческой (волонтерской) деятельности претендента на награждение Почетным зна</w:t>
      </w:r>
      <w:r w:rsidR="003731FE" w:rsidRPr="00373872">
        <w:t>ком.</w:t>
      </w:r>
    </w:p>
    <w:p w:rsidR="001978B5" w:rsidRPr="00373872" w:rsidRDefault="001978B5" w:rsidP="00373872">
      <w:pPr>
        <w:pStyle w:val="ConsPlusNormal"/>
        <w:ind w:firstLine="709"/>
        <w:jc w:val="both"/>
      </w:pPr>
      <w:r w:rsidRPr="00373872">
        <w:t>3.6.2</w:t>
      </w:r>
      <w:r w:rsidR="001D0667" w:rsidRPr="00373872">
        <w:t>.</w:t>
      </w:r>
      <w:r w:rsidRPr="00373872">
        <w:t xml:space="preserve"> Достижение претендентом на награждение Почетным знаком наилучших количественных и (или) качественных показателей в осуществлении добровольной социально направленной, обще</w:t>
      </w:r>
      <w:r w:rsidR="003731FE" w:rsidRPr="00373872">
        <w:t>ственно полезной деятельности.</w:t>
      </w:r>
    </w:p>
    <w:p w:rsidR="001978B5" w:rsidRPr="00373872" w:rsidRDefault="001978B5" w:rsidP="00373872">
      <w:pPr>
        <w:pStyle w:val="ConsPlusNormal"/>
        <w:ind w:firstLine="709"/>
        <w:jc w:val="both"/>
      </w:pPr>
      <w:r w:rsidRPr="00373872">
        <w:t>3.6.3. Введение претендентом на награждение Почетным знаком в практику добровольческой (волонтерской) деятельности нового или значительно улучшенного технологического процесса, нового метода работы или нового организационного ме</w:t>
      </w:r>
      <w:r w:rsidR="00942A86" w:rsidRPr="00373872">
        <w:t>тода (инноваций).</w:t>
      </w:r>
    </w:p>
    <w:p w:rsidR="001978B5" w:rsidRPr="00373872" w:rsidRDefault="001978B5" w:rsidP="00373872">
      <w:pPr>
        <w:ind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t>3.6.4. Периодичность и (или) продолжительность участия претендента на награждение Почетным знаком в осуществлении добровольной социально направленной, общественно полезной деятельно</w:t>
      </w:r>
      <w:r w:rsidR="00562822" w:rsidRPr="00373872">
        <w:rPr>
          <w:sz w:val="28"/>
          <w:szCs w:val="28"/>
        </w:rPr>
        <w:t>сти.</w:t>
      </w:r>
    </w:p>
    <w:p w:rsidR="001978B5" w:rsidRPr="00373872" w:rsidRDefault="001978B5" w:rsidP="00373872">
      <w:pPr>
        <w:ind w:firstLine="709"/>
        <w:jc w:val="both"/>
        <w:rPr>
          <w:sz w:val="28"/>
          <w:szCs w:val="28"/>
        </w:rPr>
      </w:pPr>
      <w:r w:rsidRPr="00373872">
        <w:rPr>
          <w:sz w:val="28"/>
          <w:szCs w:val="28"/>
        </w:rPr>
        <w:lastRenderedPageBreak/>
        <w:t>3.6.5. Участие претендента на награждение Почетным знаком в передаче опыта добровольческой (волонтерской) деятельности посредством проведения образовательных, просветительских, консультационных мероприятий, наставнической де</w:t>
      </w:r>
      <w:r w:rsidR="00010E55" w:rsidRPr="00373872">
        <w:rPr>
          <w:sz w:val="28"/>
          <w:szCs w:val="28"/>
        </w:rPr>
        <w:t>ятельности.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>3.6.6. Наличие у претендента на награждение Почетным знаком иных заслуг и достижений (наград) в сфере добровольческой (волонтерской) деятельности.</w:t>
      </w:r>
    </w:p>
    <w:p w:rsidR="001978B5" w:rsidRPr="00373872" w:rsidRDefault="001978B5" w:rsidP="00373872">
      <w:pPr>
        <w:pStyle w:val="ConsPlusNormal"/>
        <w:widowControl w:val="0"/>
        <w:ind w:firstLine="720"/>
        <w:jc w:val="both"/>
      </w:pPr>
      <w:r w:rsidRPr="00373872">
        <w:t xml:space="preserve">3.7. Комиссия проводит оценку заслуг и достижений претендента </w:t>
      </w:r>
      <w:r w:rsidR="00E91F73" w:rsidRPr="00373872">
        <w:t xml:space="preserve">на награждение Почетным знаком </w:t>
      </w:r>
      <w:r w:rsidRPr="00373872">
        <w:t xml:space="preserve">по форме согласно </w:t>
      </w:r>
      <w:r w:rsidR="00806F57" w:rsidRPr="00373872">
        <w:t>п</w:t>
      </w:r>
      <w:r w:rsidRPr="00373872">
        <w:t xml:space="preserve">риложению к настоящему Положению. По каждому критерию оценки баллы </w:t>
      </w:r>
      <w:r w:rsidR="002F2950" w:rsidRPr="00373872">
        <w:t xml:space="preserve">выставляются </w:t>
      </w:r>
      <w:r w:rsidRPr="00373872">
        <w:t xml:space="preserve">отдельно, после чего суммируются в итоговую оценку </w:t>
      </w:r>
      <w:r w:rsidR="00142EBF" w:rsidRPr="00373872">
        <w:t xml:space="preserve">заслуг и </w:t>
      </w:r>
      <w:r w:rsidRPr="00373872">
        <w:t>достижений претендента на награждение Почетным знаком.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>3.8. Решение Комиссии о представлении к награждению Почетным знаком (далее – решение Комиссии) оформляется протоколом заседания Комиссии, который подписывается председателем и секретарем Комиссии. Протокол заседания Комиссии в 10-дневный срок направляется в Комитет.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 xml:space="preserve">На основании решения Комиссии Комитет в течение </w:t>
      </w:r>
      <w:r w:rsidR="006E3D66">
        <w:t>1</w:t>
      </w:r>
      <w:bookmarkStart w:id="0" w:name="_GoBack"/>
      <w:bookmarkEnd w:id="0"/>
      <w:r w:rsidRPr="00373872">
        <w:t xml:space="preserve"> месяца со дня заседания Комиссии готовит проект соответствующего решения Волгоградской городской Думы.</w:t>
      </w:r>
    </w:p>
    <w:p w:rsidR="001978B5" w:rsidRPr="00373872" w:rsidRDefault="001978B5" w:rsidP="00373872">
      <w:pPr>
        <w:pStyle w:val="ConsPlusNormal"/>
        <w:widowControl w:val="0"/>
        <w:ind w:firstLine="709"/>
        <w:jc w:val="both"/>
      </w:pPr>
      <w:r w:rsidRPr="00373872">
        <w:t>3.9. Организационное, материально-техническое, документационное обеспечение деятельности Комиссии осуществляет Комитет.</w:t>
      </w:r>
    </w:p>
    <w:p w:rsidR="001978B5" w:rsidRPr="00373872" w:rsidRDefault="001978B5" w:rsidP="00373872">
      <w:pPr>
        <w:jc w:val="both"/>
        <w:rPr>
          <w:sz w:val="28"/>
          <w:szCs w:val="28"/>
        </w:rPr>
      </w:pPr>
    </w:p>
    <w:p w:rsidR="001978B5" w:rsidRPr="00373872" w:rsidRDefault="001978B5" w:rsidP="00373872">
      <w:pPr>
        <w:pStyle w:val="ConsPlusNormal"/>
        <w:widowControl w:val="0"/>
        <w:jc w:val="both"/>
      </w:pPr>
    </w:p>
    <w:p w:rsidR="00373872" w:rsidRDefault="00373872" w:rsidP="00373872">
      <w:pPr>
        <w:rPr>
          <w:sz w:val="28"/>
          <w:szCs w:val="28"/>
        </w:rPr>
      </w:pPr>
    </w:p>
    <w:p w:rsidR="00373872" w:rsidRPr="00E7482A" w:rsidRDefault="00373872" w:rsidP="00373872">
      <w:pPr>
        <w:ind w:left="5245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p w:rsidR="00373872" w:rsidRPr="004755E3" w:rsidRDefault="00373872" w:rsidP="00373872"/>
    <w:sectPr w:rsidR="00373872" w:rsidRPr="004755E3" w:rsidSect="0037387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72" w:rsidRDefault="00373872" w:rsidP="00373872">
      <w:r>
        <w:separator/>
      </w:r>
    </w:p>
  </w:endnote>
  <w:endnote w:type="continuationSeparator" w:id="0">
    <w:p w:rsidR="00373872" w:rsidRDefault="00373872" w:rsidP="0037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72" w:rsidRDefault="00373872" w:rsidP="00373872">
      <w:r>
        <w:separator/>
      </w:r>
    </w:p>
  </w:footnote>
  <w:footnote w:type="continuationSeparator" w:id="0">
    <w:p w:rsidR="00373872" w:rsidRDefault="00373872" w:rsidP="0037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76407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3872" w:rsidRPr="00373872" w:rsidRDefault="00373872" w:rsidP="00373872">
        <w:pPr>
          <w:pStyle w:val="a7"/>
          <w:jc w:val="center"/>
          <w:rPr>
            <w:sz w:val="20"/>
          </w:rPr>
        </w:pPr>
        <w:r w:rsidRPr="00373872">
          <w:rPr>
            <w:sz w:val="20"/>
          </w:rPr>
          <w:fldChar w:fldCharType="begin"/>
        </w:r>
        <w:r w:rsidRPr="00373872">
          <w:rPr>
            <w:sz w:val="20"/>
          </w:rPr>
          <w:instrText>PAGE   \* MERGEFORMAT</w:instrText>
        </w:r>
        <w:r w:rsidRPr="00373872">
          <w:rPr>
            <w:sz w:val="20"/>
          </w:rPr>
          <w:fldChar w:fldCharType="separate"/>
        </w:r>
        <w:r w:rsidR="006E3D66">
          <w:rPr>
            <w:noProof/>
            <w:sz w:val="20"/>
          </w:rPr>
          <w:t>3</w:t>
        </w:r>
        <w:r w:rsidRPr="0037387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6681F"/>
    <w:multiLevelType w:val="multilevel"/>
    <w:tmpl w:val="5EB0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35"/>
    <w:rsid w:val="00010E55"/>
    <w:rsid w:val="000F45B4"/>
    <w:rsid w:val="00142EBF"/>
    <w:rsid w:val="00166936"/>
    <w:rsid w:val="001978B5"/>
    <w:rsid w:val="001B6773"/>
    <w:rsid w:val="001D0667"/>
    <w:rsid w:val="002A180C"/>
    <w:rsid w:val="002A2E86"/>
    <w:rsid w:val="002F2950"/>
    <w:rsid w:val="003731FE"/>
    <w:rsid w:val="00373872"/>
    <w:rsid w:val="00531182"/>
    <w:rsid w:val="00562822"/>
    <w:rsid w:val="00632D74"/>
    <w:rsid w:val="006D21E9"/>
    <w:rsid w:val="006E3D66"/>
    <w:rsid w:val="00726918"/>
    <w:rsid w:val="007720DC"/>
    <w:rsid w:val="007B6AE4"/>
    <w:rsid w:val="00806F57"/>
    <w:rsid w:val="008E7235"/>
    <w:rsid w:val="00942A86"/>
    <w:rsid w:val="009B28C4"/>
    <w:rsid w:val="00B02D8F"/>
    <w:rsid w:val="00BA1329"/>
    <w:rsid w:val="00E91F73"/>
    <w:rsid w:val="00F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8B5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1978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78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1978B5"/>
    <w:pPr>
      <w:jc w:val="right"/>
    </w:pPr>
    <w:rPr>
      <w:szCs w:val="20"/>
    </w:rPr>
  </w:style>
  <w:style w:type="character" w:customStyle="1" w:styleId="a6">
    <w:name w:val="Текст Знак"/>
    <w:basedOn w:val="a0"/>
    <w:link w:val="a5"/>
    <w:rsid w:val="00197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38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38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8B5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1978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78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1978B5"/>
    <w:pPr>
      <w:jc w:val="right"/>
    </w:pPr>
    <w:rPr>
      <w:szCs w:val="20"/>
    </w:rPr>
  </w:style>
  <w:style w:type="character" w:customStyle="1" w:styleId="a6">
    <w:name w:val="Текст Знак"/>
    <w:basedOn w:val="a0"/>
    <w:link w:val="a5"/>
    <w:rsid w:val="00197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38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38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о комиссии</FullName>
  </documentManagement>
</p:properties>
</file>

<file path=customXml/itemProps1.xml><?xml version="1.0" encoding="utf-8"?>
<ds:datastoreItem xmlns:ds="http://schemas.openxmlformats.org/officeDocument/2006/customXml" ds:itemID="{12CAA3B9-E415-411E-AD4C-DC00EA834923}"/>
</file>

<file path=customXml/itemProps2.xml><?xml version="1.0" encoding="utf-8"?>
<ds:datastoreItem xmlns:ds="http://schemas.openxmlformats.org/officeDocument/2006/customXml" ds:itemID="{1B70357D-0716-4231-B833-CEA301F2904C}"/>
</file>

<file path=customXml/itemProps3.xml><?xml version="1.0" encoding="utf-8"?>
<ds:datastoreItem xmlns:ds="http://schemas.openxmlformats.org/officeDocument/2006/customXml" ds:itemID="{61068A9E-F5CD-422F-9A61-30EE42829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4725</Characters>
  <Application>Microsoft Office Word</Application>
  <DocSecurity>0</DocSecurity>
  <Lines>39</Lines>
  <Paragraphs>11</Paragraphs>
  <ScaleCrop>false</ScaleCrop>
  <Company>Волгоградская городская Дума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43</cp:revision>
  <dcterms:created xsi:type="dcterms:W3CDTF">2021-12-20T12:40:00Z</dcterms:created>
  <dcterms:modified xsi:type="dcterms:W3CDTF">2021-12-23T13:00:00Z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