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760A2" w:rsidRDefault="00557B7C" w:rsidP="00A760A2">
      <w:pPr>
        <w:jc w:val="center"/>
        <w:rPr>
          <w:caps/>
          <w:sz w:val="32"/>
          <w:szCs w:val="32"/>
        </w:rPr>
      </w:pPr>
      <w:r w:rsidRPr="00557B7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34078D" wp14:editId="771291AC">
                <wp:simplePos x="0" y="0"/>
                <wp:positionH relativeFrom="column">
                  <wp:posOffset>5530215</wp:posOffset>
                </wp:positionH>
                <wp:positionV relativeFrom="page">
                  <wp:posOffset>904875</wp:posOffset>
                </wp:positionV>
                <wp:extent cx="733425" cy="219075"/>
                <wp:effectExtent l="0" t="0" r="952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B7C" w:rsidRPr="00557B7C" w:rsidRDefault="00557B7C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4078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5.45pt;margin-top:71.25pt;width:57.7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" stroked="f">
                <v:textbox>
                  <w:txbxContent>
                    <w:p w:rsidR="00557B7C" w:rsidRPr="00557B7C" w:rsidRDefault="00557B7C">
                      <w:r>
                        <w:t>ПРОЕКТ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15E23" w:rsidRPr="00A760A2">
        <w:rPr>
          <w:caps/>
          <w:sz w:val="32"/>
          <w:szCs w:val="32"/>
        </w:rPr>
        <w:t>ВОЛГОГРАДСКая городская дума</w:t>
      </w: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b/>
          <w:sz w:val="32"/>
        </w:rPr>
      </w:pPr>
      <w:r w:rsidRPr="00A760A2">
        <w:rPr>
          <w:b/>
          <w:sz w:val="32"/>
        </w:rPr>
        <w:t>РЕШЕНИЕ</w:t>
      </w:r>
    </w:p>
    <w:p w:rsidR="00715E23" w:rsidRPr="00A760A2" w:rsidRDefault="00715E23" w:rsidP="00A760A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760A2" w:rsidRDefault="00556EF0" w:rsidP="00A760A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760A2">
        <w:rPr>
          <w:sz w:val="16"/>
          <w:szCs w:val="16"/>
        </w:rPr>
        <w:t xml:space="preserve">400066, Волгоград, </w:t>
      </w:r>
      <w:proofErr w:type="spellStart"/>
      <w:r w:rsidRPr="00A760A2">
        <w:rPr>
          <w:sz w:val="16"/>
          <w:szCs w:val="16"/>
        </w:rPr>
        <w:t>пр-кт</w:t>
      </w:r>
      <w:proofErr w:type="spellEnd"/>
      <w:r w:rsidRPr="00A760A2">
        <w:rPr>
          <w:sz w:val="16"/>
          <w:szCs w:val="16"/>
        </w:rPr>
        <w:t xml:space="preserve"> им.</w:t>
      </w:r>
      <w:r w:rsidR="0010551E" w:rsidRPr="00A760A2">
        <w:rPr>
          <w:sz w:val="16"/>
          <w:szCs w:val="16"/>
        </w:rPr>
        <w:t xml:space="preserve"> </w:t>
      </w:r>
      <w:proofErr w:type="spellStart"/>
      <w:r w:rsidRPr="00A760A2">
        <w:rPr>
          <w:sz w:val="16"/>
          <w:szCs w:val="16"/>
        </w:rPr>
        <w:t>В.И.Ленина</w:t>
      </w:r>
      <w:proofErr w:type="spellEnd"/>
      <w:r w:rsidRPr="00A760A2">
        <w:rPr>
          <w:sz w:val="16"/>
          <w:szCs w:val="16"/>
        </w:rPr>
        <w:t xml:space="preserve">, д. 10, тел./факс (8442) 38-08-89, </w:t>
      </w:r>
      <w:r w:rsidRPr="00A760A2">
        <w:rPr>
          <w:sz w:val="16"/>
          <w:szCs w:val="16"/>
          <w:lang w:val="en-US"/>
        </w:rPr>
        <w:t>E</w:t>
      </w:r>
      <w:r w:rsidRPr="00A760A2">
        <w:rPr>
          <w:sz w:val="16"/>
          <w:szCs w:val="16"/>
        </w:rPr>
        <w:t>-</w:t>
      </w:r>
      <w:r w:rsidRPr="00A760A2">
        <w:rPr>
          <w:sz w:val="16"/>
          <w:szCs w:val="16"/>
          <w:lang w:val="en-US"/>
        </w:rPr>
        <w:t>mail</w:t>
      </w:r>
      <w:r w:rsidRPr="00A760A2">
        <w:rPr>
          <w:sz w:val="16"/>
          <w:szCs w:val="16"/>
        </w:rPr>
        <w:t xml:space="preserve">: </w:t>
      </w:r>
      <w:proofErr w:type="spellStart"/>
      <w:r w:rsidR="005E5400" w:rsidRPr="00A760A2">
        <w:rPr>
          <w:sz w:val="16"/>
          <w:szCs w:val="16"/>
          <w:lang w:val="en-US"/>
        </w:rPr>
        <w:t>gs</w:t>
      </w:r>
      <w:proofErr w:type="spellEnd"/>
      <w:r w:rsidR="005E5400" w:rsidRPr="00A760A2">
        <w:rPr>
          <w:sz w:val="16"/>
          <w:szCs w:val="16"/>
        </w:rPr>
        <w:t>_</w:t>
      </w:r>
      <w:proofErr w:type="spellStart"/>
      <w:r w:rsidR="005E5400" w:rsidRPr="00A760A2">
        <w:rPr>
          <w:sz w:val="16"/>
          <w:szCs w:val="16"/>
          <w:lang w:val="en-US"/>
        </w:rPr>
        <w:t>kanc</w:t>
      </w:r>
      <w:proofErr w:type="spellEnd"/>
      <w:r w:rsidR="005E5400" w:rsidRPr="00A760A2">
        <w:rPr>
          <w:sz w:val="16"/>
          <w:szCs w:val="16"/>
        </w:rPr>
        <w:t>@</w:t>
      </w:r>
      <w:proofErr w:type="spellStart"/>
      <w:r w:rsidR="005E5400" w:rsidRPr="00A760A2">
        <w:rPr>
          <w:sz w:val="16"/>
          <w:szCs w:val="16"/>
          <w:lang w:val="en-US"/>
        </w:rPr>
        <w:t>volgsovet</w:t>
      </w:r>
      <w:proofErr w:type="spellEnd"/>
      <w:r w:rsidR="005E5400" w:rsidRPr="00A760A2">
        <w:rPr>
          <w:sz w:val="16"/>
          <w:szCs w:val="16"/>
        </w:rPr>
        <w:t>.</w:t>
      </w:r>
      <w:r w:rsidR="005E5400" w:rsidRPr="00A760A2">
        <w:rPr>
          <w:sz w:val="16"/>
          <w:szCs w:val="16"/>
          <w:lang w:val="en-US"/>
        </w:rPr>
        <w:t>ru</w:t>
      </w:r>
    </w:p>
    <w:p w:rsidR="00715E23" w:rsidRPr="00A760A2" w:rsidRDefault="00715E23" w:rsidP="00A760A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760A2" w:rsidTr="002E7342">
        <w:tc>
          <w:tcPr>
            <w:tcW w:w="486" w:type="dxa"/>
            <w:vAlign w:val="bottom"/>
            <w:hideMark/>
          </w:tcPr>
          <w:p w:rsidR="00715E23" w:rsidRPr="00A760A2" w:rsidRDefault="00715E23" w:rsidP="00A760A2">
            <w:pPr>
              <w:pStyle w:val="aa"/>
              <w:jc w:val="center"/>
            </w:pPr>
            <w:r w:rsidRPr="00A760A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60A2" w:rsidRDefault="00557B7C" w:rsidP="00A760A2">
            <w:pPr>
              <w:pStyle w:val="aa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15E23" w:rsidRPr="00A760A2" w:rsidRDefault="00715E23" w:rsidP="00A760A2">
            <w:pPr>
              <w:pStyle w:val="aa"/>
              <w:jc w:val="center"/>
            </w:pPr>
            <w:r w:rsidRPr="00A760A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60A2" w:rsidRDefault="00557B7C" w:rsidP="00A760A2">
            <w:pPr>
              <w:pStyle w:val="aa"/>
              <w:jc w:val="center"/>
            </w:pPr>
            <w:r>
              <w:t xml:space="preserve"> </w:t>
            </w:r>
          </w:p>
        </w:tc>
      </w:tr>
    </w:tbl>
    <w:p w:rsidR="004D75D6" w:rsidRPr="00A760A2" w:rsidRDefault="004D75D6" w:rsidP="00A760A2">
      <w:pPr>
        <w:rPr>
          <w:sz w:val="28"/>
          <w:szCs w:val="28"/>
        </w:rPr>
      </w:pPr>
    </w:p>
    <w:p w:rsidR="00323B88" w:rsidRPr="00A760A2" w:rsidRDefault="00323B88" w:rsidP="00A760A2">
      <w:pPr>
        <w:ind w:right="5103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Об утверждении в первом чтении бюджета Волгограда на 202</w:t>
      </w:r>
      <w:r w:rsidR="00557B7C">
        <w:rPr>
          <w:sz w:val="28"/>
          <w:szCs w:val="28"/>
        </w:rPr>
        <w:t>4</w:t>
      </w:r>
      <w:r w:rsidRPr="00A760A2">
        <w:rPr>
          <w:sz w:val="28"/>
          <w:szCs w:val="28"/>
        </w:rPr>
        <w:t xml:space="preserve"> год и на плановый период 202</w:t>
      </w:r>
      <w:r w:rsidR="00557B7C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и 202</w:t>
      </w:r>
      <w:r w:rsidR="00557B7C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годов</w:t>
      </w:r>
    </w:p>
    <w:p w:rsidR="00323B88" w:rsidRPr="00A760A2" w:rsidRDefault="00323B88" w:rsidP="00A760A2">
      <w:pPr>
        <w:tabs>
          <w:tab w:val="left" w:pos="9639"/>
        </w:tabs>
        <w:rPr>
          <w:sz w:val="28"/>
          <w:szCs w:val="28"/>
        </w:rPr>
      </w:pP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</w:t>
      </w:r>
      <w:r w:rsidR="00A760A2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>статьями 5, 7, 24, 26, 36, 39 Устава города-героя Волгоград</w:t>
      </w:r>
      <w:r w:rsidR="00B3707E" w:rsidRPr="00A760A2">
        <w:rPr>
          <w:sz w:val="28"/>
          <w:szCs w:val="28"/>
        </w:rPr>
        <w:t>а, Волгоградская городская Дума</w:t>
      </w:r>
    </w:p>
    <w:p w:rsidR="00323B88" w:rsidRPr="00A760A2" w:rsidRDefault="00323B88" w:rsidP="00A760A2">
      <w:pPr>
        <w:tabs>
          <w:tab w:val="left" w:pos="9639"/>
        </w:tabs>
        <w:jc w:val="both"/>
        <w:rPr>
          <w:b/>
          <w:sz w:val="28"/>
          <w:szCs w:val="28"/>
        </w:rPr>
      </w:pPr>
      <w:r w:rsidRPr="00A760A2">
        <w:rPr>
          <w:b/>
          <w:sz w:val="28"/>
          <w:szCs w:val="28"/>
        </w:rPr>
        <w:t>РЕШИЛА: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1. Утвердить в первом чтении бюджет Волгограда на 202</w:t>
      </w:r>
      <w:r w:rsidR="00557B7C">
        <w:rPr>
          <w:sz w:val="28"/>
          <w:szCs w:val="28"/>
        </w:rPr>
        <w:t>4</w:t>
      </w:r>
      <w:r w:rsidRPr="00A760A2">
        <w:rPr>
          <w:sz w:val="28"/>
          <w:szCs w:val="28"/>
        </w:rPr>
        <w:t xml:space="preserve"> год и на плановый период 202</w:t>
      </w:r>
      <w:r w:rsidR="00557B7C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и 202</w:t>
      </w:r>
      <w:r w:rsidR="00557B7C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годов.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2. Утвердить основные характеристики бюджета Волгограда на 202</w:t>
      </w:r>
      <w:r w:rsidR="00557B7C">
        <w:rPr>
          <w:sz w:val="28"/>
          <w:szCs w:val="28"/>
        </w:rPr>
        <w:t>4</w:t>
      </w:r>
      <w:r w:rsidRPr="00A760A2">
        <w:rPr>
          <w:sz w:val="28"/>
          <w:szCs w:val="28"/>
        </w:rPr>
        <w:t xml:space="preserve"> год и на плановый период 202</w:t>
      </w:r>
      <w:r w:rsidR="00557B7C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и 202</w:t>
      </w:r>
      <w:r w:rsidR="00557B7C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годов: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2.1</w:t>
      </w:r>
      <w:r w:rsidRPr="00A760A2">
        <w:rPr>
          <w:sz w:val="28"/>
          <w:szCs w:val="28"/>
        </w:rPr>
        <w:t xml:space="preserve">. </w:t>
      </w:r>
      <w:r w:rsidRPr="00A760A2">
        <w:rPr>
          <w:rFonts w:ascii="Times New Roman" w:hAnsi="Times New Roman" w:cs="Times New Roman"/>
          <w:sz w:val="28"/>
          <w:szCs w:val="28"/>
        </w:rPr>
        <w:t>На 202</w:t>
      </w:r>
      <w:r w:rsidR="00557B7C">
        <w:rPr>
          <w:rFonts w:ascii="Times New Roman" w:hAnsi="Times New Roman" w:cs="Times New Roman"/>
          <w:sz w:val="28"/>
          <w:szCs w:val="28"/>
        </w:rPr>
        <w:t>4</w:t>
      </w:r>
      <w:r w:rsidRPr="00A760A2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23B88" w:rsidRPr="00A760A2" w:rsidRDefault="00323B88" w:rsidP="00A76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прогнозируемый общий объем доходов бюджета Волгограда в</w:t>
      </w:r>
      <w:r w:rsidR="00557B7C">
        <w:rPr>
          <w:sz w:val="28"/>
          <w:szCs w:val="28"/>
        </w:rPr>
        <w:t xml:space="preserve"> </w:t>
      </w:r>
      <w:r w:rsidR="00557B7C"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сумме </w:t>
      </w:r>
      <w:r w:rsidR="0074056D">
        <w:rPr>
          <w:sz w:val="28"/>
          <w:szCs w:val="28"/>
        </w:rPr>
        <w:t>40646719,11188</w:t>
      </w:r>
      <w:r w:rsidRPr="00A760A2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74056D">
        <w:rPr>
          <w:sz w:val="28"/>
          <w:szCs w:val="28"/>
        </w:rPr>
        <w:t>30389139,81188</w:t>
      </w:r>
      <w:r w:rsidRPr="00A760A2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 w:rsidR="002E1C2E" w:rsidRPr="002E1C2E">
        <w:rPr>
          <w:sz w:val="28"/>
          <w:szCs w:val="28"/>
        </w:rPr>
        <w:t xml:space="preserve">3015,9 </w:t>
      </w:r>
      <w:r w:rsidRPr="00A760A2">
        <w:rPr>
          <w:sz w:val="28"/>
          <w:szCs w:val="28"/>
        </w:rPr>
        <w:t>тыс. рублей;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общий объ</w:t>
      </w:r>
      <w:r w:rsidR="00557B7C">
        <w:rPr>
          <w:rFonts w:ascii="Times New Roman" w:hAnsi="Times New Roman" w:cs="Times New Roman"/>
          <w:sz w:val="28"/>
          <w:szCs w:val="28"/>
        </w:rPr>
        <w:t xml:space="preserve">ем расходов бюджета Волгограда </w:t>
      </w:r>
      <w:r w:rsidRPr="00A760A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4056D" w:rsidRPr="0074056D">
        <w:rPr>
          <w:rFonts w:ascii="Times New Roman" w:hAnsi="Times New Roman" w:cs="Times New Roman"/>
          <w:sz w:val="28"/>
          <w:szCs w:val="28"/>
        </w:rPr>
        <w:t>40646719,11188</w:t>
      </w:r>
      <w:r w:rsidR="0074056D">
        <w:rPr>
          <w:rFonts w:ascii="Times New Roman" w:hAnsi="Times New Roman" w:cs="Times New Roman"/>
          <w:sz w:val="28"/>
          <w:szCs w:val="28"/>
        </w:rPr>
        <w:t> </w:t>
      </w:r>
      <w:r w:rsidRPr="00A760A2">
        <w:rPr>
          <w:rFonts w:ascii="Times New Roman" w:hAnsi="Times New Roman" w:cs="Times New Roman"/>
          <w:sz w:val="28"/>
          <w:szCs w:val="28"/>
        </w:rPr>
        <w:t>тыс.</w:t>
      </w:r>
      <w:r w:rsidR="00DA5493">
        <w:rPr>
          <w:rFonts w:ascii="Times New Roman" w:hAnsi="Times New Roman" w:cs="Times New Roman"/>
          <w:sz w:val="28"/>
          <w:szCs w:val="28"/>
        </w:rPr>
        <w:t> </w:t>
      </w:r>
      <w:r w:rsidRPr="00A760A2">
        <w:rPr>
          <w:rFonts w:ascii="Times New Roman" w:hAnsi="Times New Roman" w:cs="Times New Roman"/>
          <w:sz w:val="28"/>
          <w:szCs w:val="28"/>
        </w:rPr>
        <w:t>рублей;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25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DA5493" w:rsidRPr="000D025B">
        <w:rPr>
          <w:rFonts w:ascii="Times New Roman" w:hAnsi="Times New Roman" w:cs="Times New Roman"/>
          <w:sz w:val="28"/>
          <w:szCs w:val="28"/>
        </w:rPr>
        <w:t>4</w:t>
      </w:r>
      <w:r w:rsidRPr="000D025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2.2. На 202</w:t>
      </w:r>
      <w:r w:rsidR="00DA5493">
        <w:rPr>
          <w:rFonts w:ascii="Times New Roman" w:hAnsi="Times New Roman" w:cs="Times New Roman"/>
          <w:sz w:val="28"/>
          <w:szCs w:val="28"/>
        </w:rPr>
        <w:t>5</w:t>
      </w:r>
      <w:r w:rsidRPr="00A760A2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DA5493">
        <w:rPr>
          <w:rFonts w:ascii="Times New Roman" w:hAnsi="Times New Roman" w:cs="Times New Roman"/>
          <w:sz w:val="28"/>
          <w:szCs w:val="28"/>
        </w:rPr>
        <w:t>6</w:t>
      </w:r>
      <w:r w:rsidRPr="00A760A2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прогнозируемый общий объем доходов бюджета Волгограда на 202</w:t>
      </w:r>
      <w:r w:rsidR="00DA5493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год в сумме </w:t>
      </w:r>
      <w:r w:rsidR="0074056D">
        <w:rPr>
          <w:sz w:val="28"/>
          <w:szCs w:val="28"/>
        </w:rPr>
        <w:t>28379395,1</w:t>
      </w:r>
      <w:r w:rsidRPr="00A760A2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74056D">
        <w:rPr>
          <w:sz w:val="28"/>
          <w:szCs w:val="28"/>
        </w:rPr>
        <w:t>17609372,0</w:t>
      </w:r>
      <w:r w:rsidRPr="00A760A2">
        <w:rPr>
          <w:sz w:val="28"/>
          <w:szCs w:val="28"/>
        </w:rPr>
        <w:t xml:space="preserve"> тыс. рублей, и на 202</w:t>
      </w:r>
      <w:r w:rsidR="00DA5493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</w:t>
      </w:r>
      <w:r w:rsidR="00DA5493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 xml:space="preserve">в </w:t>
      </w:r>
      <w:r w:rsidR="00DA5493"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сумме </w:t>
      </w:r>
      <w:r w:rsidR="0074056D">
        <w:rPr>
          <w:sz w:val="28"/>
          <w:szCs w:val="28"/>
        </w:rPr>
        <w:t>27638051,2</w:t>
      </w:r>
      <w:r w:rsidRPr="00A760A2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74056D">
        <w:rPr>
          <w:sz w:val="28"/>
          <w:szCs w:val="28"/>
        </w:rPr>
        <w:t>15900579,8</w:t>
      </w:r>
      <w:r w:rsidRPr="00A760A2">
        <w:rPr>
          <w:sz w:val="28"/>
          <w:szCs w:val="28"/>
        </w:rPr>
        <w:t xml:space="preserve"> тыс. рублей;</w:t>
      </w:r>
    </w:p>
    <w:p w:rsidR="00323B88" w:rsidRPr="00A760A2" w:rsidRDefault="00323B88" w:rsidP="00A76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общий объем расходов бюджета Волгограда на 202</w:t>
      </w:r>
      <w:r w:rsidR="00DA5493">
        <w:rPr>
          <w:sz w:val="28"/>
          <w:szCs w:val="28"/>
        </w:rPr>
        <w:t>5</w:t>
      </w:r>
      <w:r w:rsidRPr="00A760A2">
        <w:rPr>
          <w:sz w:val="28"/>
          <w:szCs w:val="28"/>
        </w:rPr>
        <w:t xml:space="preserve"> год в </w:t>
      </w:r>
      <w:r w:rsidR="00DA5493"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сумме </w:t>
      </w:r>
      <w:r w:rsidR="0074056D" w:rsidRPr="0074056D">
        <w:rPr>
          <w:sz w:val="28"/>
          <w:szCs w:val="28"/>
        </w:rPr>
        <w:t xml:space="preserve">28379395,1 </w:t>
      </w:r>
      <w:r w:rsidRPr="00A760A2">
        <w:rPr>
          <w:sz w:val="28"/>
          <w:szCs w:val="28"/>
        </w:rPr>
        <w:t>тыс. рублей, в том числе условно утвержденные расходы</w:t>
      </w:r>
      <w:r w:rsidR="00DA5493"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767F16" w:rsidRPr="00767F16">
        <w:rPr>
          <w:sz w:val="28"/>
          <w:szCs w:val="28"/>
        </w:rPr>
        <w:t>269250,6</w:t>
      </w:r>
      <w:r w:rsidRPr="00A760A2">
        <w:rPr>
          <w:sz w:val="28"/>
          <w:szCs w:val="28"/>
        </w:rPr>
        <w:t xml:space="preserve"> тыс. рублей, и на 202</w:t>
      </w:r>
      <w:r w:rsidR="00DA5493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 в сумме </w:t>
      </w:r>
      <w:r w:rsidR="0074056D" w:rsidRPr="0074056D">
        <w:rPr>
          <w:sz w:val="28"/>
          <w:szCs w:val="28"/>
        </w:rPr>
        <w:t xml:space="preserve">27638051,2 </w:t>
      </w:r>
      <w:r w:rsidRPr="00A760A2">
        <w:rPr>
          <w:sz w:val="28"/>
          <w:szCs w:val="28"/>
        </w:rPr>
        <w:t xml:space="preserve">тыс. рублей, в том числе условно утвержденные </w:t>
      </w:r>
      <w:r w:rsidRPr="00A760A2">
        <w:rPr>
          <w:sz w:val="28"/>
          <w:szCs w:val="28"/>
        </w:rPr>
        <w:lastRenderedPageBreak/>
        <w:t xml:space="preserve">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767F16" w:rsidRPr="00767F16">
        <w:rPr>
          <w:sz w:val="28"/>
          <w:szCs w:val="28"/>
        </w:rPr>
        <w:t>586873,6</w:t>
      </w:r>
      <w:r w:rsidRPr="00A760A2">
        <w:rPr>
          <w:sz w:val="28"/>
          <w:szCs w:val="28"/>
        </w:rPr>
        <w:t xml:space="preserve"> тыс. рублей;</w:t>
      </w:r>
    </w:p>
    <w:p w:rsidR="00323B88" w:rsidRPr="00A760A2" w:rsidRDefault="00323B88" w:rsidP="00A7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25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DA5493" w:rsidRPr="000D025B">
        <w:rPr>
          <w:rFonts w:ascii="Times New Roman" w:hAnsi="Times New Roman" w:cs="Times New Roman"/>
          <w:sz w:val="28"/>
          <w:szCs w:val="28"/>
        </w:rPr>
        <w:t>5</w:t>
      </w:r>
      <w:r w:rsidRPr="000D025B">
        <w:rPr>
          <w:rFonts w:ascii="Times New Roman" w:hAnsi="Times New Roman" w:cs="Times New Roman"/>
          <w:sz w:val="28"/>
          <w:szCs w:val="28"/>
        </w:rPr>
        <w:t xml:space="preserve"> и 202</w:t>
      </w:r>
      <w:r w:rsidR="00DA5493" w:rsidRPr="000D025B">
        <w:rPr>
          <w:rFonts w:ascii="Times New Roman" w:hAnsi="Times New Roman" w:cs="Times New Roman"/>
          <w:sz w:val="28"/>
          <w:szCs w:val="28"/>
        </w:rPr>
        <w:t>6</w:t>
      </w:r>
      <w:r w:rsidRPr="000D025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3. Установить верхний предел муниципального внутреннего долга Волгограда по состоянию:</w:t>
      </w:r>
    </w:p>
    <w:p w:rsidR="00323B88" w:rsidRPr="000D025B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25B">
        <w:rPr>
          <w:sz w:val="28"/>
          <w:szCs w:val="28"/>
        </w:rPr>
        <w:t>на 01 января 202</w:t>
      </w:r>
      <w:r w:rsidR="00DA5493" w:rsidRPr="000D025B">
        <w:rPr>
          <w:sz w:val="28"/>
          <w:szCs w:val="28"/>
        </w:rPr>
        <w:t>5</w:t>
      </w:r>
      <w:r w:rsidRPr="000D025B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323B88" w:rsidRPr="000D025B" w:rsidRDefault="00323B88" w:rsidP="00A760A2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25B">
        <w:rPr>
          <w:sz w:val="28"/>
          <w:szCs w:val="28"/>
        </w:rPr>
        <w:t>на 01 января 202</w:t>
      </w:r>
      <w:r w:rsidR="00DA5493" w:rsidRPr="000D025B">
        <w:rPr>
          <w:sz w:val="28"/>
          <w:szCs w:val="28"/>
        </w:rPr>
        <w:t>6</w:t>
      </w:r>
      <w:r w:rsidRPr="000D025B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323B88" w:rsidRPr="00A760A2" w:rsidRDefault="00323B88" w:rsidP="00A76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25B">
        <w:rPr>
          <w:sz w:val="28"/>
          <w:szCs w:val="28"/>
        </w:rPr>
        <w:t>на 01 января 202</w:t>
      </w:r>
      <w:r w:rsidR="00DA5493" w:rsidRPr="000D025B">
        <w:rPr>
          <w:sz w:val="28"/>
          <w:szCs w:val="28"/>
        </w:rPr>
        <w:t>7</w:t>
      </w:r>
      <w:r w:rsidRPr="000D025B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23B88" w:rsidRPr="00A760A2" w:rsidRDefault="00323B88" w:rsidP="00A7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323B88" w:rsidRPr="00A760A2" w:rsidRDefault="00323B88" w:rsidP="00A760A2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6</w:t>
      </w:r>
      <w:r w:rsidRPr="00A760A2">
        <w:rPr>
          <w:sz w:val="28"/>
          <w:szCs w:val="28"/>
        </w:rPr>
        <w:t xml:space="preserve">. </w:t>
      </w:r>
      <w:r w:rsidRPr="00A760A2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</w:t>
      </w:r>
      <w:r w:rsidR="00CE6207">
        <w:rPr>
          <w:rFonts w:ascii="Times New Roman" w:hAnsi="Times New Roman" w:cs="Times New Roman"/>
          <w:sz w:val="28"/>
        </w:rPr>
        <w:t xml:space="preserve">первого </w:t>
      </w:r>
      <w:r w:rsidRPr="00A760A2">
        <w:rPr>
          <w:rFonts w:ascii="Times New Roman" w:hAnsi="Times New Roman" w:cs="Times New Roman"/>
          <w:sz w:val="28"/>
        </w:rPr>
        <w:t xml:space="preserve">заместителя председателя Волгоградской городской Думы </w:t>
      </w:r>
      <w:proofErr w:type="spellStart"/>
      <w:r w:rsidRPr="002A3A0C">
        <w:rPr>
          <w:rFonts w:ascii="Times New Roman" w:hAnsi="Times New Roman" w:cs="Times New Roman"/>
          <w:sz w:val="28"/>
        </w:rPr>
        <w:t>Дильмана</w:t>
      </w:r>
      <w:proofErr w:type="spellEnd"/>
      <w:r w:rsidRPr="002A3A0C">
        <w:rPr>
          <w:rFonts w:ascii="Times New Roman" w:hAnsi="Times New Roman" w:cs="Times New Roman"/>
          <w:sz w:val="28"/>
        </w:rPr>
        <w:t xml:space="preserve"> Д.А.</w:t>
      </w:r>
    </w:p>
    <w:p w:rsidR="00323B88" w:rsidRPr="00A760A2" w:rsidRDefault="00323B88" w:rsidP="00A760A2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23B88" w:rsidRPr="00A760A2" w:rsidRDefault="00323B88" w:rsidP="00A760A2">
      <w:pPr>
        <w:tabs>
          <w:tab w:val="left" w:pos="9639"/>
        </w:tabs>
        <w:jc w:val="both"/>
        <w:rPr>
          <w:sz w:val="28"/>
          <w:szCs w:val="28"/>
        </w:rPr>
      </w:pPr>
    </w:p>
    <w:p w:rsidR="00323B88" w:rsidRPr="00A760A2" w:rsidRDefault="00323B88" w:rsidP="00A760A2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7"/>
        <w:gridCol w:w="4132"/>
      </w:tblGrid>
      <w:tr w:rsidR="00323B88" w:rsidRPr="00A760A2" w:rsidTr="00057D78">
        <w:tc>
          <w:tcPr>
            <w:tcW w:w="5637" w:type="dxa"/>
          </w:tcPr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A760A2">
              <w:rPr>
                <w:color w:val="000000"/>
                <w:sz w:val="28"/>
                <w:szCs w:val="28"/>
              </w:rPr>
              <w:t xml:space="preserve"> </w:t>
            </w:r>
            <w:r w:rsidRPr="00A760A2">
              <w:rPr>
                <w:color w:val="000000"/>
                <w:sz w:val="28"/>
                <w:szCs w:val="28"/>
              </w:rPr>
              <w:t xml:space="preserve">    </w:t>
            </w:r>
            <w:r w:rsidRPr="00A036A9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218" w:type="dxa"/>
          </w:tcPr>
          <w:p w:rsidR="00323B88" w:rsidRPr="00A760A2" w:rsidRDefault="00323B88" w:rsidP="00A760A2">
            <w:pPr>
              <w:ind w:left="175"/>
              <w:rPr>
                <w:color w:val="000000"/>
                <w:sz w:val="28"/>
                <w:szCs w:val="28"/>
              </w:rPr>
            </w:pPr>
            <w:r w:rsidRPr="00A760A2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rPr>
                <w:color w:val="000000"/>
                <w:sz w:val="28"/>
                <w:szCs w:val="28"/>
              </w:rPr>
            </w:pPr>
          </w:p>
          <w:p w:rsidR="00323B88" w:rsidRPr="00A760A2" w:rsidRDefault="00323B88" w:rsidP="00A760A2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A760A2"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23B88" w:rsidRPr="00A760A2" w:rsidRDefault="00323B88" w:rsidP="00A760A2">
      <w:pPr>
        <w:ind w:left="1276" w:hanging="1276"/>
        <w:jc w:val="both"/>
        <w:rPr>
          <w:sz w:val="28"/>
          <w:szCs w:val="28"/>
        </w:rPr>
      </w:pPr>
    </w:p>
    <w:p w:rsidR="00DA5493" w:rsidRDefault="00DA5493" w:rsidP="00A80F62">
      <w:pPr>
        <w:jc w:val="both"/>
        <w:rPr>
          <w:sz w:val="28"/>
          <w:szCs w:val="28"/>
        </w:rPr>
      </w:pPr>
      <w:bookmarkStart w:id="0" w:name="_GoBack"/>
      <w:bookmarkEnd w:id="0"/>
    </w:p>
    <w:sectPr w:rsidR="00DA549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F6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7615783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8531E"/>
    <w:rsid w:val="000911C3"/>
    <w:rsid w:val="000B0358"/>
    <w:rsid w:val="000B2C8F"/>
    <w:rsid w:val="000D025B"/>
    <w:rsid w:val="000D2B5B"/>
    <w:rsid w:val="000D753F"/>
    <w:rsid w:val="0010551E"/>
    <w:rsid w:val="00143A2D"/>
    <w:rsid w:val="00186D25"/>
    <w:rsid w:val="001D7F9D"/>
    <w:rsid w:val="00200F1E"/>
    <w:rsid w:val="002259A5"/>
    <w:rsid w:val="00241121"/>
    <w:rsid w:val="002429A1"/>
    <w:rsid w:val="00286049"/>
    <w:rsid w:val="002A3A0C"/>
    <w:rsid w:val="002A45FA"/>
    <w:rsid w:val="002B5A3D"/>
    <w:rsid w:val="002E1C2E"/>
    <w:rsid w:val="002E7342"/>
    <w:rsid w:val="002E7DDC"/>
    <w:rsid w:val="00323B88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57B7C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056D"/>
    <w:rsid w:val="00746BE7"/>
    <w:rsid w:val="00767F16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49F1"/>
    <w:rsid w:val="008D69D6"/>
    <w:rsid w:val="008E129D"/>
    <w:rsid w:val="009078A8"/>
    <w:rsid w:val="0094236B"/>
    <w:rsid w:val="0094250C"/>
    <w:rsid w:val="00964FF6"/>
    <w:rsid w:val="00971734"/>
    <w:rsid w:val="00974B91"/>
    <w:rsid w:val="009E7673"/>
    <w:rsid w:val="00A036A9"/>
    <w:rsid w:val="00A07440"/>
    <w:rsid w:val="00A25AC1"/>
    <w:rsid w:val="00A760A2"/>
    <w:rsid w:val="00A80F62"/>
    <w:rsid w:val="00A96DA1"/>
    <w:rsid w:val="00AD47C9"/>
    <w:rsid w:val="00AE6D24"/>
    <w:rsid w:val="00B3707E"/>
    <w:rsid w:val="00B537FA"/>
    <w:rsid w:val="00B86D39"/>
    <w:rsid w:val="00BB75F2"/>
    <w:rsid w:val="00C04FFB"/>
    <w:rsid w:val="00C53FF7"/>
    <w:rsid w:val="00C7414B"/>
    <w:rsid w:val="00C85A85"/>
    <w:rsid w:val="00CD3203"/>
    <w:rsid w:val="00CE6207"/>
    <w:rsid w:val="00D0358D"/>
    <w:rsid w:val="00D06D8B"/>
    <w:rsid w:val="00D65A16"/>
    <w:rsid w:val="00D952CD"/>
    <w:rsid w:val="00DA5493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5:docId w15:val="{E556BC1E-0D63-44F8-AE62-1F51A2CD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323B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32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A051F-1821-43F1-B0D0-0F55E2EC9888}"/>
</file>

<file path=customXml/itemProps2.xml><?xml version="1.0" encoding="utf-8"?>
<ds:datastoreItem xmlns:ds="http://schemas.openxmlformats.org/officeDocument/2006/customXml" ds:itemID="{E7C80A5C-511E-487A-9322-50CF1ECF6EFC}"/>
</file>

<file path=customXml/itemProps3.xml><?xml version="1.0" encoding="utf-8"?>
<ds:datastoreItem xmlns:ds="http://schemas.openxmlformats.org/officeDocument/2006/customXml" ds:itemID="{5244BFE6-E055-4102-BF8C-8125FF3D3C64}"/>
</file>

<file path=customXml/itemProps4.xml><?xml version="1.0" encoding="utf-8"?>
<ds:datastoreItem xmlns:ds="http://schemas.openxmlformats.org/officeDocument/2006/customXml" ds:itemID="{5FFBC8F9-C9D7-468F-841D-0F67109AA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утверждении в первом чтении бюджета Волгограда на 2024 год и на плановый период 2025 и 2026 годов»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2022-12-09T10:38:00Z</dcterms:created>
  <dcterms:modified xsi:type="dcterms:W3CDTF">2023-11-15T15:33:00Z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