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8D72F4">
        <w:rPr>
          <w:sz w:val="28"/>
          <w:szCs w:val="28"/>
        </w:rPr>
        <w:t>1</w:t>
      </w:r>
      <w:r w:rsidR="006339D4">
        <w:rPr>
          <w:sz w:val="28"/>
          <w:szCs w:val="28"/>
        </w:rPr>
        <w:t>0</w:t>
      </w:r>
      <w:r w:rsidR="008D72F4">
        <w:rPr>
          <w:sz w:val="28"/>
          <w:szCs w:val="28"/>
        </w:rPr>
        <w:t xml:space="preserve"> марта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8D72F4">
        <w:rPr>
          <w:sz w:val="28"/>
          <w:szCs w:val="28"/>
        </w:rPr>
        <w:t>льтатах общественных обсуждений</w:t>
      </w:r>
      <w:r w:rsidR="008D72F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</w:t>
      </w:r>
      <w:r w:rsidR="008D72F4">
        <w:rPr>
          <w:sz w:val="28"/>
          <w:szCs w:val="28"/>
        </w:rPr>
        <w:t xml:space="preserve">ия и застройки </w:t>
      </w:r>
      <w:r w:rsidR="009C5B67" w:rsidRPr="007644D8">
        <w:rPr>
          <w:sz w:val="28"/>
          <w:szCs w:val="28"/>
        </w:rPr>
        <w:t>городского округа город-герой В</w:t>
      </w:r>
      <w:r w:rsidR="008D72F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</w:t>
      </w:r>
      <w:r w:rsidR="008D72F4">
        <w:rPr>
          <w:sz w:val="28"/>
          <w:szCs w:val="28"/>
        </w:rPr>
        <w:t xml:space="preserve">12.2018 № 5/115 «Об утверждении </w:t>
      </w:r>
      <w:r w:rsidR="009C5B67" w:rsidRPr="007644D8">
        <w:rPr>
          <w:sz w:val="28"/>
          <w:szCs w:val="28"/>
        </w:rPr>
        <w:t>Правил землепользования и застройк</w:t>
      </w:r>
      <w:r w:rsidR="008D72F4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D72F4">
        <w:rPr>
          <w:sz w:val="28"/>
          <w:szCs w:val="28"/>
        </w:rPr>
        <w:t xml:space="preserve">10 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D0F23" w:rsidRPr="003952D0" w:rsidRDefault="00850ACF" w:rsidP="001D0F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1D0F23">
        <w:rPr>
          <w:sz w:val="28"/>
          <w:szCs w:val="28"/>
        </w:rPr>
        <w:t xml:space="preserve">территориальных зон территории, </w:t>
      </w:r>
      <w:r w:rsidR="001D0F23" w:rsidRPr="003952D0">
        <w:rPr>
          <w:sz w:val="28"/>
          <w:szCs w:val="28"/>
        </w:rPr>
        <w:t>включающей квартал 0</w:t>
      </w:r>
      <w:r w:rsidR="00B36320">
        <w:rPr>
          <w:sz w:val="28"/>
          <w:szCs w:val="28"/>
        </w:rPr>
        <w:t>3</w:t>
      </w:r>
      <w:r w:rsidR="001D0F23" w:rsidRPr="003952D0">
        <w:rPr>
          <w:sz w:val="28"/>
          <w:szCs w:val="28"/>
        </w:rPr>
        <w:t>_0</w:t>
      </w:r>
      <w:r w:rsidR="00B36320">
        <w:rPr>
          <w:sz w:val="28"/>
          <w:szCs w:val="28"/>
        </w:rPr>
        <w:t>4</w:t>
      </w:r>
      <w:r w:rsidR="001D0F23" w:rsidRPr="003952D0">
        <w:rPr>
          <w:sz w:val="28"/>
          <w:szCs w:val="28"/>
        </w:rPr>
        <w:t>_</w:t>
      </w:r>
      <w:r w:rsidR="00B36320">
        <w:rPr>
          <w:sz w:val="28"/>
          <w:szCs w:val="28"/>
        </w:rPr>
        <w:t xml:space="preserve">154 </w:t>
      </w:r>
      <w:r w:rsidR="001D0F23" w:rsidRPr="003952D0">
        <w:rPr>
          <w:sz w:val="28"/>
          <w:szCs w:val="28"/>
        </w:rPr>
        <w:t xml:space="preserve">в </w:t>
      </w:r>
      <w:r w:rsidR="00B36320">
        <w:rPr>
          <w:sz w:val="28"/>
          <w:szCs w:val="28"/>
        </w:rPr>
        <w:t xml:space="preserve">Дзержинском </w:t>
      </w:r>
      <w:r w:rsidR="001D0F23">
        <w:rPr>
          <w:sz w:val="28"/>
          <w:szCs w:val="28"/>
        </w:rPr>
        <w:t>районе Волгограда,</w:t>
      </w:r>
      <w:r w:rsidR="001D0F23">
        <w:rPr>
          <w:sz w:val="28"/>
          <w:szCs w:val="28"/>
        </w:rPr>
        <w:br/>
      </w:r>
      <w:r w:rsidR="001D0F23" w:rsidRPr="003952D0">
        <w:rPr>
          <w:sz w:val="28"/>
          <w:szCs w:val="28"/>
        </w:rPr>
        <w:t xml:space="preserve">с </w:t>
      </w:r>
      <w:r w:rsidR="00B36320">
        <w:rPr>
          <w:sz w:val="28"/>
          <w:szCs w:val="28"/>
        </w:rPr>
        <w:t xml:space="preserve">производственно-деловой зоны </w:t>
      </w:r>
      <w:r w:rsidR="001D0F23" w:rsidRPr="003952D0">
        <w:rPr>
          <w:sz w:val="28"/>
          <w:szCs w:val="28"/>
        </w:rPr>
        <w:t>(</w:t>
      </w:r>
      <w:r w:rsidR="00B36320">
        <w:rPr>
          <w:sz w:val="28"/>
          <w:szCs w:val="28"/>
        </w:rPr>
        <w:t>П2</w:t>
      </w:r>
      <w:r w:rsidR="001D0F23" w:rsidRPr="003952D0">
        <w:rPr>
          <w:sz w:val="28"/>
          <w:szCs w:val="28"/>
        </w:rPr>
        <w:t>)</w:t>
      </w:r>
      <w:r w:rsidR="00B36320">
        <w:rPr>
          <w:sz w:val="28"/>
          <w:szCs w:val="28"/>
        </w:rPr>
        <w:t xml:space="preserve"> на зо</w:t>
      </w:r>
      <w:r w:rsidR="001D0F23" w:rsidRPr="003952D0">
        <w:rPr>
          <w:sz w:val="28"/>
          <w:szCs w:val="28"/>
        </w:rPr>
        <w:t>ну объектов общественно-делового и жилого назначе</w:t>
      </w:r>
      <w:r w:rsidR="00B36320">
        <w:rPr>
          <w:sz w:val="28"/>
          <w:szCs w:val="28"/>
        </w:rPr>
        <w:t xml:space="preserve">ния на территориях, планируемых </w:t>
      </w:r>
      <w:r w:rsidR="001D0F23" w:rsidRPr="003952D0">
        <w:rPr>
          <w:sz w:val="28"/>
          <w:szCs w:val="28"/>
        </w:rPr>
        <w:t>к реорганизации (Д2-2), установив</w:t>
      </w:r>
      <w:r w:rsidR="001D0F23">
        <w:rPr>
          <w:sz w:val="28"/>
          <w:szCs w:val="28"/>
        </w:rPr>
        <w:t xml:space="preserve"> </w:t>
      </w:r>
      <w:r w:rsidR="001D0F23" w:rsidRPr="003952D0">
        <w:rPr>
          <w:sz w:val="28"/>
          <w:szCs w:val="28"/>
        </w:rPr>
        <w:t>границ</w:t>
      </w:r>
      <w:r w:rsidR="00B36320">
        <w:rPr>
          <w:sz w:val="28"/>
          <w:szCs w:val="28"/>
        </w:rPr>
        <w:t>ы указанных территориальных зон в соответствии</w:t>
      </w:r>
      <w:r w:rsidR="00B36320">
        <w:rPr>
          <w:sz w:val="28"/>
          <w:szCs w:val="28"/>
        </w:rPr>
        <w:br/>
      </w:r>
      <w:proofErr w:type="gramStart"/>
      <w:r w:rsidR="001D0F23" w:rsidRPr="003952D0">
        <w:rPr>
          <w:sz w:val="28"/>
          <w:szCs w:val="28"/>
        </w:rPr>
        <w:t>с</w:t>
      </w:r>
      <w:proofErr w:type="gramEnd"/>
      <w:r w:rsidR="001D0F23" w:rsidRPr="003952D0">
        <w:rPr>
          <w:sz w:val="28"/>
          <w:szCs w:val="28"/>
        </w:rPr>
        <w:t xml:space="preserve"> положениями статьи 85 Земельного</w:t>
      </w:r>
      <w:r w:rsidR="00462084">
        <w:rPr>
          <w:sz w:val="28"/>
          <w:szCs w:val="28"/>
        </w:rPr>
        <w:t xml:space="preserve"> кодекса Российской Федерации и</w:t>
      </w:r>
      <w:r w:rsidR="00462084">
        <w:rPr>
          <w:sz w:val="28"/>
          <w:szCs w:val="28"/>
        </w:rPr>
        <w:br/>
      </w:r>
      <w:r w:rsidR="001D0F23" w:rsidRPr="003952D0">
        <w:rPr>
          <w:sz w:val="28"/>
          <w:szCs w:val="28"/>
        </w:rPr>
        <w:t>статьи 30 Градостроительно</w:t>
      </w:r>
      <w:r w:rsidR="001D0F23">
        <w:rPr>
          <w:sz w:val="28"/>
          <w:szCs w:val="28"/>
        </w:rPr>
        <w:t>го кодекса Российской Федерации:</w:t>
      </w:r>
    </w:p>
    <w:p w:rsidR="001D0F23" w:rsidRDefault="001D0F23" w:rsidP="0033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0F23" w:rsidRDefault="001D0F23" w:rsidP="0033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36320" w:rsidRDefault="00B36320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C4F0E" w:rsidRDefault="00FC4F0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зону</w:t>
      </w:r>
      <w:proofErr w:type="gramEnd"/>
      <w:r>
        <w:rPr>
          <w:sz w:val="28"/>
          <w:szCs w:val="28"/>
        </w:rPr>
        <w:t xml:space="preserve"> </w:t>
      </w:r>
      <w:r w:rsidR="00B36320">
        <w:rPr>
          <w:sz w:val="28"/>
          <w:szCs w:val="28"/>
        </w:rPr>
        <w:t>П2</w:t>
      </w:r>
    </w:p>
    <w:p w:rsidR="001D0F2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B36320">
        <w:rPr>
          <w:sz w:val="28"/>
          <w:szCs w:val="28"/>
        </w:rPr>
        <w:t>производственно-деловую зону</w:t>
      </w:r>
      <w:r>
        <w:rPr>
          <w:sz w:val="28"/>
          <w:szCs w:val="28"/>
        </w:rPr>
        <w:t>)</w:t>
      </w:r>
    </w:p>
    <w:p w:rsidR="001D0F23" w:rsidRDefault="001D0F2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36320" w:rsidRDefault="00B3632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58C35B5" wp14:editId="4D574741">
            <wp:extent cx="6120130" cy="270349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320" w:rsidRDefault="00B36320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D0F23">
        <w:rPr>
          <w:sz w:val="28"/>
          <w:szCs w:val="28"/>
        </w:rPr>
        <w:t>Д2-2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D0F23">
        <w:rPr>
          <w:sz w:val="28"/>
          <w:szCs w:val="28"/>
        </w:rPr>
        <w:t>з</w:t>
      </w:r>
      <w:r w:rsidR="001D0F23" w:rsidRPr="003952D0">
        <w:rPr>
          <w:sz w:val="28"/>
          <w:szCs w:val="28"/>
        </w:rPr>
        <w:t>ону</w:t>
      </w:r>
      <w:r w:rsidR="001D0F23">
        <w:rPr>
          <w:sz w:val="28"/>
          <w:szCs w:val="28"/>
        </w:rPr>
        <w:t xml:space="preserve"> </w:t>
      </w:r>
      <w:r w:rsidR="001D0F23" w:rsidRPr="003952D0">
        <w:rPr>
          <w:sz w:val="28"/>
          <w:szCs w:val="28"/>
        </w:rPr>
        <w:t>объектов общественно-делового и жилого назначе</w:t>
      </w:r>
      <w:r w:rsidR="001D0F23">
        <w:rPr>
          <w:sz w:val="28"/>
          <w:szCs w:val="28"/>
        </w:rPr>
        <w:t xml:space="preserve">ния на территориях, планируемых </w:t>
      </w:r>
      <w:r w:rsidR="001D0F23" w:rsidRPr="003952D0">
        <w:rPr>
          <w:sz w:val="28"/>
          <w:szCs w:val="28"/>
        </w:rPr>
        <w:t>к реорганизации</w:t>
      </w:r>
      <w:r w:rsidRPr="007644D8">
        <w:rPr>
          <w:sz w:val="28"/>
          <w:szCs w:val="28"/>
        </w:rPr>
        <w:t>)</w:t>
      </w:r>
    </w:p>
    <w:p w:rsidR="00B36320" w:rsidRDefault="00B3632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B3632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9E2F495" wp14:editId="5BE57E69">
            <wp:extent cx="6120130" cy="27034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363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36320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1D0F23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B36320" w:rsidRDefault="00B36320" w:rsidP="00D17AB7">
      <w:pPr>
        <w:jc w:val="both"/>
        <w:rPr>
          <w:sz w:val="28"/>
          <w:szCs w:val="28"/>
        </w:rPr>
      </w:pPr>
    </w:p>
    <w:p w:rsidR="00D17AB7" w:rsidRDefault="00D17AB7" w:rsidP="00D17AB7">
      <w:pPr>
        <w:jc w:val="both"/>
        <w:rPr>
          <w:sz w:val="28"/>
          <w:szCs w:val="28"/>
        </w:rPr>
      </w:pPr>
    </w:p>
    <w:p w:rsidR="00B36320" w:rsidRDefault="00B36320" w:rsidP="00B3632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B36320" w:rsidRDefault="00B36320" w:rsidP="00B36320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767B0A">
      <w:pPr>
        <w:shd w:val="clear" w:color="auto" w:fill="FFFFFF"/>
        <w:autoSpaceDE w:val="0"/>
        <w:autoSpaceDN w:val="0"/>
        <w:adjustRightInd w:val="0"/>
        <w:ind w:left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B36320" w:rsidRPr="0088650E" w:rsidRDefault="00B36320" w:rsidP="00B36320">
    <w:pPr>
      <w:pStyle w:val="ac"/>
      <w:rPr>
        <w:sz w:val="16"/>
        <w:szCs w:val="16"/>
      </w:rPr>
    </w:pPr>
  </w:p>
  <w:p w:rsidR="00B36320" w:rsidRDefault="00B36320" w:rsidP="00B36320">
    <w:pPr>
      <w:pStyle w:val="ac"/>
      <w:tabs>
        <w:tab w:val="left" w:pos="7889"/>
      </w:tabs>
      <w:rPr>
        <w:sz w:val="16"/>
        <w:szCs w:val="16"/>
      </w:rPr>
    </w:pPr>
  </w:p>
  <w:p w:rsidR="00B36320" w:rsidRDefault="00B36320" w:rsidP="00B36320">
    <w:pPr>
      <w:pStyle w:val="ac"/>
      <w:rPr>
        <w:sz w:val="16"/>
        <w:szCs w:val="16"/>
      </w:rPr>
    </w:pPr>
  </w:p>
  <w:p w:rsidR="00B36320" w:rsidRPr="00ED53BF" w:rsidRDefault="00B36320" w:rsidP="00B36320">
    <w:pPr>
      <w:pStyle w:val="ac"/>
      <w:rPr>
        <w:sz w:val="16"/>
        <w:szCs w:val="16"/>
      </w:rPr>
    </w:pPr>
  </w:p>
  <w:p w:rsidR="00B36320" w:rsidRDefault="00B36320" w:rsidP="00B36320">
    <w:pPr>
      <w:pStyle w:val="ac"/>
      <w:rPr>
        <w:sz w:val="16"/>
        <w:szCs w:val="16"/>
      </w:rPr>
    </w:pPr>
  </w:p>
  <w:p w:rsidR="009C5B67" w:rsidRDefault="009C5B67" w:rsidP="00B36320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3" type="#_x0000_t75" style="width:52.4pt;height:57pt" o:ole="">
          <v:imagedata r:id="rId1" o:title="" cropright="37124f"/>
        </v:shape>
        <o:OLEObject Type="Embed" ProgID="Word.Picture.8" ShapeID="_x0000_i1073" DrawAspect="Content" ObjectID="_174927983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B0A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0F23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084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67B0A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D72F4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36320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17AB7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4F0E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1"/>
    </o:shapelayout>
  </w:shapeDefaults>
  <w:decimalSymbol w:val=","/>
  <w:listSeparator w:val=";"/>
  <w15:docId w15:val="{D544229F-6769-4ED4-B698-2EF95206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2023-06-26T20:00:00+00:00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698CD00-D6F5-40D8-B9CD-94A044FF6023}"/>
</file>

<file path=customXml/itemProps2.xml><?xml version="1.0" encoding="utf-8"?>
<ds:datastoreItem xmlns:ds="http://schemas.openxmlformats.org/officeDocument/2006/customXml" ds:itemID="{1CA2DAC9-695A-4D84-A569-DEC5C2EA50C1}"/>
</file>

<file path=customXml/itemProps3.xml><?xml version="1.0" encoding="utf-8"?>
<ds:datastoreItem xmlns:ds="http://schemas.openxmlformats.org/officeDocument/2006/customXml" ds:itemID="{CC3A690E-74D7-40FF-80D5-B1AA609BEC02}"/>
</file>

<file path=customXml/itemProps4.xml><?xml version="1.0" encoding="utf-8"?>
<ds:datastoreItem xmlns:ds="http://schemas.openxmlformats.org/officeDocument/2006/customXml" ds:itemID="{26F4DA4E-40B2-42E5-A025-210D48986E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4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503</cp:revision>
  <cp:lastPrinted>2023-04-05T12:23:00Z</cp:lastPrinted>
  <dcterms:created xsi:type="dcterms:W3CDTF">2019-09-24T13:02:00Z</dcterms:created>
  <dcterms:modified xsi:type="dcterms:W3CDTF">2023-06-26T07:17:00Z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