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0F" w:rsidRDefault="009649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490F" w:rsidRDefault="0096490F">
      <w:pPr>
        <w:pStyle w:val="ConsPlusNormal"/>
        <w:jc w:val="both"/>
        <w:outlineLvl w:val="0"/>
      </w:pPr>
    </w:p>
    <w:p w:rsidR="0096490F" w:rsidRDefault="0096490F">
      <w:pPr>
        <w:pStyle w:val="ConsPlusTitle"/>
        <w:jc w:val="center"/>
        <w:outlineLvl w:val="0"/>
      </w:pPr>
      <w:r>
        <w:t>ВОЛГОГРАДСКАЯ ГОРОДСКАЯ ДУМА</w:t>
      </w:r>
    </w:p>
    <w:p w:rsidR="0096490F" w:rsidRDefault="0096490F">
      <w:pPr>
        <w:pStyle w:val="ConsPlusTitle"/>
        <w:jc w:val="center"/>
      </w:pPr>
    </w:p>
    <w:p w:rsidR="0096490F" w:rsidRDefault="0096490F">
      <w:pPr>
        <w:pStyle w:val="ConsPlusTitle"/>
        <w:jc w:val="center"/>
      </w:pPr>
      <w:r>
        <w:t>РЕШЕНИЕ</w:t>
      </w:r>
    </w:p>
    <w:p w:rsidR="0096490F" w:rsidRDefault="0096490F">
      <w:pPr>
        <w:pStyle w:val="ConsPlusTitle"/>
        <w:jc w:val="center"/>
      </w:pPr>
      <w:r>
        <w:t>от 7 сентября 2011 г. N 49/1503</w:t>
      </w:r>
    </w:p>
    <w:p w:rsidR="0096490F" w:rsidRDefault="0096490F">
      <w:pPr>
        <w:pStyle w:val="ConsPlusTitle"/>
        <w:jc w:val="center"/>
      </w:pPr>
    </w:p>
    <w:p w:rsidR="0096490F" w:rsidRDefault="0096490F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96490F" w:rsidRDefault="0096490F">
      <w:pPr>
        <w:pStyle w:val="ConsPlusTitle"/>
        <w:jc w:val="center"/>
      </w:pPr>
      <w:r>
        <w:t>К СЛУЖЕБНОМУ ПОВЕДЕНИЮ МУНИЦИПАЛЬНЫХ СЛУЖАЩИХ ВОЛГОГРАДА,</w:t>
      </w:r>
    </w:p>
    <w:p w:rsidR="0096490F" w:rsidRDefault="0096490F">
      <w:pPr>
        <w:pStyle w:val="ConsPlusTitle"/>
        <w:jc w:val="center"/>
      </w:pPr>
      <w:r>
        <w:t>ЗАМЕЩАЮЩИХ ДОЛЖНОСТИ МУНИЦИПАЛЬНОЙ СЛУЖБЫ В ВОЛГОГРАДСКОЙ</w:t>
      </w:r>
    </w:p>
    <w:p w:rsidR="0096490F" w:rsidRDefault="0096490F">
      <w:pPr>
        <w:pStyle w:val="ConsPlusTitle"/>
        <w:jc w:val="center"/>
      </w:pPr>
      <w:r>
        <w:t>ГОРОДСКОЙ ДУМЕ, И УРЕГУЛИРОВАНИЮ КОНФЛИКТА ИНТЕРЕСОВ</w:t>
      </w:r>
    </w:p>
    <w:p w:rsidR="0096490F" w:rsidRDefault="00964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Волгоградской городской Думы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6" w:history="1">
              <w:r>
                <w:rPr>
                  <w:color w:val="0000FF"/>
                </w:rPr>
                <w:t>N 61/1811</w:t>
              </w:r>
            </w:hyperlink>
            <w:r>
              <w:rPr>
                <w:color w:val="392C69"/>
              </w:rPr>
              <w:t xml:space="preserve">, от 19.06.2013 </w:t>
            </w:r>
            <w:hyperlink r:id="rId7" w:history="1">
              <w:r>
                <w:rPr>
                  <w:color w:val="0000FF"/>
                </w:rPr>
                <w:t>N 78/2341</w:t>
              </w:r>
            </w:hyperlink>
            <w:r>
              <w:rPr>
                <w:color w:val="392C69"/>
              </w:rPr>
              <w:t xml:space="preserve">, от 30.10.2013 </w:t>
            </w:r>
            <w:hyperlink r:id="rId8" w:history="1">
              <w:r>
                <w:rPr>
                  <w:color w:val="0000FF"/>
                </w:rPr>
                <w:t>N 4/57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9" w:history="1">
              <w:r>
                <w:rPr>
                  <w:color w:val="0000FF"/>
                </w:rPr>
                <w:t>N 43/1297</w:t>
              </w:r>
            </w:hyperlink>
            <w:r>
              <w:rPr>
                <w:color w:val="392C69"/>
              </w:rPr>
              <w:t xml:space="preserve">, от 28.09.2016 </w:t>
            </w:r>
            <w:hyperlink r:id="rId10" w:history="1">
              <w:r>
                <w:rPr>
                  <w:color w:val="0000FF"/>
                </w:rPr>
                <w:t>N 47/1422</w:t>
              </w:r>
            </w:hyperlink>
            <w:r>
              <w:rPr>
                <w:color w:val="392C69"/>
              </w:rPr>
              <w:t xml:space="preserve">, от 21.02.2018 </w:t>
            </w:r>
            <w:hyperlink r:id="rId11" w:history="1">
              <w:r>
                <w:rPr>
                  <w:color w:val="0000FF"/>
                </w:rPr>
                <w:t>N 64/1887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2" w:history="1">
              <w:r>
                <w:rPr>
                  <w:color w:val="0000FF"/>
                </w:rPr>
                <w:t>N 2/45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г. </w:t>
      </w:r>
      <w:hyperlink r:id="rId1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города-героя Волгограда Волгоградская городская Дума решила: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 (прилагается).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0F" w:rsidRDefault="0096490F">
            <w:pPr>
              <w:pStyle w:val="ConsPlusNormal"/>
              <w:jc w:val="both"/>
            </w:pPr>
            <w:r>
              <w:rPr>
                <w:color w:val="392C69"/>
              </w:rPr>
              <w:t>Пункт 2 снят с контроля как утративший силу (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Волгоградской городской Думы от 25.09.2019 N 12/303).</w:t>
            </w:r>
          </w:p>
        </w:tc>
      </w:tr>
    </w:tbl>
    <w:p w:rsidR="0096490F" w:rsidRDefault="0096490F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Волгоградской городской Думы от 11.10.2018 N 2/45.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3. Опубликовать настоящее решение в официальных средствах массовой информации в установленном порядке.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принятия.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И.А. Кареву - председателя Волгоградской городской Думы.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right"/>
      </w:pPr>
      <w:r>
        <w:t>Председатель Волгоградской</w:t>
      </w:r>
    </w:p>
    <w:p w:rsidR="0096490F" w:rsidRDefault="0096490F">
      <w:pPr>
        <w:pStyle w:val="ConsPlusNormal"/>
        <w:jc w:val="right"/>
      </w:pPr>
      <w:r>
        <w:t>городской Думы</w:t>
      </w:r>
    </w:p>
    <w:p w:rsidR="0096490F" w:rsidRDefault="0096490F">
      <w:pPr>
        <w:pStyle w:val="ConsPlusNormal"/>
        <w:jc w:val="right"/>
      </w:pPr>
      <w:r>
        <w:t>И.А.КАРЕВА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right"/>
        <w:outlineLvl w:val="0"/>
      </w:pPr>
      <w:r>
        <w:lastRenderedPageBreak/>
        <w:t>Утверждено</w:t>
      </w:r>
    </w:p>
    <w:p w:rsidR="0096490F" w:rsidRDefault="0096490F">
      <w:pPr>
        <w:pStyle w:val="ConsPlusNormal"/>
        <w:jc w:val="right"/>
      </w:pPr>
      <w:r>
        <w:t>решением</w:t>
      </w:r>
    </w:p>
    <w:p w:rsidR="0096490F" w:rsidRDefault="0096490F">
      <w:pPr>
        <w:pStyle w:val="ConsPlusNormal"/>
        <w:jc w:val="right"/>
      </w:pPr>
      <w:r>
        <w:t>Волгоградской городской Думы</w:t>
      </w:r>
    </w:p>
    <w:p w:rsidR="0096490F" w:rsidRDefault="0096490F">
      <w:pPr>
        <w:pStyle w:val="ConsPlusNormal"/>
        <w:jc w:val="right"/>
      </w:pPr>
      <w:r>
        <w:t>от 7 сентября 2011 г. N 49/1503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</w:pPr>
      <w:bookmarkStart w:id="0" w:name="P39"/>
      <w:bookmarkEnd w:id="0"/>
      <w:r>
        <w:t>ПОЛОЖЕНИЕ</w:t>
      </w:r>
    </w:p>
    <w:p w:rsidR="0096490F" w:rsidRDefault="0096490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6490F" w:rsidRDefault="0096490F">
      <w:pPr>
        <w:pStyle w:val="ConsPlusTitle"/>
        <w:jc w:val="center"/>
      </w:pPr>
      <w:r>
        <w:t>МУНИЦИПАЛЬНЫХ СЛУЖАЩИХ ВОЛГОГРАДА, ЗАМЕЩАЮЩИХ ДОЛЖНОСТИ</w:t>
      </w:r>
    </w:p>
    <w:p w:rsidR="0096490F" w:rsidRDefault="0096490F">
      <w:pPr>
        <w:pStyle w:val="ConsPlusTitle"/>
        <w:jc w:val="center"/>
      </w:pPr>
      <w:r>
        <w:t>МУНИЦИПАЛЬНОЙ СЛУЖБЫ В ВОЛГОГРАДСКОЙ ГОРОДСКОЙ ДУМЕ,</w:t>
      </w:r>
    </w:p>
    <w:p w:rsidR="0096490F" w:rsidRDefault="0096490F">
      <w:pPr>
        <w:pStyle w:val="ConsPlusTitle"/>
        <w:jc w:val="center"/>
      </w:pPr>
      <w:r>
        <w:t>И УРЕГУЛИРОВАНИЮ КОНФЛИКТА ИНТЕРЕСОВ</w:t>
      </w:r>
    </w:p>
    <w:p w:rsidR="0096490F" w:rsidRDefault="00964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Волгоградской городской Думы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21" w:history="1">
              <w:r>
                <w:rPr>
                  <w:color w:val="0000FF"/>
                </w:rPr>
                <w:t>N 61/1811</w:t>
              </w:r>
            </w:hyperlink>
            <w:r>
              <w:rPr>
                <w:color w:val="392C69"/>
              </w:rPr>
              <w:t xml:space="preserve">, от 19.06.2013 </w:t>
            </w:r>
            <w:hyperlink r:id="rId22" w:history="1">
              <w:r>
                <w:rPr>
                  <w:color w:val="0000FF"/>
                </w:rPr>
                <w:t>N 78/2341</w:t>
              </w:r>
            </w:hyperlink>
            <w:r>
              <w:rPr>
                <w:color w:val="392C69"/>
              </w:rPr>
              <w:t xml:space="preserve">, от 30.10.2013 </w:t>
            </w:r>
            <w:hyperlink r:id="rId23" w:history="1">
              <w:r>
                <w:rPr>
                  <w:color w:val="0000FF"/>
                </w:rPr>
                <w:t>N 4/57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24" w:history="1">
              <w:r>
                <w:rPr>
                  <w:color w:val="0000FF"/>
                </w:rPr>
                <w:t>N 43/1297</w:t>
              </w:r>
            </w:hyperlink>
            <w:r>
              <w:rPr>
                <w:color w:val="392C69"/>
              </w:rPr>
              <w:t xml:space="preserve">, от 28.09.2016 </w:t>
            </w:r>
            <w:hyperlink r:id="rId25" w:history="1">
              <w:r>
                <w:rPr>
                  <w:color w:val="0000FF"/>
                </w:rPr>
                <w:t>N 47/1422</w:t>
              </w:r>
            </w:hyperlink>
            <w:r>
              <w:rPr>
                <w:color w:val="392C69"/>
              </w:rPr>
              <w:t xml:space="preserve">, от 21.02.2018 </w:t>
            </w:r>
            <w:hyperlink r:id="rId26" w:history="1">
              <w:r>
                <w:rPr>
                  <w:color w:val="0000FF"/>
                </w:rPr>
                <w:t>N 64/1887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27" w:history="1">
              <w:r>
                <w:rPr>
                  <w:color w:val="0000FF"/>
                </w:rPr>
                <w:t>N 2/45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1. Общие положения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 (далее - комиссия)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Волгоградской области о муниципальной службе, настоящим Положением.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Волгоградской городской Думе: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1) в обеспечении соблюдения муниципальными служащими Волгограда, замещающими должности муниципальной службы в Волгоградской городской Думе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в осуществлении в Волгоградской городской Думе мер по предупреждению коррупции.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1.5. В работе комиссии в пределах своей компетенции принимают участие представители органа Волгоградской области по профилактике коррупционных и иных правонарушений.</w:t>
      </w:r>
    </w:p>
    <w:p w:rsidR="0096490F" w:rsidRDefault="0096490F">
      <w:pPr>
        <w:pStyle w:val="ConsPlusNormal"/>
        <w:jc w:val="both"/>
      </w:pPr>
      <w:r>
        <w:t xml:space="preserve">(п. 1.5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28.09.2016 N 47/1422)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2. Порядок образования комиссии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>2.1. Решением Волгоградской городской Думы образовывается комиссия и утверждается ее состав.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председателя Волгоградской городской Думы.</w:t>
      </w:r>
    </w:p>
    <w:p w:rsidR="0096490F" w:rsidRDefault="0096490F">
      <w:pPr>
        <w:pStyle w:val="ConsPlusNormal"/>
        <w:jc w:val="both"/>
      </w:pPr>
      <w:r>
        <w:t xml:space="preserve">(п. 2.1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2.2. В состав комиссии входят председатель комиссии, заместитель председателя комиссии, назначаемый из числа членов комиссии, замещающих должности муниципальной службы в Волгоградской городской Думе,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2.3. В состав комиссии входят: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первый заместитель председателя Волгоградской городской Думы - председатель комиссии;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37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38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управляющий делами Волгоградской городской Думы;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3) начальник отдела кадров Волгоградской городской Думы - секретарь комиссии;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4) начальник правового отдела Волгоградской городской Думы;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" w:name="P76"/>
      <w:bookmarkEnd w:id="1"/>
      <w:r>
        <w:t>5) представитель (представители) научных и образовательных организаций, деятельность которых связана с муниципальной службой (далее - научные и образовательные организации).</w:t>
      </w:r>
    </w:p>
    <w:p w:rsidR="0096490F" w:rsidRDefault="0096490F">
      <w:pPr>
        <w:pStyle w:val="ConsPlusNormal"/>
        <w:jc w:val="both"/>
      </w:pPr>
      <w:r>
        <w:t xml:space="preserve">(пп. 5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28.09.2016 N 47/1422)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2.4. Председатель Волгоградской городской Думы может принять решение о включении в состав комиссии: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представителя общественной палаты Волгограда;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представителя профсоюзной организации, действующей в установленном порядке в Волгоградской городской Думе.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2.5. Лица, указанные в </w:t>
      </w:r>
      <w:hyperlink w:anchor="P76" w:history="1">
        <w:r>
          <w:rPr>
            <w:color w:val="0000FF"/>
          </w:rPr>
          <w:t>подпункте 5 пункта 2.3</w:t>
        </w:r>
      </w:hyperlink>
      <w:r>
        <w:t xml:space="preserve">, </w:t>
      </w:r>
      <w:hyperlink w:anchor="P78" w:history="1">
        <w:r>
          <w:rPr>
            <w:color w:val="0000FF"/>
          </w:rPr>
          <w:t>пункте 2.4</w:t>
        </w:r>
      </w:hyperlink>
      <w:r>
        <w:t xml:space="preserve"> настоящего раздела, включаются в состав комиссии по согласованию на основании запроса председателя Волгоградской городской Думы.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Для включения в состав комиссии независимых экспертов председатель комиссии направляет в соответствующую организацию запрос о приглашении в состав комиссии независимых экспертов - специалистов по вопросам, связанным с муниципальной службой, с указанием необходимого числа таких лиц.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Предпочтение при включении в состав комиссии в качестве независимых экспертов представителей научных и образовательных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28.09.2016 N 47/1422)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lastRenderedPageBreak/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2.6. Число членов комиссии, не являющихся муниципальными служащими, должно составлять не менее 1/4 от общего числа членов комиссии.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2.8. В заседаниях комиссии с правом совещательного голоса участвуют: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Волгоградской городской Думе должности, аналогичные должности, замещаемой муниципальным служащим, в отношении которого комиссией рассматривается этот вопрос;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3" w:name="P93"/>
      <w:bookmarkEnd w:id="3"/>
      <w:r>
        <w:t>2)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2.9. Заседание комиссии считается правомочным, если на нем присутствует не менее 2/3 от общего числа членов комиссии. Проведение заседаний комиссии с участием только членов комиссии, являющихся муниципальными служащими, недопустимо.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3. Порядок работы комиссии</w:t>
      </w:r>
    </w:p>
    <w:p w:rsidR="0096490F" w:rsidRDefault="0096490F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Волгоградской городской Думы</w:t>
      </w:r>
    </w:p>
    <w:p w:rsidR="0096490F" w:rsidRDefault="0096490F">
      <w:pPr>
        <w:pStyle w:val="ConsPlusNormal"/>
        <w:jc w:val="center"/>
      </w:pPr>
      <w:r>
        <w:t>от 27.04.2016 N 43/1297)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bookmarkStart w:id="4" w:name="P103"/>
      <w:bookmarkEnd w:id="4"/>
      <w:r>
        <w:t>3.1. Основаниями для проведения заседания комиссии являются: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1) представление председателем Волгоградской городской Думы материалов проверки, свидетельствующих: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а)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(далее - </w:t>
      </w:r>
      <w:r>
        <w:lastRenderedPageBreak/>
        <w:t>недостоверные или неполные сведения);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2) поступившие в отдел кадров Волгоградской городской Думы: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обращение гражданина, замещавшего в Волгоградской городской Думе должность муниципальной службы, включенную в перечень должностей муниципальной службы, утвержденный Волгоградской городской Думой,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3) представление председателя Волгоградской городской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Волгоградской городской Думе мер по предупреждению коррупции;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4) представление председателем Волгоградской городской Думы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5)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Волгоградскую городскую Думу уведомление коммерческой или некоммерческой организации о заключении с гражданином, замещавшим должность муниципальной службы в Волгоградской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Волгоградской городской Думе,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3.3. Обращение, указанное в </w:t>
      </w:r>
      <w:hyperlink w:anchor="P109" w:history="1">
        <w:r>
          <w:rPr>
            <w:color w:val="0000FF"/>
          </w:rPr>
          <w:t>подпункте "а" подпункта 2 пункта 3.1</w:t>
        </w:r>
      </w:hyperlink>
      <w:r>
        <w:t xml:space="preserve"> настоящего раздела, подается гражданином, замещавшим должность муниципальной службы в Волгоградской городской Думе, в отдел кадров Волгоградской городской Думы.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Волгоградской городской Думы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3.4. Обращение, указанное в </w:t>
      </w:r>
      <w:hyperlink w:anchor="P109" w:history="1">
        <w:r>
          <w:rPr>
            <w:color w:val="0000FF"/>
          </w:rPr>
          <w:t>подпункте "а" подпункта 2 пункта 3.1</w:t>
        </w:r>
      </w:hyperlink>
      <w:r>
        <w:t xml:space="preserve"> настоящего раздела,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t xml:space="preserve">3.5. Уведомление, указанное в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раздела, рассматривается отделом кадров Волгоградской городской Думы, который осуществляет подготовку мотивированного заключения о соблюдении гражданином, замещавшим должность муниципальной службы в Волгоградской городской Думе,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 xml:space="preserve">3.6. Уведомление, указанное в </w:t>
      </w:r>
      <w:hyperlink w:anchor="P111" w:history="1">
        <w:r>
          <w:rPr>
            <w:color w:val="0000FF"/>
          </w:rPr>
          <w:t>подпункте "в" подпункта 2 пункта 3.1</w:t>
        </w:r>
      </w:hyperlink>
      <w:r>
        <w:t xml:space="preserve"> настоящего раздела, рассматривается отделом кадров Волгоградской городской Думы, который осуществляет подготовку мотивированного заключения по результатам рассмотрения уведомления.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3.7. При подготовке мотивированного заключения по результатам рассмотрения обращения, указанного в </w:t>
      </w:r>
      <w:hyperlink w:anchor="P109" w:history="1">
        <w:r>
          <w:rPr>
            <w:color w:val="0000FF"/>
          </w:rPr>
          <w:t>подпункте "а" подпункта 2 пункта 3.1</w:t>
        </w:r>
      </w:hyperlink>
      <w:r>
        <w:t xml:space="preserve"> настоящего раздела, или уведомлений, указанных в </w:t>
      </w:r>
      <w:hyperlink w:anchor="P111" w:history="1">
        <w:r>
          <w:rPr>
            <w:color w:val="0000FF"/>
          </w:rPr>
          <w:t>подпункте "в" подпункта 2 пункта 3.1</w:t>
        </w:r>
      </w:hyperlink>
      <w:r>
        <w:t xml:space="preserve"> и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раздела, должностные лица отдела кадров Волгоградской городской Думы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Волгоградской городской Думы или первый заместитель председателя Волгоградской городской Думы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spacing w:before="200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r>
        <w:t xml:space="preserve">    3.7 .  Мотивированные  заключения, предусмотренные  </w:t>
      </w:r>
      <w:hyperlink w:anchor="P118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20" w:history="1">
        <w:r>
          <w:rPr>
            <w:color w:val="0000FF"/>
          </w:rPr>
          <w:t>3.5</w:t>
        </w:r>
      </w:hyperlink>
      <w:r>
        <w:t xml:space="preserve"> и</w:t>
      </w:r>
    </w:p>
    <w:p w:rsidR="0096490F" w:rsidRDefault="0096490F">
      <w:pPr>
        <w:pStyle w:val="ConsPlusNonformat"/>
        <w:jc w:val="both"/>
      </w:pPr>
      <w:hyperlink w:anchor="P121" w:history="1">
        <w:r>
          <w:rPr>
            <w:color w:val="0000FF"/>
          </w:rPr>
          <w:t>3.6</w:t>
        </w:r>
      </w:hyperlink>
      <w:r>
        <w:t xml:space="preserve"> настоящего раздела, должны содержать:</w:t>
      </w:r>
    </w:p>
    <w:p w:rsidR="0096490F" w:rsidRDefault="0096490F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"в" подпункта 2</w:t>
        </w:r>
      </w:hyperlink>
      <w:r>
        <w:t xml:space="preserve"> и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490F" w:rsidRDefault="0096490F">
      <w:pPr>
        <w:pStyle w:val="ConsPlusNonformat"/>
        <w:spacing w:before="200"/>
        <w:jc w:val="both"/>
      </w:pPr>
      <w:r>
        <w:lastRenderedPageBreak/>
        <w:t xml:space="preserve">    в)  мотивированный  вывод  по результатам предварительного рассмотрения</w:t>
      </w:r>
    </w:p>
    <w:p w:rsidR="0096490F" w:rsidRDefault="0096490F">
      <w:pPr>
        <w:pStyle w:val="ConsPlusNonformat"/>
        <w:jc w:val="both"/>
      </w:pPr>
      <w:r>
        <w:t xml:space="preserve">обращений  и  уведомлений,  указанных 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"в" подпункта 2</w:t>
        </w:r>
      </w:hyperlink>
      <w:r>
        <w:t xml:space="preserve"> и</w:t>
      </w:r>
    </w:p>
    <w:p w:rsidR="0096490F" w:rsidRDefault="0096490F">
      <w:pPr>
        <w:pStyle w:val="ConsPlusNonformat"/>
        <w:jc w:val="both"/>
      </w:pPr>
      <w:hyperlink w:anchor="P116" w:history="1">
        <w:r>
          <w:rPr>
            <w:color w:val="0000FF"/>
          </w:rPr>
          <w:t>подпункте  5  пункта  3.1</w:t>
        </w:r>
      </w:hyperlink>
      <w:r>
        <w:t xml:space="preserve">  настоящего  раздела,  а  также  рекомендации для</w:t>
      </w:r>
    </w:p>
    <w:p w:rsidR="0096490F" w:rsidRDefault="0096490F">
      <w:pPr>
        <w:pStyle w:val="ConsPlusNonformat"/>
        <w:jc w:val="both"/>
      </w:pPr>
      <w:r>
        <w:t xml:space="preserve">                                                                    1     3</w:t>
      </w:r>
    </w:p>
    <w:p w:rsidR="0096490F" w:rsidRDefault="0096490F">
      <w:pPr>
        <w:pStyle w:val="ConsPlusNonformat"/>
        <w:jc w:val="both"/>
      </w:pPr>
      <w:r>
        <w:t xml:space="preserve">принятия  одного  из  решений  в  соответствии  с  </w:t>
      </w:r>
      <w:hyperlink w:anchor="P170" w:history="1">
        <w:r>
          <w:rPr>
            <w:color w:val="0000FF"/>
          </w:rPr>
          <w:t>пунктами 4.4</w:t>
        </w:r>
      </w:hyperlink>
      <w:r>
        <w:t xml:space="preserve">, </w:t>
      </w:r>
      <w:hyperlink w:anchor="P175" w:history="1">
        <w:r>
          <w:rPr>
            <w:color w:val="0000FF"/>
          </w:rPr>
          <w:t>4.4</w:t>
        </w:r>
      </w:hyperlink>
      <w:r>
        <w:t xml:space="preserve"> , </w:t>
      </w:r>
      <w:hyperlink w:anchor="P197" w:history="1">
        <w:r>
          <w:rPr>
            <w:color w:val="0000FF"/>
          </w:rPr>
          <w:t>4.4</w:t>
        </w:r>
      </w:hyperlink>
    </w:p>
    <w:p w:rsidR="0096490F" w:rsidRDefault="0096490F">
      <w:pPr>
        <w:pStyle w:val="ConsPlusNonformat"/>
        <w:jc w:val="both"/>
      </w:pPr>
      <w:r>
        <w:t>раздела 4 настоящего Положения или иного решения.</w:t>
      </w:r>
    </w:p>
    <w:p w:rsidR="0096490F" w:rsidRDefault="0096490F">
      <w:pPr>
        <w:pStyle w:val="ConsPlusNonformat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r>
        <w:t xml:space="preserve">(п. 3.7   введен   </w:t>
      </w:r>
      <w:hyperlink r:id="rId56" w:history="1">
        <w:r>
          <w:rPr>
            <w:color w:val="0000FF"/>
          </w:rPr>
          <w:t>решением</w:t>
        </w:r>
      </w:hyperlink>
      <w:r>
        <w:t xml:space="preserve">   Волгоградской  городской  Думы  от 21.02.2018</w:t>
      </w:r>
    </w:p>
    <w:p w:rsidR="0096490F" w:rsidRDefault="0096490F">
      <w:pPr>
        <w:pStyle w:val="ConsPlusNonformat"/>
        <w:jc w:val="both"/>
      </w:pPr>
      <w:r>
        <w:t>N 64/1887)</w:t>
      </w:r>
    </w:p>
    <w:p w:rsidR="0096490F" w:rsidRDefault="0096490F">
      <w:pPr>
        <w:pStyle w:val="ConsPlusNormal"/>
        <w:ind w:firstLine="540"/>
        <w:jc w:val="both"/>
      </w:pPr>
      <w: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2" w:history="1">
        <w:r>
          <w:rPr>
            <w:color w:val="0000FF"/>
          </w:rPr>
          <w:t>пунктами 3.9</w:t>
        </w:r>
      </w:hyperlink>
      <w:r>
        <w:t xml:space="preserve">, </w:t>
      </w:r>
      <w:hyperlink w:anchor="P143" w:history="1">
        <w:r>
          <w:rPr>
            <w:color w:val="0000FF"/>
          </w:rPr>
          <w:t>3.10</w:t>
        </w:r>
      </w:hyperlink>
      <w:r>
        <w:t xml:space="preserve"> настоящего раздела;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Волгоградскую городскую Думу, и с результатами ее проверки;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93" w:history="1">
        <w:r>
          <w:rPr>
            <w:color w:val="0000FF"/>
          </w:rPr>
          <w:t>подпункте 2 пункта 2.8 раздела 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 xml:space="preserve">3.9. Заседание комиссии по рассмотрению заявления, указанного в </w:t>
      </w:r>
      <w:hyperlink w:anchor="P110" w:history="1">
        <w:r>
          <w:rPr>
            <w:color w:val="0000FF"/>
          </w:rPr>
          <w:t>подпункте "б" подпункта 2 пункта 3.1</w:t>
        </w:r>
      </w:hyperlink>
      <w:r>
        <w:t xml:space="preserve"> настоящего раздела,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 xml:space="preserve">3.10. Уведомление, указанное в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раздела, рассматривается на очередном (плановом) заседании комиссии.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Волгоградской городской Думе. О намерении лично присутствовать на заседании комиссии муниципальный служащий или гражданин указывают в обращении, заявлении или уведомлении, представляемых в соответствии с </w:t>
      </w:r>
      <w:hyperlink w:anchor="P108" w:history="1">
        <w:r>
          <w:rPr>
            <w:color w:val="0000FF"/>
          </w:rPr>
          <w:t>подпунктом 2 пункта 3.1</w:t>
        </w:r>
      </w:hyperlink>
      <w:r>
        <w:t xml:space="preserve"> настоящего раздела.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3.12. Заседания комиссии могут проводиться в отсутствие муниципального служащего или гражданина в случае: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8" w:history="1">
        <w:r>
          <w:rPr>
            <w:color w:val="0000FF"/>
          </w:rPr>
          <w:t>подпунктом 2 пункта 3.1</w:t>
        </w:r>
      </w:hyperlink>
      <w:r>
        <w:t xml:space="preserve"> настоящего раздела, не содержится указание о намерении муниципального служащего или гражданина лично присутствовать на заседании комиссии;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Волгоградской городской Думе, (с их согласия) и иных лиц, рассматриваются материалы по существу вынесенных на заседание </w:t>
      </w:r>
      <w:r>
        <w:lastRenderedPageBreak/>
        <w:t>комиссии вопросов, а также дополнительные материалы.</w:t>
      </w:r>
    </w:p>
    <w:p w:rsidR="0096490F" w:rsidRDefault="0096490F">
      <w:pPr>
        <w:pStyle w:val="ConsPlusNormal"/>
        <w:jc w:val="both"/>
      </w:pPr>
      <w:r>
        <w:t xml:space="preserve">(п. 3.13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4. Решения, принимаемые комиссией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bookmarkStart w:id="18" w:name="P154"/>
      <w:bookmarkEnd w:id="18"/>
      <w:r>
        <w:t>4.1. По итогам рассмотрения вопроса о представлении муниципальным служащим недостоверных или неполных сведений комиссия принимает одно из следующих решений: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установить, что сведения, представленные муниципальным служащим, являются достоверными и полными;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установить, что сведения, представленные муниципальным служащим, являются недостоверными и (или) неполными; в этом случае комиссия рекомендует председателю Волгоградской городской Думы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58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59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4.2.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интересов; в этом случае комиссия рекомендует председателю Волгоградской городской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60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61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4.3. По итогам рассмотрения 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19.06.2013 N 78/2341)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19.06.2013 N 78/2341)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уважительной; в этом случае комиссия рекомендует муниципальному служащему принять меры по представлению указанных сведений;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19.06.2013 N 78/2341)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сведений; в этом случае комиссия рекомендует председателю Волгоградской </w:t>
      </w:r>
      <w:r>
        <w:lastRenderedPageBreak/>
        <w:t>городской Думы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19.06.2013 </w:t>
      </w:r>
      <w:hyperlink r:id="rId65" w:history="1">
        <w:r>
          <w:rPr>
            <w:color w:val="0000FF"/>
          </w:rPr>
          <w:t>N 78/2341</w:t>
        </w:r>
      </w:hyperlink>
      <w:r>
        <w:t xml:space="preserve">, от 30.10.2013 </w:t>
      </w:r>
      <w:hyperlink r:id="rId66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67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9" w:name="P170"/>
      <w:bookmarkEnd w:id="19"/>
      <w:r>
        <w:t>4.4. По итогам рассмотрения обращения гражданина, замещавшего в Волгоградской городской Думе должность муниципальной службы, включенную в перечень должностей муниципальной службы, утвержденный Волгоградской городской Думой,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комиссия принимает одно из следующих решений: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96490F" w:rsidRDefault="0096490F">
      <w:pPr>
        <w:pStyle w:val="ConsPlusNormal"/>
        <w:jc w:val="both"/>
      </w:pPr>
      <w:r>
        <w:t xml:space="preserve">(п. 4.4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16.05.2012 N 61/1811)</w:t>
      </w:r>
    </w:p>
    <w:p w:rsidR="0096490F" w:rsidRDefault="0096490F">
      <w:pPr>
        <w:pStyle w:val="ConsPlusNonformat"/>
        <w:spacing w:before="200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bookmarkStart w:id="20" w:name="P175"/>
      <w:bookmarkEnd w:id="20"/>
      <w:r>
        <w:t xml:space="preserve">    4.4 .  По  итогам рассмотрения уведомления  муниципального служащего  о</w:t>
      </w:r>
    </w:p>
    <w:p w:rsidR="0096490F" w:rsidRDefault="0096490F">
      <w:pPr>
        <w:pStyle w:val="ConsPlusNonformat"/>
        <w:jc w:val="both"/>
      </w:pPr>
      <w:r>
        <w:t>возникновении   личной   заинтересованности   при   исполнении  должностных</w:t>
      </w:r>
    </w:p>
    <w:p w:rsidR="0096490F" w:rsidRDefault="0096490F">
      <w:pPr>
        <w:pStyle w:val="ConsPlusNonformat"/>
        <w:jc w:val="both"/>
      </w:pPr>
      <w:r>
        <w:t>обязанностей,  которая  приводит  или может привести к конфликту интересов,</w:t>
      </w:r>
    </w:p>
    <w:p w:rsidR="0096490F" w:rsidRDefault="0096490F">
      <w:pPr>
        <w:pStyle w:val="ConsPlusNonformat"/>
        <w:jc w:val="both"/>
      </w:pPr>
      <w:r>
        <w:t>комиссия принимает одно из следующих решений:</w:t>
      </w:r>
    </w:p>
    <w:p w:rsidR="0096490F" w:rsidRDefault="0096490F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Волгоградской городской Думы принять меры по урегулированию конфликта интересов или по недопущению его возникновения;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Волгоградской городской Думы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jc w:val="both"/>
      </w:pPr>
      <w:r>
        <w:t xml:space="preserve">         1</w:t>
      </w:r>
    </w:p>
    <w:p w:rsidR="0096490F" w:rsidRDefault="0096490F">
      <w:pPr>
        <w:pStyle w:val="ConsPlusNonformat"/>
        <w:jc w:val="both"/>
      </w:pPr>
      <w:r>
        <w:t xml:space="preserve">(п.   4.4   введен  </w:t>
      </w:r>
      <w:hyperlink r:id="rId71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nformat"/>
        <w:jc w:val="both"/>
      </w:pPr>
      <w:r>
        <w:t xml:space="preserve">       2</w:t>
      </w:r>
    </w:p>
    <w:p w:rsidR="0096490F" w:rsidRDefault="0096490F">
      <w:pPr>
        <w:pStyle w:val="ConsPlusNonformat"/>
        <w:jc w:val="both"/>
      </w:pPr>
      <w:bookmarkStart w:id="21" w:name="P188"/>
      <w:bookmarkEnd w:id="21"/>
      <w:r>
        <w:t xml:space="preserve">    4.4 .  По  итогам рассмотрения вопроса, указанного в </w:t>
      </w:r>
      <w:hyperlink w:anchor="P114" w:history="1">
        <w:r>
          <w:rPr>
            <w:color w:val="0000FF"/>
          </w:rPr>
          <w:t>подпункте 4</w:t>
        </w:r>
      </w:hyperlink>
      <w:r>
        <w:t xml:space="preserve"> пункта</w:t>
      </w:r>
    </w:p>
    <w:p w:rsidR="0096490F" w:rsidRDefault="0096490F">
      <w:pPr>
        <w:pStyle w:val="ConsPlusNonformat"/>
        <w:jc w:val="both"/>
      </w:pPr>
      <w:r>
        <w:t>3.1 настоящего Положения, комиссия принимает одно из следующих решений:</w:t>
      </w:r>
    </w:p>
    <w:p w:rsidR="0096490F" w:rsidRDefault="0096490F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достоверными и полными;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Волгоградской городской Думы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jc w:val="both"/>
      </w:pPr>
      <w:r>
        <w:t xml:space="preserve">         2</w:t>
      </w:r>
    </w:p>
    <w:p w:rsidR="0096490F" w:rsidRDefault="0096490F">
      <w:pPr>
        <w:pStyle w:val="ConsPlusNonformat"/>
        <w:jc w:val="both"/>
      </w:pPr>
      <w:r>
        <w:t xml:space="preserve">(п.   4.4   введен  </w:t>
      </w:r>
      <w:hyperlink r:id="rId75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nformat"/>
        <w:jc w:val="both"/>
      </w:pPr>
      <w:r>
        <w:t xml:space="preserve">       3</w:t>
      </w:r>
    </w:p>
    <w:p w:rsidR="0096490F" w:rsidRDefault="0096490F">
      <w:pPr>
        <w:pStyle w:val="ConsPlusNonformat"/>
        <w:jc w:val="both"/>
      </w:pPr>
      <w:bookmarkStart w:id="22" w:name="P197"/>
      <w:bookmarkEnd w:id="22"/>
      <w:r>
        <w:t xml:space="preserve">    4.4 .  По  итогам  рассмотрения  уведомления,  указанного в </w:t>
      </w:r>
      <w:hyperlink w:anchor="P116" w:history="1">
        <w:r>
          <w:rPr>
            <w:color w:val="0000FF"/>
          </w:rPr>
          <w:t>подпункте 5</w:t>
        </w:r>
      </w:hyperlink>
    </w:p>
    <w:p w:rsidR="0096490F" w:rsidRDefault="0096490F">
      <w:pPr>
        <w:pStyle w:val="ConsPlusNonformat"/>
        <w:jc w:val="both"/>
      </w:pPr>
      <w:r>
        <w:t>пункта  3.1  настоящего  Положения,  комиссия  принимает  одно из следующих</w:t>
      </w:r>
    </w:p>
    <w:p w:rsidR="0096490F" w:rsidRDefault="0096490F">
      <w:pPr>
        <w:pStyle w:val="ConsPlusNonformat"/>
        <w:jc w:val="both"/>
      </w:pPr>
      <w:r>
        <w:t>решений:</w:t>
      </w:r>
    </w:p>
    <w:p w:rsidR="0096490F" w:rsidRDefault="0096490F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председателю Волгоградской городской Думы проинформировать об указанных обстоятельствах органы прокуратуры и уведомившую организацию.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jc w:val="both"/>
      </w:pPr>
      <w:r>
        <w:t xml:space="preserve">         3</w:t>
      </w:r>
    </w:p>
    <w:p w:rsidR="0096490F" w:rsidRDefault="0096490F">
      <w:pPr>
        <w:pStyle w:val="ConsPlusNonformat"/>
        <w:jc w:val="both"/>
      </w:pPr>
      <w:r>
        <w:t xml:space="preserve">(п.   4.4   введен  </w:t>
      </w:r>
      <w:hyperlink r:id="rId78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nformat"/>
        <w:jc w:val="both"/>
      </w:pPr>
      <w:r>
        <w:t xml:space="preserve">    4.5.  По  итогам рассмотрения вопросов, предусмотренных </w:t>
      </w:r>
      <w:hyperlink w:anchor="P104" w:history="1">
        <w:r>
          <w:rPr>
            <w:color w:val="0000FF"/>
          </w:rPr>
          <w:t>подпунктами 1</w:t>
        </w:r>
      </w:hyperlink>
      <w:r>
        <w:t xml:space="preserve"> и</w:t>
      </w:r>
    </w:p>
    <w:p w:rsidR="0096490F" w:rsidRDefault="0096490F">
      <w:pPr>
        <w:pStyle w:val="ConsPlusNonformat"/>
        <w:jc w:val="both"/>
      </w:pPr>
      <w:hyperlink w:anchor="P108" w:history="1">
        <w:r>
          <w:rPr>
            <w:color w:val="0000FF"/>
          </w:rPr>
          <w:t>2  пункта  3.1 раздела 3</w:t>
        </w:r>
      </w:hyperlink>
      <w:r>
        <w:t xml:space="preserve"> настоящего Положения, при наличии к тому оснований</w:t>
      </w:r>
    </w:p>
    <w:p w:rsidR="0096490F" w:rsidRDefault="0096490F">
      <w:pPr>
        <w:pStyle w:val="ConsPlusNonformat"/>
        <w:jc w:val="both"/>
      </w:pPr>
      <w:r>
        <w:t xml:space="preserve">                                                                          2</w:t>
      </w:r>
    </w:p>
    <w:p w:rsidR="0096490F" w:rsidRDefault="0096490F">
      <w:pPr>
        <w:pStyle w:val="ConsPlusNonformat"/>
        <w:jc w:val="both"/>
      </w:pPr>
      <w:r>
        <w:t xml:space="preserve">комиссия   может  принять  иное,  чем  предусмотрено  </w:t>
      </w:r>
      <w:hyperlink w:anchor="P154" w:history="1">
        <w:r>
          <w:rPr>
            <w:color w:val="0000FF"/>
          </w:rPr>
          <w:t>пунктами  4.1</w:t>
        </w:r>
      </w:hyperlink>
      <w:r>
        <w:t xml:space="preserve">  - </w:t>
      </w:r>
      <w:hyperlink w:anchor="P188" w:history="1">
        <w:r>
          <w:rPr>
            <w:color w:val="0000FF"/>
          </w:rPr>
          <w:t>4.4</w:t>
        </w:r>
      </w:hyperlink>
    </w:p>
    <w:p w:rsidR="0096490F" w:rsidRDefault="0096490F">
      <w:pPr>
        <w:pStyle w:val="ConsPlusNonformat"/>
        <w:jc w:val="both"/>
      </w:pPr>
      <w:r>
        <w:t>настоящего  раздела,  решение.  Основания  и мотивы принятия такого решения</w:t>
      </w:r>
    </w:p>
    <w:p w:rsidR="0096490F" w:rsidRDefault="0096490F">
      <w:pPr>
        <w:pStyle w:val="ConsPlusNonformat"/>
        <w:jc w:val="both"/>
      </w:pPr>
      <w:r>
        <w:t>должны быть отражены в протоколе заседания комиссии.</w:t>
      </w:r>
    </w:p>
    <w:p w:rsidR="0096490F" w:rsidRDefault="0096490F">
      <w:pPr>
        <w:pStyle w:val="ConsPlusNonformat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27.04.2016 N 43/1297)</w:t>
      </w:r>
    </w:p>
    <w:p w:rsidR="0096490F" w:rsidRDefault="0096490F">
      <w:pPr>
        <w:pStyle w:val="ConsPlusNormal"/>
        <w:ind w:firstLine="540"/>
        <w:jc w:val="both"/>
      </w:pPr>
      <w:r>
        <w:t xml:space="preserve">4.6. По итогам рассмотрения вопроса, предусмотренного </w:t>
      </w:r>
      <w:hyperlink w:anchor="P112" w:history="1">
        <w:r>
          <w:rPr>
            <w:color w:val="0000FF"/>
          </w:rPr>
          <w:t>подпунктом 3 пункта 3.1 раздела 3</w:t>
        </w:r>
      </w:hyperlink>
      <w:r>
        <w:t xml:space="preserve"> настоящего Положения, комиссия принимает соответствующее решение.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4.7. Для исполнения решений комиссии могут быть подготовлены проекты решений Волгоградской городской Думы, постановлений и распоряжений председателя Волгоградской городской Думы, которые представляются на рассмотрение председателю Волгоградской городской Думы.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0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1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4.8. Решения комиссии по вопросам, указанным в </w:t>
      </w:r>
      <w:hyperlink w:anchor="P103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5. Порядок оформления решений комиссии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 xml:space="preserve">5.1.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9" w:history="1">
        <w:r>
          <w:rPr>
            <w:color w:val="0000FF"/>
          </w:rPr>
          <w:t xml:space="preserve">подпункте "а" подпункта 2 пункта </w:t>
        </w:r>
        <w:r>
          <w:rPr>
            <w:color w:val="0000FF"/>
          </w:rPr>
          <w:lastRenderedPageBreak/>
          <w:t>3.1 раздела 3</w:t>
        </w:r>
      </w:hyperlink>
      <w:r>
        <w:t xml:space="preserve"> настоящего Положения, носят для председателя Волгоградской городской Думы рекомендательный характер. Решение, принимаемое по итогам рассмотрения вопроса, указанного в </w:t>
      </w:r>
      <w:hyperlink w:anchor="P109" w:history="1">
        <w:r>
          <w:rPr>
            <w:color w:val="0000FF"/>
          </w:rPr>
          <w:t>подпункте "а" подпункта 2 пункта 3.1 раздела 3</w:t>
        </w:r>
      </w:hyperlink>
      <w:r>
        <w:t xml:space="preserve"> настоящего Положения, носит обязательный характер.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2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3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5.2. В протоколе заседания комиссии указываются: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комиссии лиц и краткое изложение их выступлений;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Волгоградскую городскую Думу;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5.4. Копии протокола заседания комиссии в 7-дневный срок со дня заседания комиссии направляются председателю Волгоградской городской Думы, полностью или в виде выписок из него - муниципальному служащему, а также по решению комиссии - иным заинтересованным лицам.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27.04.2016 </w:t>
      </w:r>
      <w:hyperlink r:id="rId84" w:history="1">
        <w:r>
          <w:rPr>
            <w:color w:val="0000FF"/>
          </w:rPr>
          <w:t>N 43/1297</w:t>
        </w:r>
      </w:hyperlink>
      <w:r>
        <w:t xml:space="preserve">, от 11.10.2018 </w:t>
      </w:r>
      <w:hyperlink r:id="rId85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5.5. Председатель Волгоградской городской Думы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Волгоградской городской Думы в письменной форме уведомляет комиссию в месячный срок со дня поступления к нему протокола заседания комиссии. Решение председателя Волгоградской городской Думы оглашается на ближайшем заседании комиссии и принимается к сведению без обсуждения.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6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7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5.6. В случае установления комиссией признаков дисциплинарного проступка в действиях </w:t>
      </w:r>
      <w:r>
        <w:lastRenderedPageBreak/>
        <w:t>(бездействии) муниципального служащего информация об этом представляется председателю Волгоградской городской Думы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8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9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6490F" w:rsidRDefault="0096490F">
      <w:pPr>
        <w:pStyle w:val="ConsPlusNonformat"/>
        <w:spacing w:before="200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r>
        <w:t xml:space="preserve">    5.8 .  Выписка  из  решения  комиссии,  заверенная  подписью  секретаря</w:t>
      </w:r>
    </w:p>
    <w:p w:rsidR="0096490F" w:rsidRDefault="0096490F">
      <w:pPr>
        <w:pStyle w:val="ConsPlusNonformat"/>
        <w:jc w:val="both"/>
      </w:pPr>
      <w:r>
        <w:t>комиссии  и  печатью  Волгоградской  городской  Думы, вручается гражданину,</w:t>
      </w:r>
    </w:p>
    <w:p w:rsidR="0096490F" w:rsidRDefault="0096490F">
      <w:pPr>
        <w:pStyle w:val="ConsPlusNonformat"/>
        <w:jc w:val="both"/>
      </w:pPr>
      <w:r>
        <w:t>замещавшему  должность муниципальной службы в Волгоградской городской Думе,</w:t>
      </w:r>
    </w:p>
    <w:p w:rsidR="0096490F" w:rsidRDefault="0096490F">
      <w:pPr>
        <w:pStyle w:val="ConsPlusNonformat"/>
        <w:jc w:val="both"/>
      </w:pPr>
      <w:r>
        <w:t xml:space="preserve">в  отношении  которого  рассматривался  вопрос,  указанный  в </w:t>
      </w:r>
      <w:hyperlink w:anchor="P109" w:history="1">
        <w:r>
          <w:rPr>
            <w:color w:val="0000FF"/>
          </w:rPr>
          <w:t>подпункте "а"</w:t>
        </w:r>
      </w:hyperlink>
    </w:p>
    <w:p w:rsidR="0096490F" w:rsidRDefault="0096490F">
      <w:pPr>
        <w:pStyle w:val="ConsPlusNonformat"/>
        <w:jc w:val="both"/>
      </w:pPr>
      <w:r>
        <w:t>подпункта  2  пункта 3.1 настоящего Положения, под роспись или направляется</w:t>
      </w:r>
    </w:p>
    <w:p w:rsidR="0096490F" w:rsidRDefault="0096490F">
      <w:pPr>
        <w:pStyle w:val="ConsPlusNonformat"/>
        <w:jc w:val="both"/>
      </w:pPr>
      <w:r>
        <w:t>заказным  письмом  с  уведомлением  по  указанному им в обращении адресу не</w:t>
      </w:r>
    </w:p>
    <w:p w:rsidR="0096490F" w:rsidRDefault="0096490F">
      <w:pPr>
        <w:pStyle w:val="ConsPlusNonformat"/>
        <w:jc w:val="both"/>
      </w:pPr>
      <w:r>
        <w:t>позднее одного рабочего дня, следующего за днем проведения соответствующего</w:t>
      </w:r>
    </w:p>
    <w:p w:rsidR="0096490F" w:rsidRDefault="0096490F">
      <w:pPr>
        <w:pStyle w:val="ConsPlusNonformat"/>
        <w:jc w:val="both"/>
      </w:pPr>
      <w:r>
        <w:t>заседания комиссии.</w:t>
      </w:r>
    </w:p>
    <w:p w:rsidR="0096490F" w:rsidRDefault="0096490F">
      <w:pPr>
        <w:pStyle w:val="ConsPlusNonformat"/>
        <w:jc w:val="both"/>
      </w:pPr>
      <w:r>
        <w:t xml:space="preserve">         1</w:t>
      </w:r>
    </w:p>
    <w:p w:rsidR="0096490F" w:rsidRDefault="0096490F">
      <w:pPr>
        <w:pStyle w:val="ConsPlusNonformat"/>
        <w:jc w:val="both"/>
      </w:pPr>
      <w:r>
        <w:t xml:space="preserve">(п.   5.8   введен  </w:t>
      </w:r>
      <w:hyperlink r:id="rId90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rmal"/>
        <w:ind w:firstLine="540"/>
        <w:jc w:val="both"/>
      </w:pPr>
      <w:r>
        <w:t>5.9.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отделом кадров Волгоградской городской Думы.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Статья 6. Заключительное положение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>Изменения в настоящее Положение вносятся в установленном порядке Волгоградской городской Думой.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right"/>
      </w:pPr>
      <w:r>
        <w:t>Комитет Волгоградской</w:t>
      </w:r>
    </w:p>
    <w:p w:rsidR="0096490F" w:rsidRDefault="0096490F">
      <w:pPr>
        <w:pStyle w:val="ConsPlusNormal"/>
        <w:jc w:val="right"/>
      </w:pPr>
      <w:r>
        <w:t>городской Думы по местному</w:t>
      </w:r>
    </w:p>
    <w:p w:rsidR="0096490F" w:rsidRDefault="0096490F">
      <w:pPr>
        <w:pStyle w:val="ConsPlusNormal"/>
        <w:jc w:val="right"/>
      </w:pPr>
      <w:r>
        <w:t>самоуправлению, совершенствованию</w:t>
      </w:r>
    </w:p>
    <w:p w:rsidR="0096490F" w:rsidRDefault="0096490F">
      <w:pPr>
        <w:pStyle w:val="ConsPlusNormal"/>
        <w:jc w:val="right"/>
      </w:pPr>
      <w:r>
        <w:t>управления городом, межрегиональным</w:t>
      </w:r>
    </w:p>
    <w:p w:rsidR="0096490F" w:rsidRDefault="0096490F">
      <w:pPr>
        <w:pStyle w:val="ConsPlusNormal"/>
        <w:jc w:val="right"/>
      </w:pPr>
      <w:r>
        <w:t>связям, этике и регламенту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450" w:rsidRDefault="004A0450">
      <w:bookmarkStart w:id="23" w:name="_GoBack"/>
      <w:bookmarkEnd w:id="23"/>
    </w:p>
    <w:sectPr w:rsidR="004A0450" w:rsidSect="00E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0F"/>
    <w:rsid w:val="004A0450"/>
    <w:rsid w:val="009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B43D0587B1EAF1A02E874ABD439B60A813112F07D00A9E621E9FD14DE7C9D71C07032F3FD01C4DD34306AA740B6787D400CE162958F0DC957B824CVDpEK" TargetMode="External"/><Relationship Id="rId21" Type="http://schemas.openxmlformats.org/officeDocument/2006/relationships/hyperlink" Target="consultantplus://offline/ref=14B43D0587B1EAF1A02E874ABD439B60A813112F01D408956A10C2DB45BEC5D51B085C383899104CD34306AF7A546292C558C1103346F1C3897980V4pEK" TargetMode="External"/><Relationship Id="rId42" Type="http://schemas.openxmlformats.org/officeDocument/2006/relationships/hyperlink" Target="consultantplus://offline/ref=14B43D0587B1EAF1A02E874ABD439B60A813112F07D20E9E6A1C9FD14DE7C9D71C07032F3FD01C4DD34306AB700B6787D400CE162958F0DC957B824CVDpEK" TargetMode="External"/><Relationship Id="rId47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63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68" Type="http://schemas.openxmlformats.org/officeDocument/2006/relationships/hyperlink" Target="consultantplus://offline/ref=14B43D0587B1EAF1A02E874ABD439B60A813112F01D408956A10C2DB45BEC5D51B085C383899104CD34306A27A546292C558C1103346F1C3897980V4pEK" TargetMode="External"/><Relationship Id="rId84" Type="http://schemas.openxmlformats.org/officeDocument/2006/relationships/hyperlink" Target="consultantplus://offline/ref=14B43D0587B1EAF1A02E874ABD439B60A813112F07D50D97611C9FD14DE7C9D71C07032F3FD01C4DD34306AF700B6787D400CE162958F0DC957B824CVDpEK" TargetMode="External"/><Relationship Id="rId89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16" Type="http://schemas.openxmlformats.org/officeDocument/2006/relationships/hyperlink" Target="consultantplus://offline/ref=14B43D0587B1EAF1A02E874ABD439B60A813112F07D10A9E611D9FD14DE7C9D71C07032F2DD04441D14718AA701E31D692V5p5K" TargetMode="External"/><Relationship Id="rId11" Type="http://schemas.openxmlformats.org/officeDocument/2006/relationships/hyperlink" Target="consultantplus://offline/ref=14B43D0587B1EAF1A02E874ABD439B60A813112F07D00A9E621E9FD14DE7C9D71C07032F3FD01C4DD34306AA740B6787D400CE162958F0DC957B824CVDpEK" TargetMode="External"/><Relationship Id="rId32" Type="http://schemas.openxmlformats.org/officeDocument/2006/relationships/hyperlink" Target="consultantplus://offline/ref=14B43D0587B1EAF1A02E9947AB2FC465AA11462702D305C03E4F998612B7CF824E475D767E900F4CD25D04AA73V0p0K" TargetMode="External"/><Relationship Id="rId37" Type="http://schemas.openxmlformats.org/officeDocument/2006/relationships/hyperlink" Target="consultantplus://offline/ref=14B43D0587B1EAF1A02E874ABD439B60A813112F0FD50E916310C2DB45BEC5D51B085C383899104CD34306AD7A546292C558C1103346F1C3897980V4pEK" TargetMode="External"/><Relationship Id="rId53" Type="http://schemas.openxmlformats.org/officeDocument/2006/relationships/hyperlink" Target="consultantplus://offline/ref=14B43D0587B1EAF1A02E9947AB2FC465AA11462702D305C03E4F998612B7CF825C470579749F451D97160BA8751E33D78E57C316V2pDK" TargetMode="External"/><Relationship Id="rId58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74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79" Type="http://schemas.openxmlformats.org/officeDocument/2006/relationships/hyperlink" Target="consultantplus://offline/ref=14B43D0587B1EAF1A02E874ABD439B60A813112F07D50D97611C9FD14DE7C9D71C07032F3FD01C4DD34306AE780B6787D400CE162958F0DC957B824CVDpE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4B43D0587B1EAF1A02E874ABD439B60A813112F07D50D97611C9FD14DE7C9D71C07032F3FD01C4DD34306AF720B6787D400CE162958F0DC957B824CVDpEK" TargetMode="External"/><Relationship Id="rId95" Type="http://schemas.openxmlformats.org/officeDocument/2006/relationships/customXml" Target="../customXml/item3.xml"/><Relationship Id="rId22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27" Type="http://schemas.openxmlformats.org/officeDocument/2006/relationships/hyperlink" Target="consultantplus://offline/ref=14B43D0587B1EAF1A02E874ABD439B60A813112F07D10896621C9FD14DE7C9D71C07032F3FD01C4DD34306AB700B6787D400CE162958F0DC957B824CVDpEK" TargetMode="External"/><Relationship Id="rId43" Type="http://schemas.openxmlformats.org/officeDocument/2006/relationships/hyperlink" Target="consultantplus://offline/ref=14B43D0587B1EAF1A02E874ABD439B60A813112F07D10896621C9FD14DE7C9D71C07032F3FD01C4DD34306A8740B6787D400CE162958F0DC957B824CVDpEK" TargetMode="External"/><Relationship Id="rId48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64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69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" Type="http://schemas.openxmlformats.org/officeDocument/2006/relationships/hyperlink" Target="consultantplus://offline/ref=14B43D0587B1EAF1A02E874ABD439B60A813112F0FD50E916310C2DB45BEC5D51B085C383899104CD34306AF7A546292C558C1103346F1C3897980V4pEK" TargetMode="External"/><Relationship Id="rId51" Type="http://schemas.openxmlformats.org/officeDocument/2006/relationships/hyperlink" Target="consultantplus://offline/ref=14B43D0587B1EAF1A02E9947AB2FC465AA11462702D305C03E4F998612B7CF825C4705787F9F451D97160BA8751E33D78E57C316V2pDK" TargetMode="External"/><Relationship Id="rId72" Type="http://schemas.openxmlformats.org/officeDocument/2006/relationships/hyperlink" Target="consultantplus://offline/ref=14B43D0587B1EAF1A02E9947AB2FC465AA11462702D105C03E4F998612B7CF825C47057A7C94104EDB4852FB35553ED4944BC3153344F0DFV8pBK" TargetMode="External"/><Relationship Id="rId80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85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9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B43D0587B1EAF1A02E874ABD439B60A813112F07D10896621C9FD14DE7C9D71C07032F3FD01C4DD34306AA770B6787D400CE162958F0DC957B824CVDpEK" TargetMode="External"/><Relationship Id="rId17" Type="http://schemas.openxmlformats.org/officeDocument/2006/relationships/hyperlink" Target="consultantplus://offline/ref=14B43D0587B1EAF1A02E874ABD439B60A813112F07D10896621C9FD14DE7C9D71C07032F3FD01C4DD34306AA790B6787D400CE162958F0DC957B824CVDpEK" TargetMode="External"/><Relationship Id="rId25" Type="http://schemas.openxmlformats.org/officeDocument/2006/relationships/hyperlink" Target="consultantplus://offline/ref=14B43D0587B1EAF1A02E874ABD439B60A813112F07D20E9E6A1C9FD14DE7C9D71C07032F3FD01C4DD34306AA740B6787D400CE162958F0DC957B824CVDpEK" TargetMode="External"/><Relationship Id="rId33" Type="http://schemas.openxmlformats.org/officeDocument/2006/relationships/hyperlink" Target="consultantplus://offline/ref=14B43D0587B1EAF1A02E874ABD439B60A813112F07D10896621C9FD14DE7C9D71C07032F3FD01C4DD34306AB740B6787D400CE162958F0DC957B824CVDpEK" TargetMode="External"/><Relationship Id="rId38" Type="http://schemas.openxmlformats.org/officeDocument/2006/relationships/hyperlink" Target="consultantplus://offline/ref=14B43D0587B1EAF1A02E874ABD439B60A813112F07D10896621C9FD14DE7C9D71C07032F3FD01C4DD34306A8700B6787D400CE162958F0DC957B824CVDpEK" TargetMode="External"/><Relationship Id="rId46" Type="http://schemas.openxmlformats.org/officeDocument/2006/relationships/hyperlink" Target="consultantplus://offline/ref=14B43D0587B1EAF1A02E874ABD439B60A813112F07D50D97611C9FD14DE7C9D71C07032F3FD01C4DD34306AA770B6787D400CE162958F0DC957B824CVDpEK" TargetMode="External"/><Relationship Id="rId59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67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20" Type="http://schemas.openxmlformats.org/officeDocument/2006/relationships/hyperlink" Target="consultantplus://offline/ref=14B43D0587B1EAF1A02E874ABD439B60A813112F07D10896621C9FD14DE7C9D71C07032F3FD01C4DD34306AB710B6787D400CE162958F0DC957B824CVDpEK" TargetMode="External"/><Relationship Id="rId41" Type="http://schemas.openxmlformats.org/officeDocument/2006/relationships/hyperlink" Target="consultantplus://offline/ref=14B43D0587B1EAF1A02E874ABD439B60A813112F07D10896621C9FD14DE7C9D71C07032F3FD01C4DD34306A8720B6787D400CE162958F0DC957B824CVDpEK" TargetMode="External"/><Relationship Id="rId54" Type="http://schemas.openxmlformats.org/officeDocument/2006/relationships/hyperlink" Target="consultantplus://offline/ref=14B43D0587B1EAF1A02E9947AB2FC465AA11462702D305C03E4F998612B7CF825C470579749F451D97160BA8751E33D78E57C316V2pDK" TargetMode="External"/><Relationship Id="rId62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70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75" Type="http://schemas.openxmlformats.org/officeDocument/2006/relationships/hyperlink" Target="consultantplus://offline/ref=14B43D0587B1EAF1A02E874ABD439B60A813112F07D50D97611C9FD14DE7C9D71C07032F3FD01C4DD34306AE720B6787D400CE162958F0DC957B824CVDpEK" TargetMode="External"/><Relationship Id="rId83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8" Type="http://schemas.openxmlformats.org/officeDocument/2006/relationships/hyperlink" Target="consultantplus://offline/ref=14B43D0587B1EAF1A02E874ABD439B60A813112F0FD50E916310C2DB45BEC5D51B085C383899104CD34307AB7A546292C558C1103346F1C3897980V4pE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43D0587B1EAF1A02E874ABD439B60A813112F01D408956A10C2DB45BEC5D51B085C383899104CD34306AF7A546292C558C1103346F1C3897980V4pEK" TargetMode="External"/><Relationship Id="rId15" Type="http://schemas.openxmlformats.org/officeDocument/2006/relationships/hyperlink" Target="consultantplus://offline/ref=14B43D0587B1EAF1A02E9947AB2FC465AA1F47200ED705C03E4F998612B7CF824E475D767E900F4CD25D04AA73V0p0K" TargetMode="External"/><Relationship Id="rId23" Type="http://schemas.openxmlformats.org/officeDocument/2006/relationships/hyperlink" Target="consultantplus://offline/ref=14B43D0587B1EAF1A02E874ABD439B60A813112F0FD50E916310C2DB45BEC5D51B085C383899104CD34306AF7A546292C558C1103346F1C3897980V4pEK" TargetMode="External"/><Relationship Id="rId28" Type="http://schemas.openxmlformats.org/officeDocument/2006/relationships/hyperlink" Target="consultantplus://offline/ref=14B43D0587B1EAF1A02E9947AB2FC465AA11462702D305C03E4F998612B7CF824E475D767E900F4CD25D04AA73V0p0K" TargetMode="External"/><Relationship Id="rId36" Type="http://schemas.openxmlformats.org/officeDocument/2006/relationships/hyperlink" Target="consultantplus://offline/ref=14B43D0587B1EAF1A02E874ABD439B60A813112F07D10896621C9FD14DE7C9D71C07032F3FD01C4DD34306AB790B6787D400CE162958F0DC957B824CVDpEK" TargetMode="External"/><Relationship Id="rId49" Type="http://schemas.openxmlformats.org/officeDocument/2006/relationships/hyperlink" Target="consultantplus://offline/ref=14B43D0587B1EAF1A02E9947AB2FC465AA11462702D105C03E4F998612B7CF825C47057A7C94104EDB4852FB35553ED4944BC3153344F0DFV8pBK" TargetMode="External"/><Relationship Id="rId57" Type="http://schemas.openxmlformats.org/officeDocument/2006/relationships/hyperlink" Target="consultantplus://offline/ref=14B43D0587B1EAF1A02E874ABD439B60A813112F07D10896621C9FD14DE7C9D71C07032F3FD01C4DD34306A8790B6787D400CE162958F0DC957B824CVDpEK" TargetMode="External"/><Relationship Id="rId10" Type="http://schemas.openxmlformats.org/officeDocument/2006/relationships/hyperlink" Target="consultantplus://offline/ref=14B43D0587B1EAF1A02E874ABD439B60A813112F07D20E9E6A1C9FD14DE7C9D71C07032F3FD01C4DD34306AA740B6787D400CE162958F0DC957B824CVDpEK" TargetMode="External"/><Relationship Id="rId31" Type="http://schemas.openxmlformats.org/officeDocument/2006/relationships/hyperlink" Target="consultantplus://offline/ref=14B43D0587B1EAF1A02E9947AB2FC465AA1048270D8052C26F1A97831AE795924A0E0A7F62941052D14304VApAK" TargetMode="External"/><Relationship Id="rId44" Type="http://schemas.openxmlformats.org/officeDocument/2006/relationships/hyperlink" Target="consultantplus://offline/ref=14B43D0587B1EAF1A02E874ABD439B60A813112F07D10896621C9FD14DE7C9D71C07032F3FD01C4DD34306A8740B6787D400CE162958F0DC957B824CVDpEK" TargetMode="External"/><Relationship Id="rId52" Type="http://schemas.openxmlformats.org/officeDocument/2006/relationships/hyperlink" Target="consultantplus://offline/ref=14B43D0587B1EAF1A02E9947AB2FC465AB184B2301D505C03E4F998612B7CF825C47057A7B951247871242FF7C0237C89054DD162D44VFp0K" TargetMode="External"/><Relationship Id="rId60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65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73" Type="http://schemas.openxmlformats.org/officeDocument/2006/relationships/hyperlink" Target="consultantplus://offline/ref=14B43D0587B1EAF1A02E9947AB2FC465AA11462702D105C03E4F998612B7CF825C47057A7C94104EDB4852FB35553ED4944BC3153344F0DFV8pBK" TargetMode="External"/><Relationship Id="rId78" Type="http://schemas.openxmlformats.org/officeDocument/2006/relationships/hyperlink" Target="consultantplus://offline/ref=14B43D0587B1EAF1A02E874ABD439B60A813112F07D50D97611C9FD14DE7C9D71C07032F3FD01C4DD34306AE770B6787D400CE162958F0DC957B824CVDpEK" TargetMode="External"/><Relationship Id="rId81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6" Type="http://schemas.openxmlformats.org/officeDocument/2006/relationships/hyperlink" Target="consultantplus://offline/ref=14B43D0587B1EAF1A02E874ABD439B60A813112F0FD50E916310C2DB45BEC5D51B085C383899104CD34307AB7A546292C558C1103346F1C3897980V4pEK" TargetMode="External"/><Relationship Id="rId9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43D0587B1EAF1A02E874ABD439B60A813112F07D50D97611C9FD14DE7C9D71C07032F3FD01C4DD34306AA740B6787D400CE162958F0DC957B824CVDpEK" TargetMode="External"/><Relationship Id="rId13" Type="http://schemas.openxmlformats.org/officeDocument/2006/relationships/hyperlink" Target="consultantplus://offline/ref=14B43D0587B1EAF1A02E9947AB2FC465AA11462702D305C03E4F998612B7CF824E475D767E900F4CD25D04AA73V0p0K" TargetMode="External"/><Relationship Id="rId18" Type="http://schemas.openxmlformats.org/officeDocument/2006/relationships/hyperlink" Target="consultantplus://offline/ref=14B43D0587B1EAF1A02E874ABD439B60A813112F07D10896621C9FD14DE7C9D71C07032F3FD01C4DD34306AA780B6787D400CE162958F0DC957B824CVDpEK" TargetMode="External"/><Relationship Id="rId39" Type="http://schemas.openxmlformats.org/officeDocument/2006/relationships/hyperlink" Target="consultantplus://offline/ref=14B43D0587B1EAF1A02E874ABD439B60A813112F07D20E9E6A1C9FD14DE7C9D71C07032F3FD01C4DD34306AA780B6787D400CE162958F0DC957B824CVDpEK" TargetMode="External"/><Relationship Id="rId34" Type="http://schemas.openxmlformats.org/officeDocument/2006/relationships/hyperlink" Target="consultantplus://offline/ref=14B43D0587B1EAF1A02E874ABD439B60A813112F07D10896621C9FD14DE7C9D71C07032F3FD01C4DD34306AB770B6787D400CE162958F0DC957B824CVDpEK" TargetMode="External"/><Relationship Id="rId50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55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76" Type="http://schemas.openxmlformats.org/officeDocument/2006/relationships/hyperlink" Target="consultantplus://offline/ref=14B43D0587B1EAF1A02E9947AB2FC465AA11462702D305C03E4F998612B7CF825C470579749F451D97160BA8751E33D78E57C316V2pDK" TargetMode="External"/><Relationship Id="rId7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71" Type="http://schemas.openxmlformats.org/officeDocument/2006/relationships/hyperlink" Target="consultantplus://offline/ref=14B43D0587B1EAF1A02E874ABD439B60A813112F07D50D97611C9FD14DE7C9D71C07032F3FD01C4DD34306A9790B6787D400CE162958F0DC957B824CVDpEK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B43D0587B1EAF1A02E9947AB2FC465AA1F47200ED705C03E4F998612B7CF824E475D767E900F4CD25D04AA73V0p0K" TargetMode="External"/><Relationship Id="rId24" Type="http://schemas.openxmlformats.org/officeDocument/2006/relationships/hyperlink" Target="consultantplus://offline/ref=14B43D0587B1EAF1A02E874ABD439B60A813112F07D50D97611C9FD14DE7C9D71C07032F3FD01C4DD34306AA740B6787D400CE162958F0DC957B824CVDpEK" TargetMode="External"/><Relationship Id="rId40" Type="http://schemas.openxmlformats.org/officeDocument/2006/relationships/hyperlink" Target="consultantplus://offline/ref=14B43D0587B1EAF1A02E874ABD439B60A813112F07D10896621C9FD14DE7C9D71C07032F3FD01C4DD34306A8730B6787D400CE162958F0DC957B824CVDpEK" TargetMode="External"/><Relationship Id="rId45" Type="http://schemas.openxmlformats.org/officeDocument/2006/relationships/hyperlink" Target="consultantplus://offline/ref=14B43D0587B1EAF1A02E874ABD439B60A813112F07D10896621C9FD14DE7C9D71C07032F3FD01C4DD34306A8740B6787D400CE162958F0DC957B824CVDpEK" TargetMode="External"/><Relationship Id="rId66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87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61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2" Type="http://schemas.openxmlformats.org/officeDocument/2006/relationships/hyperlink" Target="consultantplus://offline/ref=14B43D0587B1EAF1A02E874ABD439B60A813112F0FD50E916310C2DB45BEC5D51B085C383899104CD34307AB7A546292C558C1103346F1C3897980V4pEK" TargetMode="External"/><Relationship Id="rId19" Type="http://schemas.openxmlformats.org/officeDocument/2006/relationships/hyperlink" Target="consultantplus://offline/ref=14B43D0587B1EAF1A02E874ABD439B60A813112F07DF0A96601F9FD14DE7C9D71C07032F3FD01C4DD34306A8770B6787D400CE162958F0DC957B824CVDpEK" TargetMode="External"/><Relationship Id="rId14" Type="http://schemas.openxmlformats.org/officeDocument/2006/relationships/hyperlink" Target="consultantplus://offline/ref=14B43D0587B1EAF1A02E9947AB2FC465AB184B2006D005C03E4F998612B7CF824E475D767E900F4CD25D04AA73V0p0K" TargetMode="External"/><Relationship Id="rId30" Type="http://schemas.openxmlformats.org/officeDocument/2006/relationships/hyperlink" Target="consultantplus://offline/ref=14B43D0587B1EAF1A02E874ABD439B60A813112F07D10896621C9FD14DE7C9D71C07032F3FD01C4DD34306AB750B6787D400CE162958F0DC957B824CVDpEK" TargetMode="External"/><Relationship Id="rId35" Type="http://schemas.openxmlformats.org/officeDocument/2006/relationships/hyperlink" Target="consultantplus://offline/ref=14B43D0587B1EAF1A02E874ABD439B60A813112F07D20E9E6A1C9FD14DE7C9D71C07032F3FD01C4DD34306AA770B6787D400CE162958F0DC957B824CVDpEK" TargetMode="External"/><Relationship Id="rId56" Type="http://schemas.openxmlformats.org/officeDocument/2006/relationships/hyperlink" Target="consultantplus://offline/ref=14B43D0587B1EAF1A02E874ABD439B60A813112F07D00A9E621E9FD14DE7C9D71C07032F3FD01C4DD34306AA740B6787D400CE162958F0DC957B824CVDpEK" TargetMode="External"/><Relationship Id="rId77" Type="http://schemas.openxmlformats.org/officeDocument/2006/relationships/hyperlink" Target="consultantplus://offline/ref=14B43D0587B1EAF1A02E874ABD439B60A813112F07D10896621C9FD14DE7C9D71C07032F3FD01C4DD34306A9710B6787D400CE162958F0DC957B824CVD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1</OrderBy>
    <FullName xmlns="41ea915e-28c8-48c0-b967-60a96ae1abcf">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086CB937-D69C-40CE-BD89-B86BC083C1EB}"/>
</file>

<file path=customXml/itemProps2.xml><?xml version="1.0" encoding="utf-8"?>
<ds:datastoreItem xmlns:ds="http://schemas.openxmlformats.org/officeDocument/2006/customXml" ds:itemID="{49A30514-B88F-4DEC-9872-21D0C48AA50E}"/>
</file>

<file path=customXml/itemProps3.xml><?xml version="1.0" encoding="utf-8"?>
<ds:datastoreItem xmlns:ds="http://schemas.openxmlformats.org/officeDocument/2006/customXml" ds:itemID="{696A8EB0-49F1-4721-A304-BEEEB4DE1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</dc:title>
  <dc:creator>Веселова Татьяна Владимировна</dc:creator>
  <cp:lastModifiedBy>Веселова Татьяна Владимировна</cp:lastModifiedBy>
  <cp:revision>1</cp:revision>
  <dcterms:created xsi:type="dcterms:W3CDTF">2020-01-24T10:41:00Z</dcterms:created>
  <dcterms:modified xsi:type="dcterms:W3CDTF">2020-01-24T10:42:00Z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