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F4CD2" w:rsidRDefault="00715E23" w:rsidP="002F4CD2">
      <w:pPr>
        <w:jc w:val="center"/>
        <w:rPr>
          <w:caps/>
          <w:sz w:val="32"/>
          <w:szCs w:val="32"/>
        </w:rPr>
      </w:pPr>
      <w:r w:rsidRPr="002F4CD2">
        <w:rPr>
          <w:caps/>
          <w:sz w:val="32"/>
          <w:szCs w:val="32"/>
        </w:rPr>
        <w:t>ВОЛГОГРАДСКая городская дума</w:t>
      </w:r>
    </w:p>
    <w:p w:rsidR="00715E23" w:rsidRPr="002F4CD2" w:rsidRDefault="00715E23" w:rsidP="002F4CD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F4CD2" w:rsidRDefault="00715E23" w:rsidP="002F4CD2">
      <w:pPr>
        <w:pBdr>
          <w:bottom w:val="double" w:sz="12" w:space="1" w:color="auto"/>
        </w:pBdr>
        <w:jc w:val="center"/>
        <w:rPr>
          <w:b/>
          <w:sz w:val="32"/>
        </w:rPr>
      </w:pPr>
      <w:r w:rsidRPr="002F4CD2">
        <w:rPr>
          <w:b/>
          <w:sz w:val="32"/>
        </w:rPr>
        <w:t>РЕШЕНИЕ</w:t>
      </w:r>
    </w:p>
    <w:p w:rsidR="00715E23" w:rsidRPr="002F4CD2" w:rsidRDefault="00715E23" w:rsidP="002F4CD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F4CD2" w:rsidRDefault="00556EF0" w:rsidP="002F4CD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F4CD2">
        <w:rPr>
          <w:sz w:val="16"/>
          <w:szCs w:val="16"/>
        </w:rPr>
        <w:t>400066, Волгоград, пр-кт им.</w:t>
      </w:r>
      <w:r w:rsidR="0010551E" w:rsidRPr="002F4CD2">
        <w:rPr>
          <w:sz w:val="16"/>
          <w:szCs w:val="16"/>
        </w:rPr>
        <w:t xml:space="preserve"> </w:t>
      </w:r>
      <w:r w:rsidRPr="002F4CD2">
        <w:rPr>
          <w:sz w:val="16"/>
          <w:szCs w:val="16"/>
        </w:rPr>
        <w:t xml:space="preserve">В.И.Ленина, д. 10, тел./факс (8442) 38-08-89, </w:t>
      </w:r>
      <w:r w:rsidRPr="002F4CD2">
        <w:rPr>
          <w:sz w:val="16"/>
          <w:szCs w:val="16"/>
          <w:lang w:val="en-US"/>
        </w:rPr>
        <w:t>E</w:t>
      </w:r>
      <w:r w:rsidRPr="002F4CD2">
        <w:rPr>
          <w:sz w:val="16"/>
          <w:szCs w:val="16"/>
        </w:rPr>
        <w:t>-</w:t>
      </w:r>
      <w:r w:rsidRPr="002F4CD2">
        <w:rPr>
          <w:sz w:val="16"/>
          <w:szCs w:val="16"/>
          <w:lang w:val="en-US"/>
        </w:rPr>
        <w:t>mail</w:t>
      </w:r>
      <w:r w:rsidRPr="002F4CD2">
        <w:rPr>
          <w:sz w:val="16"/>
          <w:szCs w:val="16"/>
        </w:rPr>
        <w:t xml:space="preserve">: </w:t>
      </w:r>
      <w:r w:rsidR="005E5400" w:rsidRPr="002F4CD2">
        <w:rPr>
          <w:sz w:val="16"/>
          <w:szCs w:val="16"/>
          <w:lang w:val="en-US"/>
        </w:rPr>
        <w:t>gs</w:t>
      </w:r>
      <w:r w:rsidR="005E5400" w:rsidRPr="002F4CD2">
        <w:rPr>
          <w:sz w:val="16"/>
          <w:szCs w:val="16"/>
        </w:rPr>
        <w:t>_</w:t>
      </w:r>
      <w:r w:rsidR="005E5400" w:rsidRPr="002F4CD2">
        <w:rPr>
          <w:sz w:val="16"/>
          <w:szCs w:val="16"/>
          <w:lang w:val="en-US"/>
        </w:rPr>
        <w:t>kanc</w:t>
      </w:r>
      <w:r w:rsidR="005E5400" w:rsidRPr="002F4CD2">
        <w:rPr>
          <w:sz w:val="16"/>
          <w:szCs w:val="16"/>
        </w:rPr>
        <w:t>@</w:t>
      </w:r>
      <w:r w:rsidR="005E5400" w:rsidRPr="002F4CD2">
        <w:rPr>
          <w:sz w:val="16"/>
          <w:szCs w:val="16"/>
          <w:lang w:val="en-US"/>
        </w:rPr>
        <w:t>volgsovet</w:t>
      </w:r>
      <w:r w:rsidR="005E5400" w:rsidRPr="002F4CD2">
        <w:rPr>
          <w:sz w:val="16"/>
          <w:szCs w:val="16"/>
        </w:rPr>
        <w:t>.</w:t>
      </w:r>
      <w:r w:rsidR="005E5400" w:rsidRPr="002F4CD2">
        <w:rPr>
          <w:sz w:val="16"/>
          <w:szCs w:val="16"/>
          <w:lang w:val="en-US"/>
        </w:rPr>
        <w:t>ru</w:t>
      </w:r>
    </w:p>
    <w:p w:rsidR="00715E23" w:rsidRPr="002F4CD2" w:rsidRDefault="00715E23" w:rsidP="002F4CD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F4CD2" w:rsidTr="002E7342">
        <w:tc>
          <w:tcPr>
            <w:tcW w:w="486" w:type="dxa"/>
            <w:vAlign w:val="bottom"/>
            <w:hideMark/>
          </w:tcPr>
          <w:p w:rsidR="00715E23" w:rsidRPr="002F4CD2" w:rsidRDefault="00715E23" w:rsidP="002F4CD2">
            <w:pPr>
              <w:pStyle w:val="aa"/>
              <w:jc w:val="center"/>
            </w:pPr>
            <w:r w:rsidRPr="002F4CD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F4CD2" w:rsidRDefault="00316E5F" w:rsidP="002F4CD2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Pr="002F4CD2" w:rsidRDefault="00715E23" w:rsidP="002F4CD2">
            <w:pPr>
              <w:pStyle w:val="aa"/>
              <w:jc w:val="center"/>
            </w:pPr>
            <w:r w:rsidRPr="002F4CD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F4CD2" w:rsidRDefault="00316E5F" w:rsidP="002F4CD2">
            <w:pPr>
              <w:pStyle w:val="aa"/>
              <w:jc w:val="center"/>
            </w:pPr>
            <w:r>
              <w:t>92/1280</w:t>
            </w:r>
          </w:p>
        </w:tc>
      </w:tr>
    </w:tbl>
    <w:p w:rsidR="004D75D6" w:rsidRPr="003745DC" w:rsidRDefault="004D75D6" w:rsidP="002F4CD2">
      <w:pPr>
        <w:ind w:left="4820"/>
        <w:rPr>
          <w:sz w:val="28"/>
          <w:szCs w:val="28"/>
        </w:rPr>
      </w:pPr>
    </w:p>
    <w:p w:rsidR="002B771A" w:rsidRPr="003745DC" w:rsidRDefault="002B771A" w:rsidP="002F4CD2">
      <w:pPr>
        <w:ind w:right="3827"/>
        <w:jc w:val="both"/>
        <w:rPr>
          <w:sz w:val="28"/>
          <w:szCs w:val="28"/>
        </w:rPr>
      </w:pPr>
      <w:r w:rsidRPr="003745DC">
        <w:rPr>
          <w:sz w:val="28"/>
          <w:szCs w:val="28"/>
        </w:rPr>
        <w:t>О внесении изменений в решение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</w:r>
    </w:p>
    <w:p w:rsidR="002B771A" w:rsidRPr="003745DC" w:rsidRDefault="002B771A" w:rsidP="002F4CD2">
      <w:pPr>
        <w:ind w:right="4536"/>
        <w:jc w:val="both"/>
        <w:rPr>
          <w:sz w:val="28"/>
          <w:szCs w:val="28"/>
        </w:rPr>
      </w:pPr>
    </w:p>
    <w:p w:rsidR="002B771A" w:rsidRPr="003745DC" w:rsidRDefault="002B771A" w:rsidP="002F4C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06 октября 2003 г. </w:t>
      </w:r>
      <w:r w:rsidRPr="003745DC">
        <w:rPr>
          <w:rFonts w:eastAsiaTheme="minorHAnsi"/>
          <w:sz w:val="28"/>
          <w:szCs w:val="28"/>
          <w:lang w:eastAsia="en-US"/>
        </w:rPr>
        <w:br/>
      </w:r>
      <w:hyperlink r:id="rId8" w:history="1">
        <w:r w:rsidRPr="003745DC">
          <w:rPr>
            <w:rFonts w:eastAsiaTheme="minorHAnsi"/>
            <w:sz w:val="28"/>
            <w:szCs w:val="28"/>
            <w:lang w:eastAsia="en-US"/>
          </w:rPr>
          <w:t>№ 131-ФЗ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07 февраля 2011 г. </w:t>
      </w:r>
      <w:hyperlink r:id="rId9" w:history="1">
        <w:r w:rsidRPr="003745DC">
          <w:rPr>
            <w:rFonts w:eastAsiaTheme="minorHAnsi"/>
            <w:sz w:val="28"/>
            <w:szCs w:val="28"/>
            <w:lang w:eastAsia="en-US"/>
          </w:rPr>
          <w:t>№ 6-ФЗ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</w:t>
      </w:r>
      <w:hyperlink r:id="rId10" w:history="1">
        <w:r w:rsidRPr="003745DC">
          <w:rPr>
            <w:rFonts w:eastAsiaTheme="minorHAnsi"/>
            <w:sz w:val="28"/>
            <w:szCs w:val="28"/>
            <w:lang w:eastAsia="en-US"/>
          </w:rPr>
          <w:t xml:space="preserve">статьями 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22, </w:t>
      </w:r>
      <w:hyperlink r:id="rId11" w:history="1">
        <w:r w:rsidRPr="003745DC">
          <w:rPr>
            <w:rFonts w:eastAsiaTheme="minorHAnsi"/>
            <w:sz w:val="28"/>
            <w:szCs w:val="28"/>
            <w:lang w:eastAsia="en-US"/>
          </w:rPr>
          <w:t>24,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26, 40 Устава города-героя Волгограда, Волгоградская городская Дума </w:t>
      </w:r>
    </w:p>
    <w:p w:rsidR="002B771A" w:rsidRPr="003745DC" w:rsidRDefault="002B771A" w:rsidP="002F4CD2">
      <w:pPr>
        <w:jc w:val="both"/>
        <w:rPr>
          <w:b/>
          <w:sz w:val="28"/>
          <w:szCs w:val="28"/>
        </w:rPr>
      </w:pPr>
      <w:r w:rsidRPr="003745DC">
        <w:rPr>
          <w:b/>
          <w:sz w:val="28"/>
          <w:szCs w:val="28"/>
        </w:rPr>
        <w:t>РЕШИЛА:</w:t>
      </w:r>
    </w:p>
    <w:p w:rsidR="002B771A" w:rsidRPr="003745DC" w:rsidRDefault="002B771A" w:rsidP="002F4C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sz w:val="28"/>
          <w:szCs w:val="28"/>
        </w:rPr>
        <w:t xml:space="preserve">1. </w:t>
      </w:r>
      <w:r w:rsidRPr="003745DC">
        <w:rPr>
          <w:rFonts w:eastAsiaTheme="minorHAnsi"/>
          <w:sz w:val="28"/>
          <w:szCs w:val="28"/>
          <w:lang w:eastAsia="en-US"/>
        </w:rPr>
        <w:t xml:space="preserve">Внести в </w:t>
      </w:r>
      <w:r w:rsidRPr="003745DC">
        <w:rPr>
          <w:sz w:val="28"/>
          <w:szCs w:val="28"/>
        </w:rPr>
        <w:t>решение Волгоградской городской Думы от 27.06.2012                  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 следующие изменения:</w:t>
      </w:r>
    </w:p>
    <w:p w:rsidR="002B771A" w:rsidRPr="003745DC" w:rsidRDefault="002B771A" w:rsidP="002F4C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>1.1. В наименовании слова «в новой редакции» исключить.</w:t>
      </w:r>
    </w:p>
    <w:p w:rsidR="002B771A" w:rsidRPr="003745DC" w:rsidRDefault="002B771A" w:rsidP="002F4C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>1.2. Преамбулу изложить в следующей редакции:</w:t>
      </w:r>
    </w:p>
    <w:p w:rsidR="002B771A" w:rsidRPr="003745DC" w:rsidRDefault="002B771A" w:rsidP="002F4C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 xml:space="preserve">«В соответствии с Бюджетным </w:t>
      </w:r>
      <w:hyperlink r:id="rId12" w:history="1">
        <w:r w:rsidRPr="003745DC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 от 06 октября 2003 г. </w:t>
      </w:r>
      <w:hyperlink r:id="rId13" w:history="1">
        <w:r w:rsidRPr="003745DC">
          <w:rPr>
            <w:rFonts w:eastAsiaTheme="minorHAnsi"/>
            <w:sz w:val="28"/>
            <w:szCs w:val="28"/>
            <w:lang w:eastAsia="en-US"/>
          </w:rPr>
          <w:t>№ 131-ФЗ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r w:rsidRPr="003745DC">
        <w:rPr>
          <w:rFonts w:eastAsiaTheme="minorHAnsi"/>
          <w:sz w:val="28"/>
          <w:szCs w:val="28"/>
          <w:lang w:eastAsia="en-US"/>
        </w:rPr>
        <w:br/>
        <w:t xml:space="preserve">от 07 февраля 2011 г. </w:t>
      </w:r>
      <w:hyperlink r:id="rId14" w:history="1">
        <w:r w:rsidRPr="003745DC">
          <w:rPr>
            <w:rFonts w:eastAsiaTheme="minorHAnsi"/>
            <w:sz w:val="28"/>
            <w:szCs w:val="28"/>
            <w:lang w:eastAsia="en-US"/>
          </w:rPr>
          <w:t>№ 6-ФЗ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hyperlink r:id="rId15" w:history="1">
        <w:r w:rsidRPr="003745D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Волгоградской области от 16 марта 2012 г. № 26-ОД «О некоторых вопросах организации и деятельности контрольно-счетных органов муниципальных образований в Волгоградской области», руководствуясь </w:t>
      </w:r>
      <w:hyperlink r:id="rId16" w:history="1">
        <w:r w:rsidRPr="003745DC">
          <w:rPr>
            <w:rFonts w:eastAsiaTheme="minorHAnsi"/>
            <w:sz w:val="28"/>
            <w:szCs w:val="28"/>
            <w:lang w:eastAsia="en-US"/>
          </w:rPr>
          <w:t>статьями 22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3745DC">
          <w:rPr>
            <w:rFonts w:eastAsiaTheme="minorHAnsi"/>
            <w:sz w:val="28"/>
            <w:szCs w:val="28"/>
            <w:lang w:eastAsia="en-US"/>
          </w:rPr>
          <w:t>24,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26, 40 Устава города-героя Волгограда, Волгоградская городская Дума </w:t>
      </w:r>
    </w:p>
    <w:p w:rsidR="002B771A" w:rsidRPr="003745DC" w:rsidRDefault="002B771A" w:rsidP="002F4C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b/>
          <w:sz w:val="28"/>
          <w:szCs w:val="28"/>
          <w:lang w:eastAsia="en-US"/>
        </w:rPr>
        <w:t>РЕШИЛА:</w:t>
      </w:r>
      <w:r w:rsidRPr="003745DC">
        <w:rPr>
          <w:rFonts w:eastAsiaTheme="minorHAnsi"/>
          <w:sz w:val="28"/>
          <w:szCs w:val="28"/>
          <w:lang w:eastAsia="en-US"/>
        </w:rPr>
        <w:t>».</w:t>
      </w:r>
    </w:p>
    <w:p w:rsidR="002B771A" w:rsidRPr="003745DC" w:rsidRDefault="002B771A" w:rsidP="002F4C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>1.3. Пункт 1 изложить в следующей редакции:</w:t>
      </w:r>
    </w:p>
    <w:p w:rsidR="002B771A" w:rsidRPr="003745DC" w:rsidRDefault="002B771A" w:rsidP="002F4C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 xml:space="preserve">«1. Принять прилагаемое Положение о Контрольно-счетной палате Волгограда.». </w:t>
      </w:r>
    </w:p>
    <w:p w:rsidR="002B771A" w:rsidRPr="003745DC" w:rsidRDefault="002B771A" w:rsidP="002F4C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>1.4. В пункте 3 слово «Считать» заменить словом «Признать».</w:t>
      </w:r>
    </w:p>
    <w:p w:rsidR="002B771A" w:rsidRPr="003745DC" w:rsidRDefault="002B771A" w:rsidP="002F4C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lastRenderedPageBreak/>
        <w:t>1.5. В Положении</w:t>
      </w:r>
      <w:r w:rsidRPr="003745DC">
        <w:rPr>
          <w:sz w:val="28"/>
          <w:szCs w:val="28"/>
        </w:rPr>
        <w:t xml:space="preserve"> о Контрольно-счетной палате Волгограда</w:t>
      </w:r>
      <w:r w:rsidRPr="003745DC">
        <w:rPr>
          <w:rFonts w:eastAsiaTheme="minorHAnsi"/>
          <w:sz w:val="28"/>
          <w:szCs w:val="28"/>
          <w:lang w:eastAsia="en-US"/>
        </w:rPr>
        <w:t>, принятом вышеуказанным решением:</w:t>
      </w:r>
    </w:p>
    <w:p w:rsidR="002B771A" w:rsidRPr="003745DC" w:rsidRDefault="002B771A" w:rsidP="002F4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5DC">
        <w:rPr>
          <w:rFonts w:eastAsiaTheme="minorHAnsi"/>
          <w:sz w:val="28"/>
          <w:szCs w:val="28"/>
          <w:lang w:eastAsia="en-US"/>
        </w:rPr>
        <w:t>1.5.1. Часть 5 статьи 5 после слов «</w:t>
      </w:r>
      <w:r w:rsidRPr="003745DC">
        <w:rPr>
          <w:sz w:val="28"/>
          <w:szCs w:val="28"/>
        </w:rPr>
        <w:t>Российской Федерации» дополнить словами «, федеральных территорий».</w:t>
      </w:r>
    </w:p>
    <w:p w:rsidR="002B771A" w:rsidRPr="003745DC" w:rsidRDefault="002B771A" w:rsidP="002F4CD2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 xml:space="preserve">1.5.2. Статью 7 дополнить частями 6, 7 следующего содержания: </w:t>
      </w:r>
    </w:p>
    <w:p w:rsidR="002B771A" w:rsidRPr="003745DC" w:rsidRDefault="002B771A" w:rsidP="002F4CD2">
      <w:pPr>
        <w:pStyle w:val="ae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 xml:space="preserve">«6.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8" w:history="1">
        <w:r w:rsidRPr="003745D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от 25 декабря 2008 г. № 273-ФЗ «О противодействии коррупции», Федеральным </w:t>
      </w:r>
      <w:hyperlink r:id="rId19" w:history="1">
        <w:r w:rsidRPr="003745D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от 03 декабря 2012 г. № 230-ФЗ </w:t>
      </w:r>
      <w:r w:rsidR="002F4CD2" w:rsidRPr="003745DC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3745DC">
        <w:rPr>
          <w:rFonts w:eastAsiaTheme="minorHAnsi"/>
          <w:sz w:val="28"/>
          <w:szCs w:val="28"/>
          <w:lang w:eastAsia="en-US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3745D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от 07 мая 2013 г. </w:t>
      </w:r>
      <w:r w:rsidR="002F4CD2" w:rsidRPr="003745DC">
        <w:rPr>
          <w:rFonts w:eastAsiaTheme="minorHAnsi"/>
          <w:sz w:val="28"/>
          <w:szCs w:val="28"/>
          <w:lang w:eastAsia="en-US"/>
        </w:rPr>
        <w:t xml:space="preserve"> </w:t>
      </w:r>
      <w:r w:rsidRPr="003745DC">
        <w:rPr>
          <w:rFonts w:eastAsiaTheme="minorHAnsi"/>
          <w:sz w:val="28"/>
          <w:szCs w:val="28"/>
          <w:lang w:eastAsia="en-US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B771A" w:rsidRPr="003745DC" w:rsidRDefault="002B771A" w:rsidP="002F4CD2">
      <w:pPr>
        <w:pStyle w:val="ae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 xml:space="preserve">7. Должностные лица Контрольно-счетной палаты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07 февраля 2011 г. </w:t>
      </w:r>
      <w:r w:rsidRPr="003745DC">
        <w:rPr>
          <w:rFonts w:eastAsiaTheme="minorHAnsi"/>
          <w:sz w:val="28"/>
          <w:szCs w:val="28"/>
          <w:lang w:eastAsia="en-US"/>
        </w:rPr>
        <w:br/>
        <w:t xml:space="preserve"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– 6 </w:t>
      </w:r>
      <w:hyperlink r:id="rId21" w:history="1">
        <w:r w:rsidRPr="003745DC">
          <w:rPr>
            <w:rFonts w:eastAsiaTheme="minorHAnsi"/>
            <w:sz w:val="28"/>
            <w:szCs w:val="28"/>
            <w:lang w:eastAsia="en-US"/>
          </w:rPr>
          <w:t>статьи 13</w:t>
        </w:r>
      </w:hyperlink>
      <w:r w:rsidRPr="003745DC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 273-ФЗ «О противодействии коррупции».».</w:t>
      </w:r>
    </w:p>
    <w:p w:rsidR="002B771A" w:rsidRPr="003745DC" w:rsidRDefault="002B771A" w:rsidP="002F4CD2">
      <w:pPr>
        <w:pStyle w:val="ae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745DC">
        <w:rPr>
          <w:rFonts w:eastAsiaTheme="minorHAnsi"/>
          <w:sz w:val="28"/>
          <w:szCs w:val="28"/>
          <w:lang w:eastAsia="en-US"/>
        </w:rPr>
        <w:t>1.5.3. Часть 4</w:t>
      </w:r>
      <w:r w:rsidRPr="003745DC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3745DC">
        <w:rPr>
          <w:rFonts w:eastAsiaTheme="minorHAnsi"/>
          <w:sz w:val="28"/>
          <w:szCs w:val="28"/>
          <w:lang w:eastAsia="en-US"/>
        </w:rPr>
        <w:t xml:space="preserve"> статьи 16 признать утратившей силу.</w:t>
      </w:r>
    </w:p>
    <w:p w:rsidR="002B771A" w:rsidRPr="003745DC" w:rsidRDefault="002B771A" w:rsidP="002F4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5DC">
        <w:rPr>
          <w:rFonts w:eastAsiaTheme="minorHAnsi"/>
          <w:sz w:val="28"/>
          <w:szCs w:val="28"/>
          <w:lang w:eastAsia="en-US"/>
        </w:rPr>
        <w:t>1.5.4. Часть 1 статьи 17 после слов «</w:t>
      </w:r>
      <w:r w:rsidRPr="003745DC">
        <w:rPr>
          <w:sz w:val="28"/>
          <w:szCs w:val="28"/>
        </w:rPr>
        <w:t>Российской Федерации» дополнить словами «, федеральных территорий».</w:t>
      </w:r>
    </w:p>
    <w:p w:rsidR="002B771A" w:rsidRPr="003745DC" w:rsidRDefault="002B771A" w:rsidP="002F4CD2">
      <w:pPr>
        <w:pStyle w:val="ae"/>
        <w:ind w:firstLine="720"/>
        <w:jc w:val="both"/>
        <w:rPr>
          <w:sz w:val="28"/>
          <w:szCs w:val="28"/>
        </w:rPr>
      </w:pPr>
      <w:r w:rsidRPr="003745D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B771A" w:rsidRPr="003745DC" w:rsidRDefault="002B771A" w:rsidP="002F4CD2">
      <w:pPr>
        <w:ind w:firstLine="720"/>
        <w:jc w:val="both"/>
        <w:rPr>
          <w:sz w:val="28"/>
          <w:szCs w:val="28"/>
        </w:rPr>
      </w:pPr>
      <w:r w:rsidRPr="003745D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B771A" w:rsidRPr="003745DC" w:rsidRDefault="002B771A" w:rsidP="002F4C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45DC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2B771A" w:rsidRPr="003745DC" w:rsidRDefault="002B771A" w:rsidP="002F4CD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71A" w:rsidRPr="003745DC" w:rsidRDefault="002B771A" w:rsidP="002F4CD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71A" w:rsidRPr="003745DC" w:rsidRDefault="002B771A" w:rsidP="002F4CD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2B771A" w:rsidRPr="003745DC" w:rsidTr="006A1F1D">
        <w:tc>
          <w:tcPr>
            <w:tcW w:w="5637" w:type="dxa"/>
          </w:tcPr>
          <w:p w:rsidR="002B771A" w:rsidRPr="003745DC" w:rsidRDefault="002B771A" w:rsidP="002F4CD2">
            <w:pPr>
              <w:rPr>
                <w:sz w:val="28"/>
                <w:szCs w:val="28"/>
              </w:rPr>
            </w:pPr>
            <w:r w:rsidRPr="003745DC">
              <w:rPr>
                <w:sz w:val="28"/>
                <w:szCs w:val="28"/>
              </w:rPr>
              <w:t xml:space="preserve">Председатель </w:t>
            </w:r>
          </w:p>
          <w:p w:rsidR="002B771A" w:rsidRPr="003745DC" w:rsidRDefault="002B771A" w:rsidP="002F4CD2">
            <w:pPr>
              <w:rPr>
                <w:sz w:val="28"/>
                <w:szCs w:val="28"/>
              </w:rPr>
            </w:pPr>
            <w:r w:rsidRPr="003745DC">
              <w:rPr>
                <w:sz w:val="28"/>
                <w:szCs w:val="28"/>
              </w:rPr>
              <w:t>Волгоградской городской Думы</w:t>
            </w:r>
          </w:p>
          <w:p w:rsidR="002B771A" w:rsidRPr="003745DC" w:rsidRDefault="002B771A" w:rsidP="002F4CD2">
            <w:pPr>
              <w:rPr>
                <w:sz w:val="28"/>
                <w:szCs w:val="28"/>
              </w:rPr>
            </w:pPr>
          </w:p>
          <w:p w:rsidR="002B771A" w:rsidRPr="003745DC" w:rsidRDefault="002B771A" w:rsidP="002F4CD2">
            <w:pPr>
              <w:rPr>
                <w:sz w:val="28"/>
                <w:szCs w:val="28"/>
              </w:rPr>
            </w:pPr>
            <w:r w:rsidRPr="003745DC">
              <w:rPr>
                <w:sz w:val="28"/>
                <w:szCs w:val="28"/>
              </w:rPr>
              <w:t xml:space="preserve">                           </w:t>
            </w:r>
            <w:r w:rsidR="00822DE7">
              <w:rPr>
                <w:sz w:val="28"/>
                <w:szCs w:val="28"/>
              </w:rPr>
              <w:t xml:space="preserve">   </w:t>
            </w:r>
            <w:r w:rsidRPr="003745DC">
              <w:rPr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4252" w:type="dxa"/>
          </w:tcPr>
          <w:p w:rsidR="00822DE7" w:rsidRDefault="00822DE7" w:rsidP="00822DE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822DE7" w:rsidRDefault="00822DE7" w:rsidP="00822DE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822DE7" w:rsidRDefault="00822DE7" w:rsidP="00822DE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771A" w:rsidRPr="003745DC" w:rsidRDefault="00822DE7" w:rsidP="00822DE7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2B771A" w:rsidRPr="003745DC" w:rsidRDefault="002B771A" w:rsidP="002F4CD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2B771A" w:rsidRPr="003745DC" w:rsidRDefault="002B771A" w:rsidP="002F4CD2">
      <w:pPr>
        <w:rPr>
          <w:sz w:val="28"/>
          <w:szCs w:val="28"/>
        </w:rPr>
      </w:pPr>
      <w:bookmarkStart w:id="0" w:name="_GoBack"/>
      <w:bookmarkEnd w:id="0"/>
    </w:p>
    <w:sectPr w:rsidR="002B771A" w:rsidRPr="003745DC" w:rsidSect="006F4598">
      <w:headerReference w:type="even" r:id="rId22"/>
      <w:headerReference w:type="default" r:id="rId23"/>
      <w:headerReference w:type="first" r:id="rId2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3D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538713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B771A"/>
    <w:rsid w:val="002E7342"/>
    <w:rsid w:val="002E7DDC"/>
    <w:rsid w:val="002F4CD2"/>
    <w:rsid w:val="00316E5F"/>
    <w:rsid w:val="003414A8"/>
    <w:rsid w:val="00361F4A"/>
    <w:rsid w:val="003745DC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2FC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2DE7"/>
    <w:rsid w:val="008265CB"/>
    <w:rsid w:val="00833BA1"/>
    <w:rsid w:val="0083717B"/>
    <w:rsid w:val="00857638"/>
    <w:rsid w:val="008703D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00477EB4-B8E5-45D1-BEAD-D24B368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B77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B77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2B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CFD21D390F4E594A983005FA4ED567159E339A9BE2DE922BB6C0B25EADDE98DCB5D53968A2E7D6D6E14EAE5FFD11F0C3339BD31Dl7J" TargetMode="External"/><Relationship Id="rId13" Type="http://schemas.openxmlformats.org/officeDocument/2006/relationships/hyperlink" Target="consultantplus://offline/ref=8661CFD21D390F4E594A983005FA4ED567159E339A9BE2DE922BB6C0B25EADDE98DCB5D53968A2E7D6D6E14EAE5FFD11F0C3339BD31Dl7J" TargetMode="External"/><Relationship Id="rId18" Type="http://schemas.openxmlformats.org/officeDocument/2006/relationships/hyperlink" Target="consultantplus://offline/ref=589E91ED173E80E5B4B5338004876CC78B289EAFA5ED0FB88B6A02D216AB5EBD6B0C4528CB4FBA53586AB2D538gA38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0BCA9D77CA9E441E8A42FBFA65129BD2DA70A8D685F94ADF49C5E6551BE7D871EB803AEAD57A7A67E1EA79D903655C78F0A38BF08DF463uFVE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61CFD21D390F4E594A983005FA4ED567139D369E9CE2DE922BB6C0B25EADDE98DCB5D4396FAEB8D3C3F016A158E60FF7DA2F99D1D615lCJ" TargetMode="External"/><Relationship Id="rId17" Type="http://schemas.openxmlformats.org/officeDocument/2006/relationships/hyperlink" Target="consultantplus://offline/ref=8661CFD21D390F4E594A863D139611D0631BC1399F9AE888CF77B097ED0EAB8BD89CB382792AA4B28792B64BAC51B740B3883C99D4CA5F1898ADA46C1AlD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61CFD21D390F4E594A863D139611D0631BC1399F9AE888CF77B097ED0EAB8BD89CB382792AA4B28792B641AB51B740B3883C99D4CA5F1898ADA46C1AlDJ" TargetMode="External"/><Relationship Id="rId20" Type="http://schemas.openxmlformats.org/officeDocument/2006/relationships/hyperlink" Target="consultantplus://offline/ref=589E91ED173E80E5B4B5338004876CC78B289EA0A0E90FB88B6A02D216AB5EBD6B0C4528CB4FBA53586AB2D538gA38J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1CFD21D390F4E594A863D139611D0631BC1399F9AE888CF77B097ED0EAB8BD89CB382792AA4B28792B64BAC51B740B3883C99D4CA5F1898ADA46C1AlDJ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61CFD21D390F4E594A863D139611D0631BC1399F9FED8DCA77B097ED0EAB8BD89CB382792AA4B28792B443A451B740B3883C99D4CA5F1898ADA46C1AlDJ" TargetMode="External"/><Relationship Id="rId23" Type="http://schemas.openxmlformats.org/officeDocument/2006/relationships/header" Target="header2.xml"/><Relationship Id="rId28" Type="http://schemas.openxmlformats.org/officeDocument/2006/relationships/customXml" Target="../customXml/item3.xml"/><Relationship Id="rId10" Type="http://schemas.openxmlformats.org/officeDocument/2006/relationships/hyperlink" Target="consultantplus://offline/ref=8661CFD21D390F4E594A863D139611D0631BC1399F9AE888CF77B097ED0EAB8BD89CB382792AA4B28792B641AB51B740B3883C99D4CA5F1898ADA46C1AlDJ" TargetMode="External"/><Relationship Id="rId19" Type="http://schemas.openxmlformats.org/officeDocument/2006/relationships/hyperlink" Target="consultantplus://offline/ref=589E91ED173E80E5B4B5338004876CC78B289EA0ADEA0FB88B6A02D216AB5EBD6B0C4528CB4FBA53586AB2D538gA3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CFD21D390F4E594A983005FA4ED567159E3C999FE2DE922BB6C0B25EADDE98DCB5D73A6EA9B18799E012E80FEE13F2C3319CCFD65F1D18l5J" TargetMode="External"/><Relationship Id="rId14" Type="http://schemas.openxmlformats.org/officeDocument/2006/relationships/hyperlink" Target="consultantplus://offline/ref=8661CFD21D390F4E594A983005FA4ED567159E3C999FE2DE922BB6C0B25EADDE98DCB5D73A6EA9B18799E012E80FEE13F2C3319CCFD65F1D18l5J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3F0B81D-1AD1-4E27-980D-DC3CD5971436}"/>
</file>

<file path=customXml/itemProps2.xml><?xml version="1.0" encoding="utf-8"?>
<ds:datastoreItem xmlns:ds="http://schemas.openxmlformats.org/officeDocument/2006/customXml" ds:itemID="{EEA05446-550A-40C3-94B1-797BCBF0B68B}"/>
</file>

<file path=customXml/itemProps3.xml><?xml version="1.0" encoding="utf-8"?>
<ds:datastoreItem xmlns:ds="http://schemas.openxmlformats.org/officeDocument/2006/customXml" ds:itemID="{7E1FF1FD-0F75-477D-8113-9363891005DB}"/>
</file>

<file path=customXml/itemProps4.xml><?xml version="1.0" encoding="utf-8"?>
<ds:datastoreItem xmlns:ds="http://schemas.openxmlformats.org/officeDocument/2006/customXml" ds:itemID="{121FB454-524F-4E24-8FB2-C29936023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2023-08-18T10:43:00Z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