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600A15" w:rsidRDefault="00715E23" w:rsidP="00600A15">
      <w:pPr>
        <w:jc w:val="center"/>
        <w:rPr>
          <w:caps/>
          <w:sz w:val="32"/>
          <w:szCs w:val="32"/>
        </w:rPr>
      </w:pPr>
      <w:r w:rsidRPr="00600A15">
        <w:rPr>
          <w:caps/>
          <w:sz w:val="32"/>
          <w:szCs w:val="32"/>
        </w:rPr>
        <w:t>ВОЛГОГРАДСКая городская дума</w:t>
      </w:r>
    </w:p>
    <w:p w:rsidR="00715E23" w:rsidRPr="00600A15" w:rsidRDefault="00715E23" w:rsidP="00600A15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600A15" w:rsidRDefault="00715E23" w:rsidP="00600A15">
      <w:pPr>
        <w:pBdr>
          <w:bottom w:val="double" w:sz="12" w:space="1" w:color="auto"/>
        </w:pBdr>
        <w:jc w:val="center"/>
        <w:rPr>
          <w:b/>
          <w:sz w:val="32"/>
        </w:rPr>
      </w:pPr>
      <w:r w:rsidRPr="00600A15">
        <w:rPr>
          <w:b/>
          <w:sz w:val="32"/>
        </w:rPr>
        <w:t>РЕШЕНИЕ</w:t>
      </w:r>
    </w:p>
    <w:p w:rsidR="00715E23" w:rsidRPr="00600A15" w:rsidRDefault="00715E23" w:rsidP="00600A15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600A15" w:rsidRDefault="00556EF0" w:rsidP="00600A15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600A15">
        <w:rPr>
          <w:sz w:val="16"/>
          <w:szCs w:val="16"/>
        </w:rPr>
        <w:t>400066, Волгоград, пр-кт им.</w:t>
      </w:r>
      <w:r w:rsidR="0010551E" w:rsidRPr="00600A15">
        <w:rPr>
          <w:sz w:val="16"/>
          <w:szCs w:val="16"/>
        </w:rPr>
        <w:t xml:space="preserve"> </w:t>
      </w:r>
      <w:r w:rsidRPr="00600A15">
        <w:rPr>
          <w:sz w:val="16"/>
          <w:szCs w:val="16"/>
        </w:rPr>
        <w:t xml:space="preserve">В.И.Ленина, д. 10, тел./факс (8442) 38-08-89, </w:t>
      </w:r>
      <w:r w:rsidRPr="00600A15">
        <w:rPr>
          <w:sz w:val="16"/>
          <w:szCs w:val="16"/>
          <w:lang w:val="en-US"/>
        </w:rPr>
        <w:t>E</w:t>
      </w:r>
      <w:r w:rsidRPr="00600A15">
        <w:rPr>
          <w:sz w:val="16"/>
          <w:szCs w:val="16"/>
        </w:rPr>
        <w:t>-</w:t>
      </w:r>
      <w:r w:rsidRPr="00600A15">
        <w:rPr>
          <w:sz w:val="16"/>
          <w:szCs w:val="16"/>
          <w:lang w:val="en-US"/>
        </w:rPr>
        <w:t>mail</w:t>
      </w:r>
      <w:r w:rsidRPr="00600A15">
        <w:rPr>
          <w:sz w:val="16"/>
          <w:szCs w:val="16"/>
        </w:rPr>
        <w:t xml:space="preserve">: </w:t>
      </w:r>
      <w:r w:rsidR="005E5400" w:rsidRPr="00600A15">
        <w:rPr>
          <w:sz w:val="16"/>
          <w:szCs w:val="16"/>
          <w:lang w:val="en-US"/>
        </w:rPr>
        <w:t>gs</w:t>
      </w:r>
      <w:r w:rsidR="005E5400" w:rsidRPr="00600A15">
        <w:rPr>
          <w:sz w:val="16"/>
          <w:szCs w:val="16"/>
        </w:rPr>
        <w:t>_</w:t>
      </w:r>
      <w:r w:rsidR="005E5400" w:rsidRPr="00600A15">
        <w:rPr>
          <w:sz w:val="16"/>
          <w:szCs w:val="16"/>
          <w:lang w:val="en-US"/>
        </w:rPr>
        <w:t>kanc</w:t>
      </w:r>
      <w:r w:rsidR="005E5400" w:rsidRPr="00600A15">
        <w:rPr>
          <w:sz w:val="16"/>
          <w:szCs w:val="16"/>
        </w:rPr>
        <w:t>@</w:t>
      </w:r>
      <w:r w:rsidR="005E5400" w:rsidRPr="00600A15">
        <w:rPr>
          <w:sz w:val="16"/>
          <w:szCs w:val="16"/>
          <w:lang w:val="en-US"/>
        </w:rPr>
        <w:t>volgsovet</w:t>
      </w:r>
      <w:r w:rsidR="005E5400" w:rsidRPr="00600A15">
        <w:rPr>
          <w:sz w:val="16"/>
          <w:szCs w:val="16"/>
        </w:rPr>
        <w:t>.</w:t>
      </w:r>
      <w:r w:rsidR="005E5400" w:rsidRPr="00600A15">
        <w:rPr>
          <w:sz w:val="16"/>
          <w:szCs w:val="16"/>
          <w:lang w:val="en-US"/>
        </w:rPr>
        <w:t>ru</w:t>
      </w:r>
    </w:p>
    <w:p w:rsidR="00715E23" w:rsidRPr="00600A15" w:rsidRDefault="00715E23" w:rsidP="00600A1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600A15" w:rsidTr="002E7342">
        <w:tc>
          <w:tcPr>
            <w:tcW w:w="486" w:type="dxa"/>
            <w:vAlign w:val="bottom"/>
            <w:hideMark/>
          </w:tcPr>
          <w:p w:rsidR="00715E23" w:rsidRPr="00600A15" w:rsidRDefault="00715E23" w:rsidP="00600A15">
            <w:pPr>
              <w:pStyle w:val="aa"/>
              <w:jc w:val="center"/>
            </w:pPr>
            <w:r w:rsidRPr="00600A15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00A15" w:rsidRDefault="00D16598" w:rsidP="00600A15">
            <w:pPr>
              <w:pStyle w:val="aa"/>
              <w:jc w:val="center"/>
            </w:pPr>
            <w:r>
              <w:t>16.08.2023</w:t>
            </w:r>
          </w:p>
        </w:tc>
        <w:tc>
          <w:tcPr>
            <w:tcW w:w="434" w:type="dxa"/>
            <w:vAlign w:val="bottom"/>
            <w:hideMark/>
          </w:tcPr>
          <w:p w:rsidR="00715E23" w:rsidRPr="00600A15" w:rsidRDefault="00715E23" w:rsidP="00600A15">
            <w:pPr>
              <w:pStyle w:val="aa"/>
              <w:jc w:val="center"/>
            </w:pPr>
            <w:r w:rsidRPr="00600A15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00A15" w:rsidRDefault="00D16598" w:rsidP="00600A15">
            <w:pPr>
              <w:pStyle w:val="aa"/>
              <w:jc w:val="center"/>
            </w:pPr>
            <w:r>
              <w:t>92/1281</w:t>
            </w:r>
          </w:p>
        </w:tc>
      </w:tr>
    </w:tbl>
    <w:p w:rsidR="004D75D6" w:rsidRPr="00600A15" w:rsidRDefault="004D75D6" w:rsidP="00600A15">
      <w:pPr>
        <w:rPr>
          <w:sz w:val="28"/>
          <w:szCs w:val="28"/>
        </w:rPr>
      </w:pPr>
    </w:p>
    <w:p w:rsidR="00F04EB9" w:rsidRPr="00600A15" w:rsidRDefault="00F04EB9" w:rsidP="00600A15">
      <w:pPr>
        <w:ind w:right="4393"/>
        <w:jc w:val="both"/>
        <w:rPr>
          <w:sz w:val="28"/>
          <w:szCs w:val="28"/>
        </w:rPr>
      </w:pPr>
      <w:r w:rsidRPr="00600A15">
        <w:rPr>
          <w:sz w:val="28"/>
          <w:szCs w:val="28"/>
        </w:rPr>
        <w:t>О внесении изменений в решение Волгоградской городской Думы</w:t>
      </w:r>
      <w:r w:rsidRPr="00600A15">
        <w:rPr>
          <w:sz w:val="28"/>
          <w:szCs w:val="28"/>
        </w:rPr>
        <w:br/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F04EB9" w:rsidRPr="00600A15" w:rsidRDefault="00F04EB9" w:rsidP="00600A15">
      <w:pPr>
        <w:ind w:right="4494"/>
        <w:jc w:val="both"/>
        <w:rPr>
          <w:sz w:val="28"/>
          <w:szCs w:val="28"/>
        </w:rPr>
      </w:pPr>
    </w:p>
    <w:p w:rsidR="00F04EB9" w:rsidRPr="00600A15" w:rsidRDefault="00F04EB9" w:rsidP="00600A15">
      <w:pPr>
        <w:ind w:firstLine="709"/>
        <w:jc w:val="both"/>
        <w:rPr>
          <w:sz w:val="28"/>
          <w:szCs w:val="28"/>
        </w:rPr>
      </w:pPr>
      <w:r w:rsidRPr="00600A15">
        <w:rPr>
          <w:sz w:val="28"/>
          <w:szCs w:val="28"/>
        </w:rPr>
        <w:t>В соответствии с Градостроительным кодексом Российской Федерации, с учетом протокола общественных обсуждений от 08 февраля 2023 г., заключения о результатах общественных обсуждений по проекту о внесении изменений в Правила землепользования и застройки городского округа город-герой Волгоград, утвержденные решением Волгоградской городской Думы                 от 21.12.2018 № 5/115 «Об утверждении Правил землепользования и застройки городского округа город-герой Волгоград», от 08 февраля 2023 г., руководствуясь статьями 24, 26 Устава города-героя Волгограда, Волгоградская городская Дума</w:t>
      </w:r>
    </w:p>
    <w:p w:rsidR="00F04EB9" w:rsidRPr="00600A15" w:rsidRDefault="00F04EB9" w:rsidP="00600A15">
      <w:pPr>
        <w:jc w:val="both"/>
        <w:rPr>
          <w:b/>
          <w:sz w:val="28"/>
          <w:szCs w:val="28"/>
        </w:rPr>
      </w:pPr>
      <w:r w:rsidRPr="00600A15">
        <w:rPr>
          <w:b/>
          <w:sz w:val="28"/>
          <w:szCs w:val="28"/>
        </w:rPr>
        <w:t>РЕШИЛА:</w:t>
      </w: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A15">
        <w:rPr>
          <w:sz w:val="28"/>
          <w:szCs w:val="28"/>
        </w:rPr>
        <w:t>1. Внести в Правила землепользования и застройки городского округа город-герой Волгоград, утвержденные решением Волгоградской городской Думы от 21.12.2018 № 5/115 «Об утверждении Правил землепользования и застройки городского округа город-герой Волгоград», следующие изменения:</w:t>
      </w:r>
    </w:p>
    <w:p w:rsidR="00F04EB9" w:rsidRPr="00600A15" w:rsidRDefault="00F04EB9" w:rsidP="00600A15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0A15">
        <w:rPr>
          <w:sz w:val="28"/>
          <w:szCs w:val="28"/>
        </w:rPr>
        <w:t>1.1. Абзац второй пункта 5 статьи 19 после слов «хранение автотранспорта (код 2.7.1)» дополнить словами «, стоянка транспортных средств (код 4.9.2)».</w:t>
      </w: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A15">
        <w:rPr>
          <w:sz w:val="28"/>
          <w:szCs w:val="28"/>
        </w:rPr>
        <w:t>1.2. Таблицу пункта 2 статьи 23 дополнить пунктом 16</w:t>
      </w:r>
      <w:r w:rsidRPr="00600A15">
        <w:rPr>
          <w:sz w:val="28"/>
          <w:szCs w:val="28"/>
          <w:vertAlign w:val="superscript"/>
        </w:rPr>
        <w:t>1</w:t>
      </w:r>
      <w:r w:rsidRPr="00600A15">
        <w:rPr>
          <w:sz w:val="28"/>
          <w:szCs w:val="28"/>
        </w:rPr>
        <w:t xml:space="preserve"> следующего содержания:</w:t>
      </w: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275"/>
      </w:tblGrid>
      <w:tr w:rsidR="00F04EB9" w:rsidRPr="00600A15" w:rsidTr="00283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16</w:t>
            </w:r>
            <w:r w:rsidRPr="00600A15">
              <w:rPr>
                <w:sz w:val="28"/>
                <w:szCs w:val="28"/>
                <w:vertAlign w:val="superscript"/>
              </w:rPr>
              <w:t>1</w:t>
            </w:r>
            <w:r w:rsidRPr="00600A15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Стоянка 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4.9.2</w:t>
            </w:r>
          </w:p>
        </w:tc>
      </w:tr>
    </w:tbl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A15">
        <w:rPr>
          <w:sz w:val="28"/>
          <w:szCs w:val="28"/>
        </w:rPr>
        <w:t>1.3. Таблицу пункта 2 статьи 24 дополнить пунктом 17</w:t>
      </w:r>
      <w:r w:rsidRPr="00600A15">
        <w:rPr>
          <w:sz w:val="28"/>
          <w:szCs w:val="28"/>
          <w:vertAlign w:val="superscript"/>
        </w:rPr>
        <w:t>1</w:t>
      </w:r>
      <w:r w:rsidRPr="00600A15">
        <w:rPr>
          <w:sz w:val="28"/>
          <w:szCs w:val="28"/>
        </w:rPr>
        <w:t xml:space="preserve"> следующего содержания:</w:t>
      </w: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275"/>
      </w:tblGrid>
      <w:tr w:rsidR="00F04EB9" w:rsidRPr="00600A15" w:rsidTr="00283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17</w:t>
            </w:r>
            <w:r w:rsidRPr="00600A15">
              <w:rPr>
                <w:sz w:val="28"/>
                <w:szCs w:val="28"/>
                <w:vertAlign w:val="superscript"/>
              </w:rPr>
              <w:t>1</w:t>
            </w:r>
            <w:r w:rsidRPr="00600A15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Стоянка 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4.9.2</w:t>
            </w:r>
          </w:p>
        </w:tc>
      </w:tr>
    </w:tbl>
    <w:p w:rsidR="00F04EB9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0A15" w:rsidRDefault="00600A15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0A15" w:rsidRDefault="00600A15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0A15" w:rsidRPr="00600A15" w:rsidRDefault="00600A15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4EB9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A15">
        <w:rPr>
          <w:sz w:val="28"/>
          <w:szCs w:val="28"/>
        </w:rPr>
        <w:lastRenderedPageBreak/>
        <w:t>1.4. Таблицу пункта 2 статьи 25 дополнить пунктом 22</w:t>
      </w:r>
      <w:r w:rsidRPr="00600A15">
        <w:rPr>
          <w:sz w:val="28"/>
          <w:szCs w:val="28"/>
          <w:vertAlign w:val="superscript"/>
        </w:rPr>
        <w:t>1</w:t>
      </w:r>
      <w:r w:rsidRPr="00600A15">
        <w:rPr>
          <w:sz w:val="28"/>
          <w:szCs w:val="28"/>
        </w:rPr>
        <w:t xml:space="preserve"> следующего содержания:</w:t>
      </w:r>
    </w:p>
    <w:p w:rsidR="00600A15" w:rsidRPr="00600A15" w:rsidRDefault="00600A15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275"/>
      </w:tblGrid>
      <w:tr w:rsidR="00F04EB9" w:rsidRPr="00600A15" w:rsidTr="00283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22</w:t>
            </w:r>
            <w:r w:rsidRPr="00600A15">
              <w:rPr>
                <w:sz w:val="28"/>
                <w:szCs w:val="28"/>
                <w:vertAlign w:val="superscript"/>
              </w:rPr>
              <w:t>1</w:t>
            </w:r>
            <w:r w:rsidRPr="00600A15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Стоянка 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4.9.2</w:t>
            </w:r>
          </w:p>
        </w:tc>
      </w:tr>
    </w:tbl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A15">
        <w:rPr>
          <w:sz w:val="28"/>
          <w:szCs w:val="28"/>
        </w:rPr>
        <w:t>1.5. Таблицу пункта 2 статьи 26 дополнить пунктом 25</w:t>
      </w:r>
      <w:r w:rsidRPr="00600A15">
        <w:rPr>
          <w:sz w:val="28"/>
          <w:szCs w:val="28"/>
          <w:vertAlign w:val="superscript"/>
        </w:rPr>
        <w:t>1</w:t>
      </w:r>
      <w:r w:rsidRPr="00600A15">
        <w:rPr>
          <w:sz w:val="28"/>
          <w:szCs w:val="28"/>
        </w:rPr>
        <w:t xml:space="preserve"> следующего содержания:</w:t>
      </w: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275"/>
      </w:tblGrid>
      <w:tr w:rsidR="00F04EB9" w:rsidRPr="00600A15" w:rsidTr="00283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25</w:t>
            </w:r>
            <w:r w:rsidRPr="00600A15">
              <w:rPr>
                <w:sz w:val="28"/>
                <w:szCs w:val="28"/>
                <w:vertAlign w:val="superscript"/>
              </w:rPr>
              <w:t>1</w:t>
            </w:r>
            <w:r w:rsidRPr="00600A15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Стоянка 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4.9.2</w:t>
            </w:r>
          </w:p>
        </w:tc>
      </w:tr>
    </w:tbl>
    <w:p w:rsidR="00F04EB9" w:rsidRPr="00600A15" w:rsidRDefault="00F04EB9" w:rsidP="00600A1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A15">
        <w:rPr>
          <w:sz w:val="28"/>
          <w:szCs w:val="28"/>
        </w:rPr>
        <w:t>1.6. Таблицу пункта 2 статьи 27 дополнить пунктом 26</w:t>
      </w:r>
      <w:r w:rsidRPr="00600A15">
        <w:rPr>
          <w:sz w:val="28"/>
          <w:szCs w:val="28"/>
          <w:vertAlign w:val="superscript"/>
        </w:rPr>
        <w:t>1</w:t>
      </w:r>
      <w:r w:rsidRPr="00600A15">
        <w:rPr>
          <w:sz w:val="28"/>
          <w:szCs w:val="28"/>
        </w:rPr>
        <w:t xml:space="preserve"> следующего содержания:</w:t>
      </w: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275"/>
      </w:tblGrid>
      <w:tr w:rsidR="00F04EB9" w:rsidRPr="00600A15" w:rsidTr="00283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26</w:t>
            </w:r>
            <w:r w:rsidRPr="00600A15">
              <w:rPr>
                <w:sz w:val="28"/>
                <w:szCs w:val="28"/>
                <w:vertAlign w:val="superscript"/>
              </w:rPr>
              <w:t>1</w:t>
            </w:r>
            <w:r w:rsidRPr="00600A15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Стоянка 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4.9.2</w:t>
            </w:r>
          </w:p>
        </w:tc>
      </w:tr>
    </w:tbl>
    <w:p w:rsidR="00F04EB9" w:rsidRPr="00600A15" w:rsidRDefault="00F04EB9" w:rsidP="00600A1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A15">
        <w:rPr>
          <w:sz w:val="28"/>
          <w:szCs w:val="28"/>
        </w:rPr>
        <w:t>1.7. Таблицу пункта 2 статьи 28 дополнить пунктом 22</w:t>
      </w:r>
      <w:r w:rsidRPr="00600A15">
        <w:rPr>
          <w:sz w:val="28"/>
          <w:szCs w:val="28"/>
          <w:vertAlign w:val="superscript"/>
        </w:rPr>
        <w:t>1</w:t>
      </w:r>
      <w:r w:rsidRPr="00600A15">
        <w:rPr>
          <w:sz w:val="28"/>
          <w:szCs w:val="28"/>
        </w:rPr>
        <w:t xml:space="preserve"> следующего содержания:</w:t>
      </w: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275"/>
      </w:tblGrid>
      <w:tr w:rsidR="00F04EB9" w:rsidRPr="00600A15" w:rsidTr="00283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22</w:t>
            </w:r>
            <w:r w:rsidRPr="00600A15">
              <w:rPr>
                <w:sz w:val="28"/>
                <w:szCs w:val="28"/>
                <w:vertAlign w:val="superscript"/>
              </w:rPr>
              <w:t>1</w:t>
            </w:r>
            <w:r w:rsidRPr="00600A15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Стоянка 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4.9.2</w:t>
            </w:r>
          </w:p>
        </w:tc>
      </w:tr>
    </w:tbl>
    <w:p w:rsidR="00F04EB9" w:rsidRPr="00600A15" w:rsidRDefault="00F04EB9" w:rsidP="00600A1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A15">
        <w:rPr>
          <w:sz w:val="28"/>
          <w:szCs w:val="28"/>
        </w:rPr>
        <w:t>1.8. Таблицу пункта 2 статьи 29 дополнить пунктом 22</w:t>
      </w:r>
      <w:r w:rsidRPr="00600A15">
        <w:rPr>
          <w:sz w:val="28"/>
          <w:szCs w:val="28"/>
          <w:vertAlign w:val="superscript"/>
        </w:rPr>
        <w:t>1</w:t>
      </w:r>
      <w:r w:rsidRPr="00600A15">
        <w:rPr>
          <w:sz w:val="28"/>
          <w:szCs w:val="28"/>
        </w:rPr>
        <w:t xml:space="preserve"> следующего содержания:</w:t>
      </w: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275"/>
      </w:tblGrid>
      <w:tr w:rsidR="00F04EB9" w:rsidRPr="00600A15" w:rsidTr="00283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22</w:t>
            </w:r>
            <w:r w:rsidRPr="00600A15">
              <w:rPr>
                <w:sz w:val="28"/>
                <w:szCs w:val="28"/>
                <w:vertAlign w:val="superscript"/>
              </w:rPr>
              <w:t>1</w:t>
            </w:r>
            <w:r w:rsidRPr="00600A15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Стоянка 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4.9.2</w:t>
            </w:r>
          </w:p>
        </w:tc>
      </w:tr>
    </w:tbl>
    <w:p w:rsidR="00F04EB9" w:rsidRPr="00600A15" w:rsidRDefault="00F04EB9" w:rsidP="00600A1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A15">
        <w:rPr>
          <w:sz w:val="28"/>
          <w:szCs w:val="28"/>
        </w:rPr>
        <w:t>1.9. Таблицу пункта 2 статьи 30 дополнить пунктом 20</w:t>
      </w:r>
      <w:r w:rsidRPr="00600A15">
        <w:rPr>
          <w:sz w:val="28"/>
          <w:szCs w:val="28"/>
          <w:vertAlign w:val="superscript"/>
        </w:rPr>
        <w:t>1</w:t>
      </w:r>
      <w:r w:rsidRPr="00600A15">
        <w:rPr>
          <w:sz w:val="28"/>
          <w:szCs w:val="28"/>
        </w:rPr>
        <w:t xml:space="preserve"> следующего содержания:</w:t>
      </w: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275"/>
      </w:tblGrid>
      <w:tr w:rsidR="00F04EB9" w:rsidRPr="00600A15" w:rsidTr="00283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20</w:t>
            </w:r>
            <w:r w:rsidRPr="00600A15">
              <w:rPr>
                <w:sz w:val="28"/>
                <w:szCs w:val="28"/>
                <w:vertAlign w:val="superscript"/>
              </w:rPr>
              <w:t>1</w:t>
            </w:r>
            <w:r w:rsidRPr="00600A15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Стоянка 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4.9.2</w:t>
            </w:r>
          </w:p>
        </w:tc>
      </w:tr>
    </w:tbl>
    <w:p w:rsidR="00F04EB9" w:rsidRPr="00600A15" w:rsidRDefault="00F04EB9" w:rsidP="00600A1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A15">
        <w:rPr>
          <w:sz w:val="28"/>
          <w:szCs w:val="28"/>
        </w:rPr>
        <w:t>1.10. Таблицу пункта 2 статьи 31 дополнить пунктом 17</w:t>
      </w:r>
      <w:r w:rsidRPr="00600A15">
        <w:rPr>
          <w:sz w:val="28"/>
          <w:szCs w:val="28"/>
          <w:vertAlign w:val="superscript"/>
        </w:rPr>
        <w:t>1</w:t>
      </w:r>
      <w:r w:rsidRPr="00600A15">
        <w:rPr>
          <w:sz w:val="28"/>
          <w:szCs w:val="28"/>
        </w:rPr>
        <w:t xml:space="preserve"> следующего содержания:</w:t>
      </w: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275"/>
      </w:tblGrid>
      <w:tr w:rsidR="00F04EB9" w:rsidRPr="00600A15" w:rsidTr="00283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17</w:t>
            </w:r>
            <w:r w:rsidRPr="00600A15">
              <w:rPr>
                <w:sz w:val="28"/>
                <w:szCs w:val="28"/>
                <w:vertAlign w:val="superscript"/>
              </w:rPr>
              <w:t>1</w:t>
            </w:r>
            <w:r w:rsidRPr="00600A15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Стоянка 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4.9.2</w:t>
            </w:r>
          </w:p>
        </w:tc>
      </w:tr>
    </w:tbl>
    <w:p w:rsidR="00F04EB9" w:rsidRPr="00600A15" w:rsidRDefault="00F04EB9" w:rsidP="00600A1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A15">
        <w:rPr>
          <w:sz w:val="28"/>
          <w:szCs w:val="28"/>
        </w:rPr>
        <w:t>1.11. Таблицу пункта 2 статьи 32 дополнить пунктом 5</w:t>
      </w:r>
      <w:r w:rsidRPr="00600A15">
        <w:rPr>
          <w:sz w:val="28"/>
          <w:szCs w:val="28"/>
          <w:vertAlign w:val="superscript"/>
        </w:rPr>
        <w:t>1</w:t>
      </w:r>
      <w:r w:rsidRPr="00600A15">
        <w:rPr>
          <w:sz w:val="28"/>
          <w:szCs w:val="28"/>
        </w:rPr>
        <w:t xml:space="preserve"> следующего содержания:</w:t>
      </w: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275"/>
      </w:tblGrid>
      <w:tr w:rsidR="00F04EB9" w:rsidRPr="00600A15" w:rsidTr="00283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5</w:t>
            </w:r>
            <w:r w:rsidRPr="00600A15">
              <w:rPr>
                <w:sz w:val="28"/>
                <w:szCs w:val="28"/>
                <w:vertAlign w:val="superscript"/>
              </w:rPr>
              <w:t>1</w:t>
            </w:r>
            <w:r w:rsidRPr="00600A15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Стоянка 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4.9.2</w:t>
            </w:r>
          </w:p>
        </w:tc>
      </w:tr>
    </w:tbl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A15">
        <w:rPr>
          <w:sz w:val="28"/>
          <w:szCs w:val="28"/>
        </w:rPr>
        <w:t>1.12. Таблицу пункта 2 статьи 33 дополнить пунктом 3</w:t>
      </w:r>
      <w:r w:rsidRPr="00600A15">
        <w:rPr>
          <w:sz w:val="28"/>
          <w:szCs w:val="28"/>
          <w:vertAlign w:val="superscript"/>
        </w:rPr>
        <w:t>1</w:t>
      </w:r>
      <w:r w:rsidRPr="00600A15">
        <w:rPr>
          <w:sz w:val="28"/>
          <w:szCs w:val="28"/>
        </w:rPr>
        <w:t xml:space="preserve"> следующего содержания:</w:t>
      </w: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275"/>
      </w:tblGrid>
      <w:tr w:rsidR="00F04EB9" w:rsidRPr="00600A15" w:rsidTr="00283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3</w:t>
            </w:r>
            <w:r w:rsidRPr="00600A15">
              <w:rPr>
                <w:sz w:val="28"/>
                <w:szCs w:val="28"/>
                <w:vertAlign w:val="superscript"/>
              </w:rPr>
              <w:t>1</w:t>
            </w:r>
            <w:r w:rsidRPr="00600A15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Стоянка 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4.9.2</w:t>
            </w:r>
          </w:p>
        </w:tc>
      </w:tr>
    </w:tbl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A15">
        <w:rPr>
          <w:sz w:val="28"/>
          <w:szCs w:val="28"/>
        </w:rPr>
        <w:lastRenderedPageBreak/>
        <w:t>1.13. Таблицу пункта 2 статьи 34 дополнить пунктом 4</w:t>
      </w:r>
      <w:r w:rsidRPr="00600A15">
        <w:rPr>
          <w:sz w:val="28"/>
          <w:szCs w:val="28"/>
          <w:vertAlign w:val="superscript"/>
        </w:rPr>
        <w:t>1</w:t>
      </w:r>
      <w:r w:rsidRPr="00600A15">
        <w:rPr>
          <w:sz w:val="28"/>
          <w:szCs w:val="28"/>
        </w:rPr>
        <w:t xml:space="preserve"> следующего содержания:</w:t>
      </w: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275"/>
      </w:tblGrid>
      <w:tr w:rsidR="00F04EB9" w:rsidRPr="00600A15" w:rsidTr="00283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4</w:t>
            </w:r>
            <w:r w:rsidRPr="00600A15">
              <w:rPr>
                <w:sz w:val="28"/>
                <w:szCs w:val="28"/>
                <w:vertAlign w:val="superscript"/>
              </w:rPr>
              <w:t>1</w:t>
            </w:r>
            <w:r w:rsidRPr="00600A15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Стоянка 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4.9.2</w:t>
            </w:r>
          </w:p>
        </w:tc>
      </w:tr>
    </w:tbl>
    <w:p w:rsidR="00F04EB9" w:rsidRPr="00600A15" w:rsidRDefault="00F04EB9" w:rsidP="00600A1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A15">
        <w:rPr>
          <w:sz w:val="28"/>
          <w:szCs w:val="28"/>
        </w:rPr>
        <w:t>1.14. Таблицу пункта 2 статьи 35 дополнить пунктом 3</w:t>
      </w:r>
      <w:r w:rsidRPr="00600A15">
        <w:rPr>
          <w:sz w:val="28"/>
          <w:szCs w:val="28"/>
          <w:vertAlign w:val="superscript"/>
        </w:rPr>
        <w:t>1</w:t>
      </w:r>
      <w:r w:rsidRPr="00600A15">
        <w:rPr>
          <w:sz w:val="28"/>
          <w:szCs w:val="28"/>
        </w:rPr>
        <w:t xml:space="preserve"> следующего содержания:</w:t>
      </w: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275"/>
      </w:tblGrid>
      <w:tr w:rsidR="00F04EB9" w:rsidRPr="00600A15" w:rsidTr="00283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3</w:t>
            </w:r>
            <w:r w:rsidRPr="00600A15">
              <w:rPr>
                <w:sz w:val="28"/>
                <w:szCs w:val="28"/>
                <w:vertAlign w:val="superscript"/>
              </w:rPr>
              <w:t>1</w:t>
            </w:r>
            <w:r w:rsidRPr="00600A15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Стоянка 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4.9.2</w:t>
            </w:r>
          </w:p>
        </w:tc>
      </w:tr>
    </w:tbl>
    <w:p w:rsidR="00F04EB9" w:rsidRPr="00600A15" w:rsidRDefault="00F04EB9" w:rsidP="00600A15">
      <w:pPr>
        <w:autoSpaceDE w:val="0"/>
        <w:autoSpaceDN w:val="0"/>
        <w:adjustRightInd w:val="0"/>
        <w:rPr>
          <w:sz w:val="28"/>
          <w:szCs w:val="28"/>
        </w:rPr>
      </w:pP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A15">
        <w:rPr>
          <w:sz w:val="28"/>
          <w:szCs w:val="28"/>
        </w:rPr>
        <w:t>1.15. Таблицу пункта 2 статьи 36 дополнить пунктом 3</w:t>
      </w:r>
      <w:r w:rsidRPr="00600A15">
        <w:rPr>
          <w:sz w:val="28"/>
          <w:szCs w:val="28"/>
          <w:vertAlign w:val="superscript"/>
        </w:rPr>
        <w:t>1</w:t>
      </w:r>
      <w:r w:rsidRPr="00600A15">
        <w:rPr>
          <w:sz w:val="28"/>
          <w:szCs w:val="28"/>
        </w:rPr>
        <w:t xml:space="preserve"> следующего содержания:</w:t>
      </w: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275"/>
      </w:tblGrid>
      <w:tr w:rsidR="00F04EB9" w:rsidRPr="00600A15" w:rsidTr="00283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3</w:t>
            </w:r>
            <w:r w:rsidRPr="00600A15">
              <w:rPr>
                <w:sz w:val="28"/>
                <w:szCs w:val="28"/>
                <w:vertAlign w:val="superscript"/>
              </w:rPr>
              <w:t>1</w:t>
            </w:r>
            <w:r w:rsidRPr="00600A15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Стоянка 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4.9.2</w:t>
            </w:r>
          </w:p>
        </w:tc>
      </w:tr>
    </w:tbl>
    <w:p w:rsidR="00F04EB9" w:rsidRPr="00600A15" w:rsidRDefault="00F04EB9" w:rsidP="00600A1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A15">
        <w:rPr>
          <w:sz w:val="28"/>
          <w:szCs w:val="28"/>
        </w:rPr>
        <w:t xml:space="preserve">1.16. Таблицу пункта </w:t>
      </w:r>
      <w:r w:rsidR="00F81780" w:rsidRPr="00600A15">
        <w:rPr>
          <w:sz w:val="28"/>
          <w:szCs w:val="28"/>
        </w:rPr>
        <w:t>5</w:t>
      </w:r>
      <w:r w:rsidRPr="00600A15">
        <w:rPr>
          <w:sz w:val="28"/>
          <w:szCs w:val="28"/>
        </w:rPr>
        <w:t xml:space="preserve"> статьи 37 дополнить пунктом </w:t>
      </w:r>
      <w:r w:rsidR="00F81780" w:rsidRPr="00600A15">
        <w:rPr>
          <w:sz w:val="28"/>
          <w:szCs w:val="28"/>
        </w:rPr>
        <w:t>12</w:t>
      </w:r>
      <w:r w:rsidRPr="00600A15">
        <w:rPr>
          <w:sz w:val="28"/>
          <w:szCs w:val="28"/>
        </w:rPr>
        <w:t xml:space="preserve"> следующего содержания:</w:t>
      </w: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275"/>
      </w:tblGrid>
      <w:tr w:rsidR="00F04EB9" w:rsidRPr="00600A15" w:rsidTr="00283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81780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12</w:t>
            </w:r>
            <w:r w:rsidR="00F04EB9" w:rsidRPr="00600A15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Стоянка 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4.9.2</w:t>
            </w:r>
          </w:p>
        </w:tc>
      </w:tr>
    </w:tbl>
    <w:p w:rsidR="00F04EB9" w:rsidRPr="00600A15" w:rsidRDefault="00F04EB9" w:rsidP="00600A1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A15">
        <w:rPr>
          <w:sz w:val="28"/>
          <w:szCs w:val="28"/>
        </w:rPr>
        <w:t>1.17. Таблицу пункта 2 статьи 40 дополнить пунктом 14</w:t>
      </w:r>
      <w:r w:rsidRPr="00600A15">
        <w:rPr>
          <w:sz w:val="28"/>
          <w:szCs w:val="28"/>
          <w:vertAlign w:val="superscript"/>
        </w:rPr>
        <w:t>1</w:t>
      </w:r>
      <w:r w:rsidRPr="00600A15">
        <w:rPr>
          <w:sz w:val="28"/>
          <w:szCs w:val="28"/>
        </w:rPr>
        <w:t xml:space="preserve"> следующего содержания:</w:t>
      </w: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275"/>
      </w:tblGrid>
      <w:tr w:rsidR="00F04EB9" w:rsidRPr="00600A15" w:rsidTr="00283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14</w:t>
            </w:r>
            <w:r w:rsidRPr="00600A15">
              <w:rPr>
                <w:sz w:val="28"/>
                <w:szCs w:val="28"/>
                <w:vertAlign w:val="superscript"/>
              </w:rPr>
              <w:t>1</w:t>
            </w:r>
            <w:r w:rsidRPr="00600A15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Стоянка 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4.9.2</w:t>
            </w:r>
          </w:p>
        </w:tc>
      </w:tr>
    </w:tbl>
    <w:p w:rsidR="00F04EB9" w:rsidRPr="00600A15" w:rsidRDefault="00F04EB9" w:rsidP="00600A1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A15">
        <w:rPr>
          <w:sz w:val="28"/>
          <w:szCs w:val="28"/>
        </w:rPr>
        <w:t>1.18. Таблицу пункта 2 статьи 41 дополнить пунктом 11</w:t>
      </w:r>
      <w:r w:rsidRPr="00600A15">
        <w:rPr>
          <w:sz w:val="28"/>
          <w:szCs w:val="28"/>
          <w:vertAlign w:val="superscript"/>
        </w:rPr>
        <w:t>1</w:t>
      </w:r>
      <w:r w:rsidRPr="00600A15">
        <w:rPr>
          <w:sz w:val="28"/>
          <w:szCs w:val="28"/>
        </w:rPr>
        <w:t xml:space="preserve"> следующего содержания:</w:t>
      </w: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275"/>
      </w:tblGrid>
      <w:tr w:rsidR="00F04EB9" w:rsidRPr="00600A15" w:rsidTr="00283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11</w:t>
            </w:r>
            <w:r w:rsidRPr="00600A15">
              <w:rPr>
                <w:sz w:val="28"/>
                <w:szCs w:val="28"/>
                <w:vertAlign w:val="superscript"/>
              </w:rPr>
              <w:t>1</w:t>
            </w:r>
            <w:r w:rsidRPr="00600A15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Стоянка 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4.9.2</w:t>
            </w:r>
          </w:p>
        </w:tc>
      </w:tr>
    </w:tbl>
    <w:p w:rsidR="00F04EB9" w:rsidRPr="00600A15" w:rsidRDefault="00F04EB9" w:rsidP="00600A1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A15">
        <w:rPr>
          <w:sz w:val="28"/>
          <w:szCs w:val="28"/>
        </w:rPr>
        <w:t>1.19. Таблицу пункта 2 статьи 42 дополнить пунктом 13</w:t>
      </w:r>
      <w:r w:rsidRPr="00600A15">
        <w:rPr>
          <w:sz w:val="28"/>
          <w:szCs w:val="28"/>
          <w:vertAlign w:val="superscript"/>
        </w:rPr>
        <w:t>1</w:t>
      </w:r>
      <w:r w:rsidRPr="00600A15">
        <w:rPr>
          <w:sz w:val="28"/>
          <w:szCs w:val="28"/>
        </w:rPr>
        <w:t xml:space="preserve"> следующего содержания:</w:t>
      </w: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275"/>
      </w:tblGrid>
      <w:tr w:rsidR="00F04EB9" w:rsidRPr="00600A15" w:rsidTr="00283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13</w:t>
            </w:r>
            <w:r w:rsidRPr="00600A15">
              <w:rPr>
                <w:sz w:val="28"/>
                <w:szCs w:val="28"/>
                <w:vertAlign w:val="superscript"/>
              </w:rPr>
              <w:t>1</w:t>
            </w:r>
            <w:r w:rsidRPr="00600A15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Стоянка 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4.9.2</w:t>
            </w:r>
          </w:p>
        </w:tc>
      </w:tr>
    </w:tbl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A15">
        <w:rPr>
          <w:sz w:val="28"/>
          <w:szCs w:val="28"/>
        </w:rPr>
        <w:t>1.20. Таблицу пункта 2 статьи 43 дополнить пунктом 6</w:t>
      </w:r>
      <w:r w:rsidRPr="00600A15">
        <w:rPr>
          <w:sz w:val="28"/>
          <w:szCs w:val="28"/>
          <w:vertAlign w:val="superscript"/>
        </w:rPr>
        <w:t>2</w:t>
      </w:r>
      <w:r w:rsidRPr="00600A15">
        <w:rPr>
          <w:sz w:val="28"/>
          <w:szCs w:val="28"/>
        </w:rPr>
        <w:t xml:space="preserve"> следующего содержания:</w:t>
      </w: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275"/>
      </w:tblGrid>
      <w:tr w:rsidR="00F04EB9" w:rsidRPr="00600A15" w:rsidTr="00283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6</w:t>
            </w:r>
            <w:r w:rsidRPr="00600A15">
              <w:rPr>
                <w:sz w:val="28"/>
                <w:szCs w:val="28"/>
                <w:vertAlign w:val="superscript"/>
              </w:rPr>
              <w:t>2</w:t>
            </w:r>
            <w:r w:rsidRPr="00600A15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Стоянка 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4.9.2</w:t>
            </w:r>
          </w:p>
        </w:tc>
      </w:tr>
    </w:tbl>
    <w:p w:rsidR="00F04EB9" w:rsidRPr="00600A15" w:rsidRDefault="00F04EB9" w:rsidP="00600A1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A15">
        <w:rPr>
          <w:sz w:val="28"/>
          <w:szCs w:val="28"/>
        </w:rPr>
        <w:t>1.21. Таблицу пункта 2 статьи 44 дополнить пунктом 10</w:t>
      </w:r>
      <w:r w:rsidRPr="00600A15">
        <w:rPr>
          <w:sz w:val="28"/>
          <w:szCs w:val="28"/>
          <w:vertAlign w:val="superscript"/>
        </w:rPr>
        <w:t>2</w:t>
      </w:r>
      <w:r w:rsidRPr="00600A15">
        <w:rPr>
          <w:sz w:val="28"/>
          <w:szCs w:val="28"/>
        </w:rPr>
        <w:t xml:space="preserve"> следующего содержания:</w:t>
      </w: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275"/>
      </w:tblGrid>
      <w:tr w:rsidR="00F04EB9" w:rsidRPr="00600A15" w:rsidTr="00283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10</w:t>
            </w:r>
            <w:r w:rsidRPr="00600A15">
              <w:rPr>
                <w:sz w:val="28"/>
                <w:szCs w:val="28"/>
                <w:vertAlign w:val="superscript"/>
              </w:rPr>
              <w:t>2</w:t>
            </w:r>
            <w:r w:rsidRPr="00600A15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Стоянка 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4.9.2</w:t>
            </w:r>
          </w:p>
        </w:tc>
      </w:tr>
    </w:tbl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A15">
        <w:rPr>
          <w:sz w:val="28"/>
          <w:szCs w:val="28"/>
        </w:rPr>
        <w:lastRenderedPageBreak/>
        <w:t>1.22. Таблицу пункта 2 статьи 45 дополнить пунктом 11</w:t>
      </w:r>
      <w:r w:rsidRPr="00600A15">
        <w:rPr>
          <w:sz w:val="28"/>
          <w:szCs w:val="28"/>
          <w:vertAlign w:val="superscript"/>
        </w:rPr>
        <w:t>2</w:t>
      </w:r>
      <w:r w:rsidRPr="00600A15">
        <w:rPr>
          <w:sz w:val="28"/>
          <w:szCs w:val="28"/>
        </w:rPr>
        <w:t xml:space="preserve"> следующего содержания:</w:t>
      </w: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275"/>
      </w:tblGrid>
      <w:tr w:rsidR="00F04EB9" w:rsidRPr="00600A15" w:rsidTr="00283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11</w:t>
            </w:r>
            <w:r w:rsidRPr="00600A15">
              <w:rPr>
                <w:sz w:val="28"/>
                <w:szCs w:val="28"/>
                <w:vertAlign w:val="superscript"/>
              </w:rPr>
              <w:t>2</w:t>
            </w:r>
            <w:r w:rsidRPr="00600A15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Стоянка 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4.9.2</w:t>
            </w:r>
          </w:p>
        </w:tc>
      </w:tr>
    </w:tbl>
    <w:p w:rsidR="00F04EB9" w:rsidRPr="00600A15" w:rsidRDefault="00F04EB9" w:rsidP="00600A1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A15">
        <w:rPr>
          <w:sz w:val="28"/>
          <w:szCs w:val="28"/>
        </w:rPr>
        <w:t>1.23. Таблицу пункта 2 статьи 46 дополнить пунктом 13</w:t>
      </w:r>
      <w:r w:rsidRPr="00600A15">
        <w:rPr>
          <w:sz w:val="28"/>
          <w:szCs w:val="28"/>
          <w:vertAlign w:val="superscript"/>
        </w:rPr>
        <w:t>2</w:t>
      </w:r>
      <w:r w:rsidRPr="00600A15">
        <w:rPr>
          <w:sz w:val="28"/>
          <w:szCs w:val="28"/>
        </w:rPr>
        <w:t xml:space="preserve"> следующего содержания:</w:t>
      </w: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275"/>
      </w:tblGrid>
      <w:tr w:rsidR="00F04EB9" w:rsidRPr="00600A15" w:rsidTr="00283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13</w:t>
            </w:r>
            <w:r w:rsidRPr="00600A15">
              <w:rPr>
                <w:sz w:val="28"/>
                <w:szCs w:val="28"/>
                <w:vertAlign w:val="superscript"/>
              </w:rPr>
              <w:t>2</w:t>
            </w:r>
            <w:r w:rsidRPr="00600A15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Стоянка 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4.9.2</w:t>
            </w:r>
          </w:p>
        </w:tc>
      </w:tr>
    </w:tbl>
    <w:p w:rsidR="00F04EB9" w:rsidRPr="00600A15" w:rsidRDefault="00F04EB9" w:rsidP="00600A1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A15">
        <w:rPr>
          <w:sz w:val="28"/>
          <w:szCs w:val="28"/>
        </w:rPr>
        <w:t>1.24. Таблицу пункта 2 статьи 47 дополнить пунктом 12</w:t>
      </w:r>
      <w:r w:rsidRPr="00600A15">
        <w:rPr>
          <w:sz w:val="28"/>
          <w:szCs w:val="28"/>
          <w:vertAlign w:val="superscript"/>
        </w:rPr>
        <w:t>1</w:t>
      </w:r>
      <w:r w:rsidRPr="00600A15">
        <w:rPr>
          <w:sz w:val="28"/>
          <w:szCs w:val="28"/>
        </w:rPr>
        <w:t xml:space="preserve"> следующего содержания:</w:t>
      </w: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275"/>
      </w:tblGrid>
      <w:tr w:rsidR="00F04EB9" w:rsidRPr="00600A15" w:rsidTr="00283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12</w:t>
            </w:r>
            <w:r w:rsidRPr="00600A15">
              <w:rPr>
                <w:sz w:val="28"/>
                <w:szCs w:val="28"/>
                <w:vertAlign w:val="superscript"/>
              </w:rPr>
              <w:t>1</w:t>
            </w:r>
            <w:r w:rsidRPr="00600A15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Стоянка 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4.9.2</w:t>
            </w:r>
          </w:p>
        </w:tc>
      </w:tr>
    </w:tbl>
    <w:p w:rsidR="00F04EB9" w:rsidRPr="00600A15" w:rsidRDefault="00F04EB9" w:rsidP="00600A1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A15">
        <w:rPr>
          <w:sz w:val="28"/>
          <w:szCs w:val="28"/>
        </w:rPr>
        <w:t>1.25. Таблицу пункта 2 статьи 48 дополнить пунктом 2</w:t>
      </w:r>
      <w:r w:rsidRPr="00600A15">
        <w:rPr>
          <w:sz w:val="28"/>
          <w:szCs w:val="28"/>
          <w:vertAlign w:val="superscript"/>
        </w:rPr>
        <w:t>1</w:t>
      </w:r>
      <w:r w:rsidRPr="00600A15">
        <w:rPr>
          <w:sz w:val="28"/>
          <w:szCs w:val="28"/>
        </w:rPr>
        <w:t xml:space="preserve"> следующего содержания:</w:t>
      </w: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275"/>
      </w:tblGrid>
      <w:tr w:rsidR="00F04EB9" w:rsidRPr="00600A15" w:rsidTr="00283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2</w:t>
            </w:r>
            <w:r w:rsidRPr="00600A15">
              <w:rPr>
                <w:sz w:val="28"/>
                <w:szCs w:val="28"/>
                <w:vertAlign w:val="superscript"/>
              </w:rPr>
              <w:t>1</w:t>
            </w:r>
            <w:r w:rsidRPr="00600A15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Стоянка 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4.9.2</w:t>
            </w:r>
          </w:p>
        </w:tc>
      </w:tr>
    </w:tbl>
    <w:p w:rsidR="00F04EB9" w:rsidRPr="00600A15" w:rsidRDefault="00F04EB9" w:rsidP="00600A1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A15">
        <w:rPr>
          <w:sz w:val="28"/>
          <w:szCs w:val="28"/>
        </w:rPr>
        <w:t>1.26. Таблицу пункта 2 статьи 49 дополнить пунктом 2</w:t>
      </w:r>
      <w:r w:rsidRPr="00600A15">
        <w:rPr>
          <w:sz w:val="28"/>
          <w:szCs w:val="28"/>
          <w:vertAlign w:val="superscript"/>
        </w:rPr>
        <w:t>2</w:t>
      </w:r>
      <w:r w:rsidRPr="00600A15">
        <w:rPr>
          <w:sz w:val="28"/>
          <w:szCs w:val="28"/>
        </w:rPr>
        <w:t xml:space="preserve"> следующего содержания:</w:t>
      </w: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275"/>
      </w:tblGrid>
      <w:tr w:rsidR="00F04EB9" w:rsidRPr="00600A15" w:rsidTr="00283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2</w:t>
            </w:r>
            <w:r w:rsidRPr="00600A15">
              <w:rPr>
                <w:sz w:val="28"/>
                <w:szCs w:val="28"/>
                <w:vertAlign w:val="superscript"/>
              </w:rPr>
              <w:t>2</w:t>
            </w:r>
            <w:r w:rsidRPr="00600A15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Стоянка 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4.9.2</w:t>
            </w:r>
          </w:p>
        </w:tc>
      </w:tr>
    </w:tbl>
    <w:p w:rsidR="00F04EB9" w:rsidRPr="00600A15" w:rsidRDefault="00F04EB9" w:rsidP="00600A1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A15">
        <w:rPr>
          <w:sz w:val="28"/>
          <w:szCs w:val="28"/>
        </w:rPr>
        <w:t>1.27. Таблицу пункта 2 статьи 50 дополнить пунктом 6</w:t>
      </w:r>
      <w:r w:rsidRPr="00600A15">
        <w:rPr>
          <w:sz w:val="28"/>
          <w:szCs w:val="28"/>
          <w:vertAlign w:val="superscript"/>
        </w:rPr>
        <w:t>1</w:t>
      </w:r>
      <w:r w:rsidRPr="00600A15">
        <w:rPr>
          <w:sz w:val="28"/>
          <w:szCs w:val="28"/>
        </w:rPr>
        <w:t xml:space="preserve"> следующего содержания:</w:t>
      </w: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275"/>
      </w:tblGrid>
      <w:tr w:rsidR="00F04EB9" w:rsidRPr="00600A15" w:rsidTr="00283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6</w:t>
            </w:r>
            <w:r w:rsidRPr="00600A15">
              <w:rPr>
                <w:sz w:val="28"/>
                <w:szCs w:val="28"/>
                <w:vertAlign w:val="superscript"/>
              </w:rPr>
              <w:t>1</w:t>
            </w:r>
            <w:r w:rsidRPr="00600A15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Стоянка 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4.9.2</w:t>
            </w:r>
          </w:p>
        </w:tc>
      </w:tr>
    </w:tbl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A15">
        <w:rPr>
          <w:sz w:val="28"/>
          <w:szCs w:val="28"/>
        </w:rPr>
        <w:t>1.28. Таблицу пункта 2 статьи 51 дополнить пунктом 5</w:t>
      </w:r>
      <w:r w:rsidRPr="00600A15">
        <w:rPr>
          <w:sz w:val="28"/>
          <w:szCs w:val="28"/>
          <w:vertAlign w:val="superscript"/>
        </w:rPr>
        <w:t>1</w:t>
      </w:r>
      <w:r w:rsidRPr="00600A15">
        <w:rPr>
          <w:sz w:val="28"/>
          <w:szCs w:val="28"/>
        </w:rPr>
        <w:t xml:space="preserve"> следующего содержания:</w:t>
      </w: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275"/>
      </w:tblGrid>
      <w:tr w:rsidR="00F04EB9" w:rsidRPr="00600A15" w:rsidTr="00283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5</w:t>
            </w:r>
            <w:r w:rsidRPr="00600A15">
              <w:rPr>
                <w:sz w:val="28"/>
                <w:szCs w:val="28"/>
                <w:vertAlign w:val="superscript"/>
              </w:rPr>
              <w:t>1</w:t>
            </w:r>
            <w:r w:rsidRPr="00600A15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Стоянка 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4.9.2</w:t>
            </w:r>
          </w:p>
        </w:tc>
      </w:tr>
    </w:tbl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A15">
        <w:rPr>
          <w:sz w:val="28"/>
          <w:szCs w:val="28"/>
        </w:rPr>
        <w:t>1.29. Таблицу пункта 2 статьи 52 дополнить пунктом 4</w:t>
      </w:r>
      <w:r w:rsidRPr="00600A15">
        <w:rPr>
          <w:sz w:val="28"/>
          <w:szCs w:val="28"/>
          <w:vertAlign w:val="superscript"/>
        </w:rPr>
        <w:t>1</w:t>
      </w:r>
      <w:r w:rsidRPr="00600A15">
        <w:rPr>
          <w:sz w:val="28"/>
          <w:szCs w:val="28"/>
        </w:rPr>
        <w:t xml:space="preserve"> следующего содержания:</w:t>
      </w: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275"/>
      </w:tblGrid>
      <w:tr w:rsidR="00F04EB9" w:rsidRPr="00600A15" w:rsidTr="00283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4</w:t>
            </w:r>
            <w:r w:rsidRPr="00600A15">
              <w:rPr>
                <w:sz w:val="28"/>
                <w:szCs w:val="28"/>
                <w:vertAlign w:val="superscript"/>
              </w:rPr>
              <w:t>1</w:t>
            </w:r>
            <w:r w:rsidRPr="00600A15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Стоянка 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4.9.2</w:t>
            </w:r>
          </w:p>
        </w:tc>
      </w:tr>
    </w:tbl>
    <w:p w:rsidR="00F04EB9" w:rsidRPr="00600A15" w:rsidRDefault="00F04EB9" w:rsidP="00600A1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A15">
        <w:rPr>
          <w:sz w:val="28"/>
          <w:szCs w:val="28"/>
        </w:rPr>
        <w:t>1.30. Таблицу пункта 2 статьи 53 дополнить пунктом 5</w:t>
      </w:r>
      <w:r w:rsidRPr="00600A15">
        <w:rPr>
          <w:sz w:val="28"/>
          <w:szCs w:val="28"/>
          <w:vertAlign w:val="superscript"/>
        </w:rPr>
        <w:t>1</w:t>
      </w:r>
      <w:r w:rsidRPr="00600A15">
        <w:rPr>
          <w:sz w:val="28"/>
          <w:szCs w:val="28"/>
        </w:rPr>
        <w:t xml:space="preserve"> следующего содержания:</w:t>
      </w: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275"/>
      </w:tblGrid>
      <w:tr w:rsidR="00F04EB9" w:rsidRPr="00600A15" w:rsidTr="00283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5</w:t>
            </w:r>
            <w:r w:rsidRPr="00600A15">
              <w:rPr>
                <w:sz w:val="28"/>
                <w:szCs w:val="28"/>
                <w:vertAlign w:val="superscript"/>
              </w:rPr>
              <w:t>1</w:t>
            </w:r>
            <w:r w:rsidRPr="00600A15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Стоянка 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4.9.2</w:t>
            </w:r>
          </w:p>
        </w:tc>
      </w:tr>
    </w:tbl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A15">
        <w:rPr>
          <w:sz w:val="28"/>
          <w:szCs w:val="28"/>
        </w:rPr>
        <w:lastRenderedPageBreak/>
        <w:t>1.31. Таблицу пункта 2 статьи 56 дополнить пунктом 8</w:t>
      </w:r>
      <w:r w:rsidRPr="00600A15">
        <w:rPr>
          <w:sz w:val="28"/>
          <w:szCs w:val="28"/>
          <w:vertAlign w:val="superscript"/>
        </w:rPr>
        <w:t>1</w:t>
      </w:r>
      <w:r w:rsidRPr="00600A15">
        <w:rPr>
          <w:sz w:val="28"/>
          <w:szCs w:val="28"/>
        </w:rPr>
        <w:t xml:space="preserve"> следующего содержания:</w:t>
      </w: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275"/>
      </w:tblGrid>
      <w:tr w:rsidR="00F04EB9" w:rsidRPr="00600A15" w:rsidTr="00283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8</w:t>
            </w:r>
            <w:r w:rsidRPr="00600A15">
              <w:rPr>
                <w:sz w:val="28"/>
                <w:szCs w:val="28"/>
                <w:vertAlign w:val="superscript"/>
              </w:rPr>
              <w:t>1</w:t>
            </w:r>
            <w:r w:rsidRPr="00600A15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Стоянка 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4.9.2</w:t>
            </w:r>
          </w:p>
        </w:tc>
      </w:tr>
    </w:tbl>
    <w:p w:rsidR="00F04EB9" w:rsidRPr="00600A15" w:rsidRDefault="00F04EB9" w:rsidP="00600A1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A15">
        <w:rPr>
          <w:sz w:val="28"/>
          <w:szCs w:val="28"/>
        </w:rPr>
        <w:t>1.32. Таблицу пункта 2 статьи 57 дополнить пунктом 10</w:t>
      </w:r>
      <w:r w:rsidRPr="00600A15">
        <w:rPr>
          <w:sz w:val="28"/>
          <w:szCs w:val="28"/>
          <w:vertAlign w:val="superscript"/>
        </w:rPr>
        <w:t>1</w:t>
      </w:r>
      <w:r w:rsidRPr="00600A15">
        <w:rPr>
          <w:sz w:val="28"/>
          <w:szCs w:val="28"/>
        </w:rPr>
        <w:t xml:space="preserve"> следующего содержания:</w:t>
      </w: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275"/>
      </w:tblGrid>
      <w:tr w:rsidR="00F04EB9" w:rsidRPr="00600A15" w:rsidTr="00283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10</w:t>
            </w:r>
            <w:r w:rsidRPr="00600A15">
              <w:rPr>
                <w:sz w:val="28"/>
                <w:szCs w:val="28"/>
                <w:vertAlign w:val="superscript"/>
              </w:rPr>
              <w:t>1</w:t>
            </w:r>
            <w:r w:rsidRPr="00600A15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Стоянка 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4.9.2</w:t>
            </w:r>
          </w:p>
        </w:tc>
      </w:tr>
    </w:tbl>
    <w:p w:rsidR="00F04EB9" w:rsidRPr="00600A15" w:rsidRDefault="00F04EB9" w:rsidP="00600A1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A15">
        <w:rPr>
          <w:sz w:val="28"/>
          <w:szCs w:val="28"/>
        </w:rPr>
        <w:t>1.33. Таблицу пункта 2 статьи 58 дополнить пунктом 3</w:t>
      </w:r>
      <w:r w:rsidRPr="00600A15">
        <w:rPr>
          <w:sz w:val="28"/>
          <w:szCs w:val="28"/>
          <w:vertAlign w:val="superscript"/>
        </w:rPr>
        <w:t>1</w:t>
      </w:r>
      <w:r w:rsidRPr="00600A15">
        <w:rPr>
          <w:sz w:val="28"/>
          <w:szCs w:val="28"/>
        </w:rPr>
        <w:t xml:space="preserve"> следующего содержания:</w:t>
      </w: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275"/>
      </w:tblGrid>
      <w:tr w:rsidR="00F04EB9" w:rsidRPr="00600A15" w:rsidTr="00283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3</w:t>
            </w:r>
            <w:r w:rsidRPr="00600A15">
              <w:rPr>
                <w:sz w:val="28"/>
                <w:szCs w:val="28"/>
                <w:vertAlign w:val="superscript"/>
              </w:rPr>
              <w:t>1</w:t>
            </w:r>
            <w:r w:rsidRPr="00600A15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Стоянка 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4.9.2</w:t>
            </w:r>
          </w:p>
        </w:tc>
      </w:tr>
    </w:tbl>
    <w:p w:rsidR="00F04EB9" w:rsidRPr="00600A15" w:rsidRDefault="00F04EB9" w:rsidP="00600A1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A15">
        <w:rPr>
          <w:sz w:val="28"/>
          <w:szCs w:val="28"/>
        </w:rPr>
        <w:t xml:space="preserve">1.34. Таблицу пункта 2 статьи 59 дополнить пунктом </w:t>
      </w:r>
      <w:r w:rsidR="00F81780" w:rsidRPr="00600A15">
        <w:rPr>
          <w:sz w:val="28"/>
          <w:szCs w:val="28"/>
        </w:rPr>
        <w:t>6</w:t>
      </w:r>
      <w:r w:rsidRPr="00600A15">
        <w:rPr>
          <w:sz w:val="28"/>
          <w:szCs w:val="28"/>
        </w:rPr>
        <w:t xml:space="preserve"> следующего содержания:</w:t>
      </w: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275"/>
      </w:tblGrid>
      <w:tr w:rsidR="00F04EB9" w:rsidRPr="00600A15" w:rsidTr="00283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81780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6</w:t>
            </w:r>
            <w:r w:rsidR="00F04EB9" w:rsidRPr="00600A15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Стоянка 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4.9.2</w:t>
            </w:r>
          </w:p>
        </w:tc>
      </w:tr>
    </w:tbl>
    <w:p w:rsidR="00F04EB9" w:rsidRPr="00600A15" w:rsidRDefault="00F04EB9" w:rsidP="00600A1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A15">
        <w:rPr>
          <w:sz w:val="28"/>
          <w:szCs w:val="28"/>
        </w:rPr>
        <w:t>1.35. Таблицу пункта 2 статьи 61 дополнить пунктом 18</w:t>
      </w:r>
      <w:r w:rsidRPr="00600A15">
        <w:rPr>
          <w:sz w:val="28"/>
          <w:szCs w:val="28"/>
          <w:vertAlign w:val="superscript"/>
        </w:rPr>
        <w:t>1</w:t>
      </w:r>
      <w:r w:rsidRPr="00600A15">
        <w:rPr>
          <w:sz w:val="28"/>
          <w:szCs w:val="28"/>
        </w:rPr>
        <w:t xml:space="preserve"> следующего содержания:</w:t>
      </w:r>
    </w:p>
    <w:p w:rsidR="00F04EB9" w:rsidRPr="00600A15" w:rsidRDefault="00F04EB9" w:rsidP="00600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275"/>
      </w:tblGrid>
      <w:tr w:rsidR="00F04EB9" w:rsidRPr="00600A15" w:rsidTr="00283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18</w:t>
            </w:r>
            <w:r w:rsidRPr="00600A15">
              <w:rPr>
                <w:sz w:val="28"/>
                <w:szCs w:val="28"/>
                <w:vertAlign w:val="superscript"/>
              </w:rPr>
              <w:t>1</w:t>
            </w:r>
            <w:r w:rsidRPr="00600A15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Стоянка 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B9" w:rsidRPr="00600A15" w:rsidRDefault="00F04EB9" w:rsidP="00600A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4.9.2</w:t>
            </w:r>
          </w:p>
        </w:tc>
      </w:tr>
    </w:tbl>
    <w:p w:rsidR="00F04EB9" w:rsidRPr="00600A15" w:rsidRDefault="00F04EB9" w:rsidP="00600A15">
      <w:pPr>
        <w:ind w:firstLine="709"/>
        <w:jc w:val="both"/>
        <w:rPr>
          <w:sz w:val="28"/>
          <w:szCs w:val="28"/>
        </w:rPr>
      </w:pPr>
    </w:p>
    <w:p w:rsidR="00F04EB9" w:rsidRPr="00600A15" w:rsidRDefault="00F04EB9" w:rsidP="00600A15">
      <w:pPr>
        <w:ind w:firstLine="709"/>
        <w:jc w:val="both"/>
        <w:rPr>
          <w:sz w:val="28"/>
          <w:szCs w:val="28"/>
        </w:rPr>
      </w:pPr>
      <w:r w:rsidRPr="00600A15">
        <w:rPr>
          <w:sz w:val="28"/>
          <w:szCs w:val="28"/>
        </w:rPr>
        <w:t>2. Администрации Волгограда опубликовать настоящее решение</w:t>
      </w:r>
      <w:r w:rsidR="00600A15">
        <w:rPr>
          <w:sz w:val="28"/>
          <w:szCs w:val="28"/>
        </w:rPr>
        <w:t xml:space="preserve"> </w:t>
      </w:r>
      <w:r w:rsidRPr="00600A15">
        <w:rPr>
          <w:sz w:val="28"/>
          <w:szCs w:val="28"/>
        </w:rPr>
        <w:t>в официальных средствах массовой информации в установленном порядке и разместить на официальном сайте администрации Волгограда в сети Интернет.</w:t>
      </w:r>
    </w:p>
    <w:p w:rsidR="00F04EB9" w:rsidRPr="00600A15" w:rsidRDefault="00F04EB9" w:rsidP="00600A15">
      <w:pPr>
        <w:ind w:firstLine="720"/>
        <w:jc w:val="both"/>
        <w:rPr>
          <w:sz w:val="28"/>
          <w:szCs w:val="28"/>
        </w:rPr>
      </w:pPr>
      <w:r w:rsidRPr="00600A15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F04EB9" w:rsidRPr="00600A15" w:rsidRDefault="00F04EB9" w:rsidP="00600A1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00A15"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</w:t>
      </w:r>
      <w:r w:rsidRPr="00600A15">
        <w:rPr>
          <w:b/>
          <w:sz w:val="28"/>
          <w:szCs w:val="28"/>
        </w:rPr>
        <w:t xml:space="preserve"> </w:t>
      </w:r>
      <w:r w:rsidRPr="00600A15">
        <w:rPr>
          <w:sz w:val="28"/>
          <w:szCs w:val="28"/>
        </w:rPr>
        <w:t>Кузнецова Г.Ю.</w:t>
      </w:r>
    </w:p>
    <w:p w:rsidR="00F04EB9" w:rsidRPr="00600A15" w:rsidRDefault="00F04EB9" w:rsidP="00600A15">
      <w:pPr>
        <w:jc w:val="both"/>
        <w:rPr>
          <w:sz w:val="28"/>
          <w:szCs w:val="28"/>
        </w:rPr>
      </w:pPr>
    </w:p>
    <w:p w:rsidR="00F04EB9" w:rsidRPr="00600A15" w:rsidRDefault="00F04EB9" w:rsidP="00600A15">
      <w:pPr>
        <w:jc w:val="both"/>
        <w:rPr>
          <w:sz w:val="28"/>
          <w:szCs w:val="28"/>
        </w:rPr>
      </w:pPr>
    </w:p>
    <w:p w:rsidR="00F04EB9" w:rsidRPr="00600A15" w:rsidRDefault="00F04EB9" w:rsidP="00600A15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F04EB9" w:rsidRPr="00600A15" w:rsidTr="0028328B">
        <w:tc>
          <w:tcPr>
            <w:tcW w:w="5778" w:type="dxa"/>
            <w:shd w:val="clear" w:color="auto" w:fill="auto"/>
          </w:tcPr>
          <w:p w:rsidR="00F04EB9" w:rsidRPr="00600A15" w:rsidRDefault="00F04EB9" w:rsidP="00600A15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Председатель</w:t>
            </w:r>
          </w:p>
          <w:p w:rsidR="00F04EB9" w:rsidRPr="00600A15" w:rsidRDefault="00F04EB9" w:rsidP="00600A1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>Волгоградской городской Думы</w:t>
            </w:r>
          </w:p>
          <w:p w:rsidR="00F04EB9" w:rsidRPr="00600A15" w:rsidRDefault="00F04EB9" w:rsidP="00600A1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04EB9" w:rsidRPr="00600A15" w:rsidRDefault="00F04EB9" w:rsidP="00600A1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A15">
              <w:rPr>
                <w:sz w:val="28"/>
                <w:szCs w:val="28"/>
              </w:rPr>
              <w:t xml:space="preserve">                             </w:t>
            </w:r>
            <w:r w:rsidR="00600A15">
              <w:rPr>
                <w:sz w:val="28"/>
                <w:szCs w:val="28"/>
              </w:rPr>
              <w:t xml:space="preserve">   </w:t>
            </w:r>
            <w:r w:rsidR="002D39EB">
              <w:rPr>
                <w:sz w:val="28"/>
                <w:szCs w:val="28"/>
              </w:rPr>
              <w:t xml:space="preserve">   </w:t>
            </w:r>
            <w:r w:rsidRPr="00600A15">
              <w:rPr>
                <w:sz w:val="28"/>
                <w:szCs w:val="28"/>
              </w:rPr>
              <w:t xml:space="preserve">    В.В.Колесников</w:t>
            </w:r>
          </w:p>
        </w:tc>
        <w:tc>
          <w:tcPr>
            <w:tcW w:w="4077" w:type="dxa"/>
            <w:shd w:val="clear" w:color="auto" w:fill="auto"/>
          </w:tcPr>
          <w:p w:rsidR="002D39EB" w:rsidRDefault="002D39EB" w:rsidP="002D39E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</w:t>
            </w:r>
          </w:p>
          <w:p w:rsidR="002D39EB" w:rsidRDefault="002D39EB" w:rsidP="002D39E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Волгограда</w:t>
            </w:r>
          </w:p>
          <w:p w:rsidR="002D39EB" w:rsidRDefault="002D39EB" w:rsidP="002D39E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04EB9" w:rsidRPr="00600A15" w:rsidRDefault="002D39EB" w:rsidP="002D39E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</w:p>
        </w:tc>
      </w:tr>
    </w:tbl>
    <w:p w:rsidR="00F04EB9" w:rsidRDefault="00F04EB9" w:rsidP="00600A15">
      <w:pPr>
        <w:ind w:right="-5"/>
        <w:rPr>
          <w:sz w:val="28"/>
          <w:szCs w:val="28"/>
        </w:rPr>
      </w:pPr>
    </w:p>
    <w:p w:rsidR="00600A15" w:rsidRDefault="00600A15" w:rsidP="00600A15">
      <w:pPr>
        <w:ind w:right="-5"/>
        <w:rPr>
          <w:sz w:val="28"/>
          <w:szCs w:val="28"/>
        </w:rPr>
      </w:pPr>
    </w:p>
    <w:p w:rsidR="00600A15" w:rsidRDefault="00600A15" w:rsidP="00600A15">
      <w:pPr>
        <w:ind w:right="-5"/>
        <w:rPr>
          <w:sz w:val="28"/>
          <w:szCs w:val="28"/>
        </w:rPr>
      </w:pPr>
      <w:bookmarkStart w:id="0" w:name="_GoBack"/>
      <w:bookmarkEnd w:id="0"/>
    </w:p>
    <w:sectPr w:rsidR="00600A15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A95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5pt;height:56.55pt" o:ole="">
          <v:imagedata r:id="rId1" o:title="" cropright="37137f"/>
        </v:shape>
        <o:OLEObject Type="Embed" ProgID="Word.Picture.8" ShapeID="_x0000_i1025" DrawAspect="Content" ObjectID="_175387675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D39EB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00A15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24E99"/>
    <w:rsid w:val="00746BE7"/>
    <w:rsid w:val="007740B9"/>
    <w:rsid w:val="00784A95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16598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04EB9"/>
    <w:rsid w:val="00F2021D"/>
    <w:rsid w:val="00F2400C"/>
    <w:rsid w:val="00F72BE1"/>
    <w:rsid w:val="00F81780"/>
    <w:rsid w:val="00FA0356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E19259EE-8E01-4649-A1CB-A243CC78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F04EB9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04EB9"/>
    <w:pPr>
      <w:ind w:left="720"/>
      <w:contextualSpacing/>
    </w:pPr>
  </w:style>
  <w:style w:type="table" w:styleId="af0">
    <w:name w:val="Table Grid"/>
    <w:basedOn w:val="a1"/>
    <w:rsid w:val="00F04E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FB983CF-FE20-4ECD-95E6-90B3419F902B}"/>
</file>

<file path=customXml/itemProps2.xml><?xml version="1.0" encoding="utf-8"?>
<ds:datastoreItem xmlns:ds="http://schemas.openxmlformats.org/officeDocument/2006/customXml" ds:itemID="{9A78E18A-38E8-4B82-8AD7-A8A33995B0E1}"/>
</file>

<file path=customXml/itemProps3.xml><?xml version="1.0" encoding="utf-8"?>
<ds:datastoreItem xmlns:ds="http://schemas.openxmlformats.org/officeDocument/2006/customXml" ds:itemID="{F0BDBFAB-7B9D-4602-B387-2446180CFD4B}"/>
</file>

<file path=customXml/itemProps4.xml><?xml version="1.0" encoding="utf-8"?>
<ds:datastoreItem xmlns:ds="http://schemas.openxmlformats.org/officeDocument/2006/customXml" ds:itemID="{B8D7C8AA-0899-41A6-B027-867C8BD140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18</cp:revision>
  <cp:lastPrinted>2018-09-17T12:50:00Z</cp:lastPrinted>
  <dcterms:created xsi:type="dcterms:W3CDTF">2018-09-17T12:51:00Z</dcterms:created>
  <dcterms:modified xsi:type="dcterms:W3CDTF">2023-08-18T12:13:00Z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