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1120F" w:rsidRDefault="00715E23" w:rsidP="0031120F">
      <w:pPr>
        <w:jc w:val="center"/>
        <w:rPr>
          <w:caps/>
          <w:sz w:val="32"/>
          <w:szCs w:val="32"/>
        </w:rPr>
      </w:pPr>
      <w:r w:rsidRPr="0031120F">
        <w:rPr>
          <w:caps/>
          <w:sz w:val="32"/>
          <w:szCs w:val="32"/>
        </w:rPr>
        <w:t>ВОЛГОГРАДСКая городская дума</w:t>
      </w:r>
    </w:p>
    <w:p w:rsidR="00715E23" w:rsidRPr="0031120F" w:rsidRDefault="00715E23" w:rsidP="003112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1120F" w:rsidRDefault="00715E23" w:rsidP="0031120F">
      <w:pPr>
        <w:pBdr>
          <w:bottom w:val="double" w:sz="12" w:space="1" w:color="auto"/>
        </w:pBdr>
        <w:jc w:val="center"/>
        <w:rPr>
          <w:b/>
          <w:sz w:val="32"/>
        </w:rPr>
      </w:pPr>
      <w:r w:rsidRPr="0031120F">
        <w:rPr>
          <w:b/>
          <w:sz w:val="32"/>
        </w:rPr>
        <w:t>РЕШЕНИЕ</w:t>
      </w:r>
    </w:p>
    <w:p w:rsidR="00715E23" w:rsidRPr="0031120F" w:rsidRDefault="00715E23" w:rsidP="003112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1120F" w:rsidRDefault="00556EF0" w:rsidP="0031120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1120F">
        <w:rPr>
          <w:sz w:val="16"/>
          <w:szCs w:val="16"/>
        </w:rPr>
        <w:t>400066, Волгоград, пр-кт им.</w:t>
      </w:r>
      <w:r w:rsidR="0010551E" w:rsidRPr="0031120F">
        <w:rPr>
          <w:sz w:val="16"/>
          <w:szCs w:val="16"/>
        </w:rPr>
        <w:t xml:space="preserve"> </w:t>
      </w:r>
      <w:r w:rsidRPr="0031120F">
        <w:rPr>
          <w:sz w:val="16"/>
          <w:szCs w:val="16"/>
        </w:rPr>
        <w:t xml:space="preserve">В.И.Ленина, д. 10, тел./факс (8442) 38-08-89, </w:t>
      </w:r>
      <w:r w:rsidRPr="0031120F">
        <w:rPr>
          <w:sz w:val="16"/>
          <w:szCs w:val="16"/>
          <w:lang w:val="en-US"/>
        </w:rPr>
        <w:t>E</w:t>
      </w:r>
      <w:r w:rsidRPr="0031120F">
        <w:rPr>
          <w:sz w:val="16"/>
          <w:szCs w:val="16"/>
        </w:rPr>
        <w:t>-</w:t>
      </w:r>
      <w:r w:rsidRPr="0031120F">
        <w:rPr>
          <w:sz w:val="16"/>
          <w:szCs w:val="16"/>
          <w:lang w:val="en-US"/>
        </w:rPr>
        <w:t>mail</w:t>
      </w:r>
      <w:r w:rsidRPr="0031120F">
        <w:rPr>
          <w:sz w:val="16"/>
          <w:szCs w:val="16"/>
        </w:rPr>
        <w:t xml:space="preserve">: </w:t>
      </w:r>
      <w:r w:rsidR="005E5400" w:rsidRPr="0031120F">
        <w:rPr>
          <w:sz w:val="16"/>
          <w:szCs w:val="16"/>
          <w:lang w:val="en-US"/>
        </w:rPr>
        <w:t>gs</w:t>
      </w:r>
      <w:r w:rsidR="005E5400" w:rsidRPr="0031120F">
        <w:rPr>
          <w:sz w:val="16"/>
          <w:szCs w:val="16"/>
        </w:rPr>
        <w:t>_</w:t>
      </w:r>
      <w:r w:rsidR="005E5400" w:rsidRPr="0031120F">
        <w:rPr>
          <w:sz w:val="16"/>
          <w:szCs w:val="16"/>
          <w:lang w:val="en-US"/>
        </w:rPr>
        <w:t>kanc</w:t>
      </w:r>
      <w:r w:rsidR="005E5400" w:rsidRPr="0031120F">
        <w:rPr>
          <w:sz w:val="16"/>
          <w:szCs w:val="16"/>
        </w:rPr>
        <w:t>@</w:t>
      </w:r>
      <w:r w:rsidR="005E5400" w:rsidRPr="0031120F">
        <w:rPr>
          <w:sz w:val="16"/>
          <w:szCs w:val="16"/>
          <w:lang w:val="en-US"/>
        </w:rPr>
        <w:t>volgsovet</w:t>
      </w:r>
      <w:r w:rsidR="005E5400" w:rsidRPr="0031120F">
        <w:rPr>
          <w:sz w:val="16"/>
          <w:szCs w:val="16"/>
        </w:rPr>
        <w:t>.</w:t>
      </w:r>
      <w:r w:rsidR="005E5400" w:rsidRPr="0031120F">
        <w:rPr>
          <w:sz w:val="16"/>
          <w:szCs w:val="16"/>
          <w:lang w:val="en-US"/>
        </w:rPr>
        <w:t>ru</w:t>
      </w:r>
    </w:p>
    <w:p w:rsidR="00715E23" w:rsidRPr="0031120F" w:rsidRDefault="00715E23" w:rsidP="003112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1120F" w:rsidTr="002E7342">
        <w:tc>
          <w:tcPr>
            <w:tcW w:w="486" w:type="dxa"/>
            <w:vAlign w:val="bottom"/>
            <w:hideMark/>
          </w:tcPr>
          <w:p w:rsidR="00715E23" w:rsidRPr="0031120F" w:rsidRDefault="00715E23" w:rsidP="0031120F">
            <w:pPr>
              <w:pStyle w:val="aa"/>
              <w:jc w:val="center"/>
            </w:pPr>
            <w:r w:rsidRPr="0031120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120F" w:rsidRDefault="00CD2D15" w:rsidP="0031120F">
            <w:pPr>
              <w:pStyle w:val="aa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31120F" w:rsidRDefault="00715E23" w:rsidP="0031120F">
            <w:pPr>
              <w:pStyle w:val="aa"/>
              <w:jc w:val="center"/>
            </w:pPr>
            <w:r w:rsidRPr="0031120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120F" w:rsidRDefault="00CD2D15" w:rsidP="0031120F">
            <w:pPr>
              <w:pStyle w:val="aa"/>
              <w:jc w:val="center"/>
            </w:pPr>
            <w:r>
              <w:t>5/79</w:t>
            </w:r>
          </w:p>
        </w:tc>
      </w:tr>
    </w:tbl>
    <w:p w:rsidR="004D75D6" w:rsidRPr="0031120F" w:rsidRDefault="004D75D6" w:rsidP="0031120F">
      <w:pPr>
        <w:ind w:left="4820"/>
        <w:rPr>
          <w:sz w:val="28"/>
          <w:szCs w:val="28"/>
        </w:rPr>
      </w:pPr>
    </w:p>
    <w:p w:rsidR="0031120F" w:rsidRPr="0031120F" w:rsidRDefault="0031120F" w:rsidP="0031120F">
      <w:pPr>
        <w:ind w:right="4961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О внесении изменений в решение Волгоградской городской Думы</w:t>
      </w:r>
      <w:r w:rsidRPr="0031120F">
        <w:rPr>
          <w:sz w:val="28"/>
          <w:szCs w:val="28"/>
        </w:rPr>
        <w:br/>
        <w:t>от 22.12.2022 № 80/1125 «О бюджете Волгограда на 2023 год и на плановый период 2024 и 2025 годов»</w:t>
      </w: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20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1120F" w:rsidRPr="0031120F" w:rsidRDefault="0031120F" w:rsidP="0031120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1120F">
        <w:rPr>
          <w:rFonts w:ascii="Times New Roman" w:hAnsi="Times New Roman" w:cs="Times New Roman"/>
          <w:sz w:val="28"/>
          <w:szCs w:val="28"/>
        </w:rPr>
        <w:t xml:space="preserve">от 22.12.2022 </w:t>
      </w:r>
      <w:r w:rsidRPr="0031120F">
        <w:rPr>
          <w:rFonts w:ascii="Times New Roman" w:hAnsi="Times New Roman" w:cs="Times New Roman"/>
          <w:sz w:val="28"/>
          <w:szCs w:val="28"/>
        </w:rPr>
        <w:br/>
        <w:t>№ 80/1125 «О бюджете Волгограда на 2023 год и на плановый период 2024 и 2025 годов» следующие изменения:</w:t>
      </w:r>
    </w:p>
    <w:p w:rsidR="0031120F" w:rsidRPr="0031120F" w:rsidRDefault="0031120F" w:rsidP="0031120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31120F" w:rsidRPr="0031120F" w:rsidRDefault="0031120F" w:rsidP="0031120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31120F" w:rsidRPr="0031120F" w:rsidRDefault="0031120F" w:rsidP="0031120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31120F" w:rsidRPr="0031120F" w:rsidRDefault="0031120F" w:rsidP="0031120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120F">
        <w:rPr>
          <w:rFonts w:ascii="Times New Roman" w:hAnsi="Times New Roman" w:cs="Times New Roman"/>
          <w:sz w:val="28"/>
          <w:szCs w:val="28"/>
        </w:rPr>
        <w:t>сумме 43606181,58360 тыс. рублей, в том числе безвозмездные поступления из областного бюджета – 34715147,08360 тыс. рублей и поступления налоговых доходов по дополнительным нормативам отчислений – 2706,3 тыс. рублей;».</w:t>
      </w:r>
    </w:p>
    <w:p w:rsidR="0031120F" w:rsidRPr="0031120F" w:rsidRDefault="0031120F" w:rsidP="003112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31120F">
        <w:rPr>
          <w:rFonts w:ascii="Times New Roman" w:hAnsi="Times New Roman" w:cs="Times New Roman"/>
          <w:sz w:val="28"/>
          <w:szCs w:val="28"/>
        </w:rPr>
        <w:t>В абзаце третьем слова «41355275,21097 тыс. рублей» заменить словами «43909181,58360 тыс. рублей».</w:t>
      </w:r>
    </w:p>
    <w:p w:rsidR="0031120F" w:rsidRPr="0031120F" w:rsidRDefault="0031120F" w:rsidP="0031120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Pr="0031120F">
        <w:rPr>
          <w:rFonts w:ascii="Times New Roman" w:hAnsi="Times New Roman" w:cs="Times New Roman"/>
          <w:sz w:val="28"/>
          <w:szCs w:val="28"/>
        </w:rPr>
        <w:t>В абзаце четвертом слова «3,5%» заменить словами «3,4%».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1.1.2.1. В абзаце втором слова «36801138,92896 тыс. рублей» заменить словами «37310218,97060 тыс. рублей», слова «28140497,42896 тыс. рублей» заменить словами «28649577,47060 тыс. рублей», слова</w:t>
      </w:r>
      <w:r w:rsidRPr="0031120F">
        <w:rPr>
          <w:rFonts w:ascii="Times New Roman" w:hAnsi="Times New Roman" w:cs="Times New Roman"/>
          <w:sz w:val="28"/>
          <w:szCs w:val="28"/>
        </w:rPr>
        <w:br/>
        <w:t>«23419787,03047 тыс. рублей» заменить словами</w:t>
      </w:r>
      <w:r w:rsidRPr="0031120F">
        <w:rPr>
          <w:rFonts w:ascii="Times New Roman" w:hAnsi="Times New Roman" w:cs="Times New Roman"/>
          <w:sz w:val="28"/>
          <w:szCs w:val="28"/>
        </w:rPr>
        <w:br/>
        <w:t>«23605431,83047 тыс. рублей», слова «14307093,23047 тыс. рублей» заменить словами «14492738,03047 тыс. рублей».</w:t>
      </w:r>
    </w:p>
    <w:p w:rsid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1.1.2.2. В абзаце третьем слова «36801138,92896 тыс. рублей» заменить словами «37310218,97060 тыс. рублей», слова «23419787,03047 тыс. рублей» заменить словами «23605431,83047 тыс. рублей».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lastRenderedPageBreak/>
        <w:t>1.2. Пункт 4 изложить в следующей редакции: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 xml:space="preserve">«4. Установить, что в ходе исполнения бюджета Волгограда в 2023 году, помимо случаев, предусмотренных </w:t>
      </w:r>
      <w:hyperlink r:id="rId8" w:history="1">
        <w:r w:rsidRPr="0031120F">
          <w:rPr>
            <w:sz w:val="28"/>
            <w:szCs w:val="28"/>
          </w:rPr>
          <w:t>статьей 217</w:t>
        </w:r>
      </w:hyperlink>
      <w:r w:rsidRPr="0031120F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01.01.2023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</w:t>
      </w:r>
      <w:r>
        <w:rPr>
          <w:sz w:val="28"/>
          <w:szCs w:val="28"/>
        </w:rPr>
        <w:t xml:space="preserve">        </w:t>
      </w:r>
      <w:r w:rsidRPr="0031120F">
        <w:rPr>
          <w:sz w:val="28"/>
          <w:szCs w:val="28"/>
        </w:rPr>
        <w:t xml:space="preserve"> № 761 «О Национальной стратегии действий в интересах детей </w:t>
      </w:r>
      <w:r>
        <w:rPr>
          <w:sz w:val="28"/>
          <w:szCs w:val="28"/>
        </w:rPr>
        <w:t xml:space="preserve">                          </w:t>
      </w:r>
      <w:r w:rsidRPr="0031120F">
        <w:rPr>
          <w:sz w:val="28"/>
          <w:szCs w:val="28"/>
        </w:rPr>
        <w:t>на 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31120F" w:rsidRPr="0031120F" w:rsidRDefault="0031120F" w:rsidP="0031120F">
      <w:pPr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вопросы».».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1.3. Пункт 5 изложить в следующей редакции: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«</w:t>
      </w:r>
      <w:r w:rsidR="00CD2D15">
        <w:rPr>
          <w:sz w:val="28"/>
          <w:szCs w:val="28"/>
        </w:rPr>
        <w:t xml:space="preserve">5. </w:t>
      </w:r>
      <w:r w:rsidRPr="0031120F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2023 год и на плановый период 2024 и 2025 годов осуществляется с учетом коэффициента корректировки размера средств, направляемых на ежемесячное денежное поощрение, в размере 1,0. Установить предельный размер общей суммы премирования руководителей органов местного самоуправления и руководителей территориальных и отраслевых структурных подразделений администрации Волгограда за год за счет межбюджетных трансфертов, предусмотренных в целях выплаты иного денежного поощрения за достижение показателей дея</w:t>
      </w:r>
      <w:r w:rsidR="003F4936">
        <w:rPr>
          <w:sz w:val="28"/>
          <w:szCs w:val="28"/>
        </w:rPr>
        <w:t>тельности, в размере не более 3</w:t>
      </w:r>
      <w:r w:rsidRPr="0031120F">
        <w:rPr>
          <w:sz w:val="28"/>
          <w:szCs w:val="28"/>
        </w:rPr>
        <w:t>% фонда оплаты труда соответствующего органа местного самоуправления и территориальных и отраслевых структурных подразделений администрации Волгограда, сформированного в соответствии с решени</w:t>
      </w:r>
      <w:r w:rsidR="003E38BB">
        <w:rPr>
          <w:sz w:val="28"/>
          <w:szCs w:val="28"/>
        </w:rPr>
        <w:t>я</w:t>
      </w:r>
      <w:r w:rsidRPr="0031120F">
        <w:rPr>
          <w:sz w:val="28"/>
          <w:szCs w:val="28"/>
        </w:rPr>
        <w:t>м</w:t>
      </w:r>
      <w:r w:rsidR="003E38BB">
        <w:rPr>
          <w:sz w:val="28"/>
          <w:szCs w:val="28"/>
        </w:rPr>
        <w:t>и</w:t>
      </w:r>
      <w:r w:rsidRPr="0031120F">
        <w:rPr>
          <w:sz w:val="28"/>
          <w:szCs w:val="28"/>
        </w:rPr>
        <w:t xml:space="preserve"> Волгоградской городской Думы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</w:t>
      </w:r>
      <w:r w:rsidR="003E38BB">
        <w:rPr>
          <w:sz w:val="28"/>
          <w:szCs w:val="28"/>
        </w:rPr>
        <w:t>,</w:t>
      </w:r>
      <w:r w:rsidRPr="0031120F">
        <w:rPr>
          <w:sz w:val="28"/>
          <w:szCs w:val="28"/>
        </w:rPr>
        <w:t xml:space="preserve"> 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Волгограда».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 xml:space="preserve"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2023 год и на плановый период 2024 и </w:t>
      </w:r>
      <w:r w:rsidR="00EA3FBF">
        <w:rPr>
          <w:sz w:val="28"/>
          <w:szCs w:val="28"/>
        </w:rPr>
        <w:t xml:space="preserve">       </w:t>
      </w:r>
      <w:r w:rsidRPr="0031120F">
        <w:rPr>
          <w:sz w:val="28"/>
          <w:szCs w:val="28"/>
        </w:rPr>
        <w:t>2025 годов осуществляется в пределах средств субвенций, предусмотренных на реализацию переданных государственных полномочий.»</w:t>
      </w:r>
      <w:r w:rsidR="003F4936">
        <w:rPr>
          <w:sz w:val="28"/>
          <w:szCs w:val="28"/>
        </w:rPr>
        <w:t>.</w:t>
      </w:r>
    </w:p>
    <w:p w:rsid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  <w:szCs w:val="28"/>
        </w:rPr>
        <w:t>1.4. В абзаце пятом пункта 8 слова «123144,4 тыс. рублей» заменить словами «84780,9 тыс. рублей».</w:t>
      </w:r>
    </w:p>
    <w:p w:rsidR="003E38BB" w:rsidRPr="0031120F" w:rsidRDefault="003E38BB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1.5. Приложения 1 – 11 к вышеуказанному решению изложить в редакции согласно приложениям 1 – 11 к настоящему решению соответственно.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1.6. Приложение 13 к вышеуказанному решению изложить в редакции согласно приложению 12 к настоящему решению.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1120F" w:rsidRPr="0031120F" w:rsidRDefault="0031120F" w:rsidP="00311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20F">
        <w:rPr>
          <w:sz w:val="28"/>
        </w:rPr>
        <w:t xml:space="preserve">3. </w:t>
      </w:r>
      <w:r w:rsidRPr="0031120F">
        <w:rPr>
          <w:bCs/>
          <w:sz w:val="28"/>
          <w:szCs w:val="28"/>
        </w:rPr>
        <w:t xml:space="preserve">Настоящее решение вступает в силу со дня его </w:t>
      </w:r>
      <w:r w:rsidRPr="0031120F">
        <w:rPr>
          <w:sz w:val="28"/>
          <w:szCs w:val="28"/>
        </w:rPr>
        <w:t>принятия.</w:t>
      </w:r>
    </w:p>
    <w:p w:rsidR="0031120F" w:rsidRPr="0031120F" w:rsidRDefault="0031120F" w:rsidP="0031120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31120F" w:rsidRPr="0031120F" w:rsidRDefault="0031120F" w:rsidP="0031120F">
      <w:pPr>
        <w:tabs>
          <w:tab w:val="left" w:pos="9639"/>
        </w:tabs>
        <w:jc w:val="both"/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jc w:val="both"/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1120F" w:rsidRPr="0031120F" w:rsidTr="000F32C6">
        <w:tc>
          <w:tcPr>
            <w:tcW w:w="5778" w:type="dxa"/>
          </w:tcPr>
          <w:p w:rsidR="0031120F" w:rsidRPr="0031120F" w:rsidRDefault="0031120F" w:rsidP="0031120F">
            <w:pPr>
              <w:rPr>
                <w:sz w:val="28"/>
                <w:szCs w:val="28"/>
              </w:rPr>
            </w:pPr>
            <w:r w:rsidRPr="0031120F">
              <w:rPr>
                <w:sz w:val="28"/>
                <w:szCs w:val="28"/>
              </w:rPr>
              <w:t xml:space="preserve">Председатель </w:t>
            </w:r>
          </w:p>
          <w:p w:rsidR="0031120F" w:rsidRPr="0031120F" w:rsidRDefault="0031120F" w:rsidP="0031120F">
            <w:pPr>
              <w:rPr>
                <w:sz w:val="28"/>
                <w:szCs w:val="28"/>
              </w:rPr>
            </w:pPr>
            <w:r w:rsidRPr="0031120F">
              <w:rPr>
                <w:sz w:val="28"/>
                <w:szCs w:val="28"/>
              </w:rPr>
              <w:t>Волгоградской городской Думы</w:t>
            </w:r>
          </w:p>
          <w:p w:rsidR="0031120F" w:rsidRPr="0031120F" w:rsidRDefault="0031120F" w:rsidP="0031120F">
            <w:pPr>
              <w:rPr>
                <w:sz w:val="28"/>
                <w:szCs w:val="28"/>
              </w:rPr>
            </w:pPr>
          </w:p>
          <w:p w:rsidR="0031120F" w:rsidRPr="0031120F" w:rsidRDefault="0031120F" w:rsidP="00EA3FBF">
            <w:pPr>
              <w:rPr>
                <w:sz w:val="28"/>
                <w:szCs w:val="28"/>
              </w:rPr>
            </w:pPr>
            <w:r w:rsidRPr="0031120F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1120F" w:rsidRPr="0031120F" w:rsidRDefault="0031120F" w:rsidP="0031120F">
            <w:pPr>
              <w:rPr>
                <w:sz w:val="28"/>
                <w:szCs w:val="28"/>
              </w:rPr>
            </w:pPr>
            <w:r w:rsidRPr="0031120F">
              <w:rPr>
                <w:color w:val="000000"/>
                <w:sz w:val="28"/>
                <w:szCs w:val="28"/>
              </w:rPr>
              <w:t>Глава Волгограда</w:t>
            </w:r>
            <w:r w:rsidRPr="0031120F">
              <w:rPr>
                <w:sz w:val="28"/>
                <w:szCs w:val="28"/>
              </w:rPr>
              <w:t xml:space="preserve"> </w:t>
            </w:r>
          </w:p>
          <w:p w:rsidR="0031120F" w:rsidRPr="0031120F" w:rsidRDefault="0031120F" w:rsidP="0031120F">
            <w:pPr>
              <w:rPr>
                <w:sz w:val="28"/>
                <w:szCs w:val="28"/>
              </w:rPr>
            </w:pPr>
          </w:p>
          <w:p w:rsidR="0031120F" w:rsidRPr="0031120F" w:rsidRDefault="0031120F" w:rsidP="0031120F">
            <w:pPr>
              <w:rPr>
                <w:sz w:val="28"/>
                <w:szCs w:val="28"/>
              </w:rPr>
            </w:pPr>
          </w:p>
          <w:p w:rsidR="0031120F" w:rsidRPr="0031120F" w:rsidRDefault="0031120F" w:rsidP="0031120F">
            <w:pPr>
              <w:ind w:right="-108"/>
              <w:jc w:val="right"/>
              <w:rPr>
                <w:sz w:val="28"/>
                <w:szCs w:val="28"/>
              </w:rPr>
            </w:pPr>
            <w:r w:rsidRPr="0031120F">
              <w:rPr>
                <w:sz w:val="28"/>
                <w:szCs w:val="28"/>
              </w:rPr>
              <w:t>В.В.Марченко</w:t>
            </w:r>
          </w:p>
        </w:tc>
      </w:tr>
    </w:tbl>
    <w:p w:rsidR="004D75D6" w:rsidRPr="0031120F" w:rsidRDefault="004D75D6" w:rsidP="0031120F">
      <w:pPr>
        <w:ind w:right="5670"/>
        <w:rPr>
          <w:sz w:val="28"/>
          <w:szCs w:val="28"/>
        </w:rPr>
      </w:pPr>
    </w:p>
    <w:p w:rsidR="005F5EAC" w:rsidRPr="0031120F" w:rsidRDefault="005F5EAC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p w:rsidR="0031120F" w:rsidRPr="0031120F" w:rsidRDefault="0031120F" w:rsidP="0031120F">
      <w:pPr>
        <w:tabs>
          <w:tab w:val="left" w:pos="9639"/>
        </w:tabs>
        <w:rPr>
          <w:sz w:val="28"/>
          <w:szCs w:val="28"/>
        </w:rPr>
      </w:pPr>
    </w:p>
    <w:sectPr w:rsidR="0031120F" w:rsidRPr="0031120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9F" w:rsidRDefault="00F0039F">
      <w:r>
        <w:separator/>
      </w:r>
    </w:p>
  </w:endnote>
  <w:endnote w:type="continuationSeparator" w:id="0">
    <w:p w:rsidR="00F0039F" w:rsidRDefault="00F0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9F" w:rsidRDefault="00F0039F">
      <w:r>
        <w:separator/>
      </w:r>
    </w:p>
  </w:footnote>
  <w:footnote w:type="continuationSeparator" w:id="0">
    <w:p w:rsidR="00F0039F" w:rsidRDefault="00F0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A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647523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2E7F"/>
    <w:rsid w:val="002E7342"/>
    <w:rsid w:val="002E7DDC"/>
    <w:rsid w:val="0031120F"/>
    <w:rsid w:val="003414A8"/>
    <w:rsid w:val="00361F4A"/>
    <w:rsid w:val="00382528"/>
    <w:rsid w:val="003A5B05"/>
    <w:rsid w:val="003C0F8E"/>
    <w:rsid w:val="003C6565"/>
    <w:rsid w:val="003E38BB"/>
    <w:rsid w:val="003F4936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58A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5760"/>
    <w:rsid w:val="00AE6D24"/>
    <w:rsid w:val="00B537FA"/>
    <w:rsid w:val="00B86D39"/>
    <w:rsid w:val="00BB75F2"/>
    <w:rsid w:val="00C53FF7"/>
    <w:rsid w:val="00C7414B"/>
    <w:rsid w:val="00C85A85"/>
    <w:rsid w:val="00CD2D1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3FBF"/>
    <w:rsid w:val="00ED6610"/>
    <w:rsid w:val="00EE3713"/>
    <w:rsid w:val="00EF41A2"/>
    <w:rsid w:val="00F0039F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7B37872-35E8-42D9-BEDA-0823663B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311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B581712D96631131363AEDE202774D4899C9AAB9B42E0EE2AE82E55A53FEAF8E62F2595BD318B9C148A06577CBA2077EC94A8E88Be50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37AB652-7F46-4071-82C9-928B20C0F41E}"/>
</file>

<file path=customXml/itemProps2.xml><?xml version="1.0" encoding="utf-8"?>
<ds:datastoreItem xmlns:ds="http://schemas.openxmlformats.org/officeDocument/2006/customXml" ds:itemID="{76E09F09-EA94-4686-A7D5-FB6DCAD14222}"/>
</file>

<file path=customXml/itemProps3.xml><?xml version="1.0" encoding="utf-8"?>
<ds:datastoreItem xmlns:ds="http://schemas.openxmlformats.org/officeDocument/2006/customXml" ds:itemID="{6A4485B1-E4DA-451D-ADB7-EC5C44154ADF}"/>
</file>

<file path=customXml/itemProps4.xml><?xml version="1.0" encoding="utf-8"?>
<ds:datastoreItem xmlns:ds="http://schemas.openxmlformats.org/officeDocument/2006/customXml" ds:itemID="{C414E471-0B51-46C3-90C6-720EC8B20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2023-12-22T09:13:00Z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