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80E58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</w:t>
      </w:r>
      <w:r w:rsidR="002963B4">
        <w:rPr>
          <w:sz w:val="28"/>
          <w:szCs w:val="28"/>
        </w:rPr>
        <w:t xml:space="preserve"> – </w:t>
      </w:r>
      <w:r w:rsidR="009C5B67" w:rsidRPr="007644D8">
        <w:rPr>
          <w:sz w:val="28"/>
          <w:szCs w:val="28"/>
        </w:rPr>
        <w:t>33</w:t>
      </w:r>
      <w:r w:rsidR="002963B4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Градостроительног</w:t>
      </w:r>
      <w:r w:rsidR="002963B4">
        <w:rPr>
          <w:sz w:val="28"/>
          <w:szCs w:val="28"/>
        </w:rPr>
        <w:t xml:space="preserve">о кодекса </w:t>
      </w:r>
      <w:r>
        <w:rPr>
          <w:sz w:val="28"/>
          <w:szCs w:val="28"/>
        </w:rPr>
        <w:t xml:space="preserve">Российской Федерации,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AC7A86">
        <w:rPr>
          <w:sz w:val="28"/>
          <w:szCs w:val="28"/>
        </w:rPr>
        <w:t xml:space="preserve">от </w:t>
      </w:r>
      <w:r w:rsidR="002118ED">
        <w:rPr>
          <w:sz w:val="28"/>
          <w:szCs w:val="28"/>
        </w:rPr>
        <w:t xml:space="preserve">12 апреля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6339D4">
        <w:rPr>
          <w:sz w:val="28"/>
          <w:szCs w:val="28"/>
        </w:rPr>
        <w:t xml:space="preserve">3 </w:t>
      </w:r>
      <w:r w:rsidR="009C5B67" w:rsidRPr="007644D8">
        <w:rPr>
          <w:sz w:val="28"/>
          <w:szCs w:val="28"/>
        </w:rPr>
        <w:t>г.,</w:t>
      </w:r>
      <w:r w:rsidR="0063446C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 w:rsidR="006339D4">
        <w:rPr>
          <w:sz w:val="28"/>
          <w:szCs w:val="28"/>
        </w:rPr>
        <w:t>льтатах общественных обсуждений</w:t>
      </w:r>
      <w:r w:rsidR="006339D4">
        <w:rPr>
          <w:sz w:val="28"/>
          <w:szCs w:val="28"/>
        </w:rPr>
        <w:br/>
      </w:r>
      <w:r w:rsidR="00D80E58">
        <w:rPr>
          <w:sz w:val="28"/>
          <w:szCs w:val="28"/>
        </w:rPr>
        <w:t xml:space="preserve">по проекту о внесении изменений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4B2B1C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2118ED">
        <w:rPr>
          <w:sz w:val="28"/>
          <w:szCs w:val="28"/>
        </w:rPr>
        <w:t xml:space="preserve">12 апреля </w:t>
      </w:r>
      <w:r>
        <w:rPr>
          <w:sz w:val="28"/>
          <w:szCs w:val="28"/>
        </w:rPr>
        <w:t>2</w:t>
      </w:r>
      <w:r w:rsidR="007644D8" w:rsidRPr="007644D8">
        <w:rPr>
          <w:sz w:val="28"/>
          <w:szCs w:val="28"/>
        </w:rPr>
        <w:t>02</w:t>
      </w:r>
      <w:r w:rsidR="006339D4">
        <w:rPr>
          <w:sz w:val="28"/>
          <w:szCs w:val="28"/>
        </w:rPr>
        <w:t xml:space="preserve">3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5044">
        <w:rPr>
          <w:sz w:val="28"/>
          <w:szCs w:val="28"/>
        </w:rPr>
        <w:t>Внести в Правила землепользования 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следующие изменения:</w:t>
      </w:r>
    </w:p>
    <w:p w:rsidR="00A5751C" w:rsidRPr="00A5751C" w:rsidRDefault="00A5751C" w:rsidP="00A5751C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18ED">
        <w:rPr>
          <w:sz w:val="28"/>
          <w:szCs w:val="28"/>
        </w:rPr>
        <w:t>В а</w:t>
      </w:r>
      <w:r w:rsidRPr="003056D3">
        <w:rPr>
          <w:sz w:val="28"/>
          <w:szCs w:val="28"/>
        </w:rPr>
        <w:t>бзац</w:t>
      </w:r>
      <w:r w:rsidR="002118ED">
        <w:rPr>
          <w:sz w:val="28"/>
          <w:szCs w:val="28"/>
        </w:rPr>
        <w:t>е</w:t>
      </w:r>
      <w:r w:rsidRPr="003056D3">
        <w:rPr>
          <w:sz w:val="28"/>
          <w:szCs w:val="28"/>
        </w:rPr>
        <w:t xml:space="preserve"> </w:t>
      </w:r>
      <w:r>
        <w:rPr>
          <w:sz w:val="28"/>
          <w:szCs w:val="28"/>
        </w:rPr>
        <w:t>второ</w:t>
      </w:r>
      <w:r w:rsidR="002118ED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пункта </w:t>
      </w:r>
      <w:r w:rsidR="002118ED">
        <w:rPr>
          <w:sz w:val="28"/>
          <w:szCs w:val="28"/>
        </w:rPr>
        <w:t xml:space="preserve">11 </w:t>
      </w:r>
      <w:r w:rsidRPr="003056D3">
        <w:rPr>
          <w:sz w:val="28"/>
          <w:szCs w:val="28"/>
        </w:rPr>
        <w:t>статьи 1</w:t>
      </w:r>
      <w:r w:rsidR="002118ED">
        <w:rPr>
          <w:sz w:val="28"/>
          <w:szCs w:val="28"/>
        </w:rPr>
        <w:t xml:space="preserve">2 </w:t>
      </w:r>
      <w:r>
        <w:rPr>
          <w:sz w:val="28"/>
          <w:szCs w:val="28"/>
        </w:rPr>
        <w:t>слов</w:t>
      </w:r>
      <w:r w:rsidR="002118ED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2118ED">
        <w:rPr>
          <w:sz w:val="28"/>
          <w:szCs w:val="28"/>
        </w:rPr>
        <w:t>не менее одного и не более трех месяцев</w:t>
      </w:r>
      <w:r>
        <w:rPr>
          <w:sz w:val="28"/>
          <w:szCs w:val="28"/>
        </w:rPr>
        <w:t xml:space="preserve">» </w:t>
      </w:r>
      <w:r w:rsidR="002118ED">
        <w:rPr>
          <w:sz w:val="28"/>
          <w:szCs w:val="28"/>
        </w:rPr>
        <w:t xml:space="preserve">заменить </w:t>
      </w:r>
      <w:r w:rsidRPr="00A5751C">
        <w:rPr>
          <w:sz w:val="28"/>
          <w:szCs w:val="28"/>
        </w:rPr>
        <w:t>слов</w:t>
      </w:r>
      <w:r>
        <w:rPr>
          <w:sz w:val="28"/>
          <w:szCs w:val="28"/>
        </w:rPr>
        <w:t>ами «</w:t>
      </w:r>
      <w:r w:rsidR="002118ED">
        <w:rPr>
          <w:sz w:val="28"/>
          <w:szCs w:val="28"/>
        </w:rPr>
        <w:t>не более одного месяца</w:t>
      </w:r>
      <w:r w:rsidRPr="00A5751C">
        <w:rPr>
          <w:sz w:val="28"/>
          <w:szCs w:val="28"/>
        </w:rPr>
        <w:t>».</w:t>
      </w:r>
    </w:p>
    <w:p w:rsidR="002118ED" w:rsidRDefault="004B2B1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118ED">
        <w:rPr>
          <w:sz w:val="28"/>
          <w:szCs w:val="28"/>
        </w:rPr>
        <w:t>Абзац второй пункта 11 статьи 16 признать утратившим силу.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В статье 54: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1.3.1. Пункт 5 дополнить подпунктом 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минимальная площадь земельного участка для ведения огородничества </w:t>
      </w:r>
      <w:proofErr w:type="gramStart"/>
      <w:r>
        <w:rPr>
          <w:color w:val="000000" w:themeColor="text1"/>
          <w:sz w:val="28"/>
          <w:szCs w:val="28"/>
        </w:rPr>
        <w:t>–  300</w:t>
      </w:r>
      <w:proofErr w:type="gramEnd"/>
      <w:r>
        <w:rPr>
          <w:color w:val="000000" w:themeColor="text1"/>
          <w:sz w:val="28"/>
          <w:szCs w:val="28"/>
        </w:rPr>
        <w:t xml:space="preserve"> кв. м;».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1.3.2.</w:t>
      </w:r>
      <w:r w:rsidRPr="00D57F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5 дополнить подпунктом 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максимальная площадь земельного участка для ведения огородничества – 600 кв. м;». 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В статье 55: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1.4.1. Пункт 4 дополнить подпунктом 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минимальная площадь земельного участка для ведения огородничества </w:t>
      </w:r>
      <w:proofErr w:type="gramStart"/>
      <w:r>
        <w:rPr>
          <w:color w:val="000000" w:themeColor="text1"/>
          <w:sz w:val="28"/>
          <w:szCs w:val="28"/>
        </w:rPr>
        <w:t>–  300</w:t>
      </w:r>
      <w:proofErr w:type="gramEnd"/>
      <w:r>
        <w:rPr>
          <w:color w:val="000000" w:themeColor="text1"/>
          <w:sz w:val="28"/>
          <w:szCs w:val="28"/>
        </w:rPr>
        <w:t xml:space="preserve"> кв. м;».</w:t>
      </w:r>
    </w:p>
    <w:p w:rsidR="002118ED" w:rsidRDefault="002118ED" w:rsidP="00211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E4F7A" w:rsidRDefault="006E4F7A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1.4.2.</w:t>
      </w:r>
      <w:r w:rsidRPr="000B1B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4 дополнить подпунктом 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118ED" w:rsidRDefault="002118ED" w:rsidP="002118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максимальная площадь земельного участка для ведения огородничества – 600 кв. м;». </w:t>
      </w:r>
    </w:p>
    <w:p w:rsidR="006302DF" w:rsidRDefault="006302DF" w:rsidP="00630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</w:t>
      </w:r>
      <w:r w:rsidR="00190070">
        <w:rPr>
          <w:sz w:val="28"/>
          <w:szCs w:val="28"/>
        </w:rPr>
        <w:t>настоящее решение</w:t>
      </w:r>
      <w:r w:rsidR="00190070">
        <w:rPr>
          <w:sz w:val="28"/>
          <w:szCs w:val="28"/>
        </w:rPr>
        <w:br/>
      </w:r>
      <w:r w:rsidRPr="00977A08">
        <w:rPr>
          <w:sz w:val="28"/>
          <w:szCs w:val="28"/>
        </w:rPr>
        <w:t>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6302DF" w:rsidRPr="00931138" w:rsidRDefault="006302DF" w:rsidP="006302DF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6302DF" w:rsidRPr="00F74C10" w:rsidRDefault="006302DF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6302DF" w:rsidRDefault="006302DF" w:rsidP="00EB09FC">
      <w:pPr>
        <w:ind w:firstLine="709"/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F76B9" w:rsidRDefault="00F13996" w:rsidP="00D06E9D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F7" w:rsidRDefault="00A127F7">
      <w:r>
        <w:separator/>
      </w:r>
    </w:p>
  </w:endnote>
  <w:endnote w:type="continuationSeparator" w:id="0">
    <w:p w:rsidR="00A127F7" w:rsidRDefault="00A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C7A86">
    <w:pPr>
      <w:pStyle w:val="ac"/>
      <w:rPr>
        <w:sz w:val="16"/>
        <w:szCs w:val="16"/>
      </w:rPr>
    </w:pPr>
  </w:p>
  <w:p w:rsidR="00A127F7" w:rsidRDefault="00A127F7" w:rsidP="001E12D3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F7" w:rsidRDefault="00A127F7">
      <w:r>
        <w:separator/>
      </w:r>
    </w:p>
  </w:footnote>
  <w:footnote w:type="continuationSeparator" w:id="0">
    <w:p w:rsidR="00A127F7" w:rsidRDefault="00A1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A127F7" w:rsidRPr="00001CD5" w:rsidRDefault="00A127F7" w:rsidP="00A127F7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75897829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26CF8"/>
    <w:rsid w:val="0003124C"/>
    <w:rsid w:val="000352F9"/>
    <w:rsid w:val="000377E4"/>
    <w:rsid w:val="0004094C"/>
    <w:rsid w:val="00046D95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8ED"/>
    <w:rsid w:val="002259A5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2B1C"/>
    <w:rsid w:val="004B3AFA"/>
    <w:rsid w:val="004B6DB0"/>
    <w:rsid w:val="004C3735"/>
    <w:rsid w:val="004D3286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4F7A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5AC1"/>
    <w:rsid w:val="00A349DC"/>
    <w:rsid w:val="00A35038"/>
    <w:rsid w:val="00A41FF3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534C"/>
    <w:rsid w:val="00BA6FBC"/>
    <w:rsid w:val="00BB75F2"/>
    <w:rsid w:val="00BB7D6D"/>
    <w:rsid w:val="00BB7FE9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4AEA"/>
    <w:rsid w:val="00CF76B9"/>
    <w:rsid w:val="00D0083E"/>
    <w:rsid w:val="00D0358D"/>
    <w:rsid w:val="00D045EF"/>
    <w:rsid w:val="00D04C8D"/>
    <w:rsid w:val="00D06E9D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/>
    <o:shapelayout v:ext="edit">
      <o:idmap v:ext="edit" data="1"/>
    </o:shapelayout>
  </w:shapeDefaults>
  <w:decimalSymbol w:val=","/>
  <w:listSeparator w:val=";"/>
  <w15:docId w15:val="{D683A66E-613A-4368-8047-C810C05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2023-11-19T20:00:00+00:00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506A97D5-688F-42B4-AD38-2B0AED2E17BB}"/>
</file>

<file path=customXml/itemProps2.xml><?xml version="1.0" encoding="utf-8"?>
<ds:datastoreItem xmlns:ds="http://schemas.openxmlformats.org/officeDocument/2006/customXml" ds:itemID="{21E5C8DC-A86D-45F4-AED5-562A26944954}"/>
</file>

<file path=customXml/itemProps3.xml><?xml version="1.0" encoding="utf-8"?>
<ds:datastoreItem xmlns:ds="http://schemas.openxmlformats.org/officeDocument/2006/customXml" ds:itemID="{689DCA32-1695-4341-9DFF-2020DF2E51AF}"/>
</file>

<file path=customXml/itemProps4.xml><?xml version="1.0" encoding="utf-8"?>
<ds:datastoreItem xmlns:ds="http://schemas.openxmlformats.org/officeDocument/2006/customXml" ds:itemID="{20691A0E-72D4-4DDC-8481-797B15B67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552</cp:revision>
  <cp:lastPrinted>2023-04-05T12:23:00Z</cp:lastPrinted>
  <dcterms:created xsi:type="dcterms:W3CDTF">2019-09-24T13:02:00Z</dcterms:created>
  <dcterms:modified xsi:type="dcterms:W3CDTF">2023-10-16T13:18:00Z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