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545B4" w:rsidRDefault="00715E23" w:rsidP="00C545B4">
      <w:pPr>
        <w:jc w:val="center"/>
        <w:rPr>
          <w:caps/>
          <w:sz w:val="32"/>
          <w:szCs w:val="32"/>
        </w:rPr>
      </w:pPr>
      <w:r w:rsidRPr="00C545B4">
        <w:rPr>
          <w:caps/>
          <w:sz w:val="32"/>
          <w:szCs w:val="32"/>
        </w:rPr>
        <w:t>ВОЛГОГРАДСКая городская дума</w:t>
      </w:r>
    </w:p>
    <w:p w:rsidR="00715E23" w:rsidRPr="00C545B4" w:rsidRDefault="00715E23" w:rsidP="00C545B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545B4" w:rsidRDefault="00715E23" w:rsidP="00C545B4">
      <w:pPr>
        <w:pBdr>
          <w:bottom w:val="double" w:sz="12" w:space="1" w:color="auto"/>
        </w:pBdr>
        <w:jc w:val="center"/>
        <w:rPr>
          <w:b/>
          <w:sz w:val="32"/>
        </w:rPr>
      </w:pPr>
      <w:r w:rsidRPr="00C545B4">
        <w:rPr>
          <w:b/>
          <w:sz w:val="32"/>
        </w:rPr>
        <w:t>РЕШЕНИЕ</w:t>
      </w:r>
    </w:p>
    <w:p w:rsidR="00715E23" w:rsidRPr="00C545B4" w:rsidRDefault="00715E23" w:rsidP="00C545B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545B4" w:rsidRDefault="00556EF0" w:rsidP="00C545B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545B4">
        <w:rPr>
          <w:sz w:val="16"/>
          <w:szCs w:val="16"/>
        </w:rPr>
        <w:t xml:space="preserve">400066, Волгоград, </w:t>
      </w:r>
      <w:proofErr w:type="spellStart"/>
      <w:r w:rsidRPr="00C545B4">
        <w:rPr>
          <w:sz w:val="16"/>
          <w:szCs w:val="16"/>
        </w:rPr>
        <w:t>пр-кт</w:t>
      </w:r>
      <w:proofErr w:type="spellEnd"/>
      <w:r w:rsidRPr="00C545B4">
        <w:rPr>
          <w:sz w:val="16"/>
          <w:szCs w:val="16"/>
        </w:rPr>
        <w:t xml:space="preserve"> им.</w:t>
      </w:r>
      <w:r w:rsidR="0010551E" w:rsidRPr="00C545B4">
        <w:rPr>
          <w:sz w:val="16"/>
          <w:szCs w:val="16"/>
        </w:rPr>
        <w:t xml:space="preserve"> </w:t>
      </w:r>
      <w:proofErr w:type="spellStart"/>
      <w:r w:rsidRPr="00C545B4">
        <w:rPr>
          <w:sz w:val="16"/>
          <w:szCs w:val="16"/>
        </w:rPr>
        <w:t>В.И.Ленина</w:t>
      </w:r>
      <w:proofErr w:type="spellEnd"/>
      <w:r w:rsidRPr="00C545B4">
        <w:rPr>
          <w:sz w:val="16"/>
          <w:szCs w:val="16"/>
        </w:rPr>
        <w:t xml:space="preserve">, д. 10, тел./факс (8442) 38-08-89, </w:t>
      </w:r>
      <w:r w:rsidRPr="00C545B4">
        <w:rPr>
          <w:sz w:val="16"/>
          <w:szCs w:val="16"/>
          <w:lang w:val="en-US"/>
        </w:rPr>
        <w:t>E</w:t>
      </w:r>
      <w:r w:rsidRPr="00C545B4">
        <w:rPr>
          <w:sz w:val="16"/>
          <w:szCs w:val="16"/>
        </w:rPr>
        <w:t>-</w:t>
      </w:r>
      <w:r w:rsidRPr="00C545B4">
        <w:rPr>
          <w:sz w:val="16"/>
          <w:szCs w:val="16"/>
          <w:lang w:val="en-US"/>
        </w:rPr>
        <w:t>mail</w:t>
      </w:r>
      <w:r w:rsidRPr="00C545B4">
        <w:rPr>
          <w:sz w:val="16"/>
          <w:szCs w:val="16"/>
        </w:rPr>
        <w:t xml:space="preserve">: </w:t>
      </w:r>
      <w:proofErr w:type="spellStart"/>
      <w:r w:rsidR="005E5400" w:rsidRPr="00C545B4">
        <w:rPr>
          <w:sz w:val="16"/>
          <w:szCs w:val="16"/>
          <w:lang w:val="en-US"/>
        </w:rPr>
        <w:t>gs</w:t>
      </w:r>
      <w:proofErr w:type="spellEnd"/>
      <w:r w:rsidR="005E5400" w:rsidRPr="00C545B4">
        <w:rPr>
          <w:sz w:val="16"/>
          <w:szCs w:val="16"/>
        </w:rPr>
        <w:t>_</w:t>
      </w:r>
      <w:proofErr w:type="spellStart"/>
      <w:r w:rsidR="005E5400" w:rsidRPr="00C545B4">
        <w:rPr>
          <w:sz w:val="16"/>
          <w:szCs w:val="16"/>
          <w:lang w:val="en-US"/>
        </w:rPr>
        <w:t>kanc</w:t>
      </w:r>
      <w:proofErr w:type="spellEnd"/>
      <w:r w:rsidR="005E5400" w:rsidRPr="00C545B4">
        <w:rPr>
          <w:sz w:val="16"/>
          <w:szCs w:val="16"/>
        </w:rPr>
        <w:t>@</w:t>
      </w:r>
      <w:proofErr w:type="spellStart"/>
      <w:r w:rsidR="005E5400" w:rsidRPr="00C545B4">
        <w:rPr>
          <w:sz w:val="16"/>
          <w:szCs w:val="16"/>
          <w:lang w:val="en-US"/>
        </w:rPr>
        <w:t>volgsovet</w:t>
      </w:r>
      <w:proofErr w:type="spellEnd"/>
      <w:r w:rsidR="005E5400" w:rsidRPr="00C545B4">
        <w:rPr>
          <w:sz w:val="16"/>
          <w:szCs w:val="16"/>
        </w:rPr>
        <w:t>.</w:t>
      </w:r>
      <w:proofErr w:type="spellStart"/>
      <w:r w:rsidR="005E5400" w:rsidRPr="00C545B4">
        <w:rPr>
          <w:sz w:val="16"/>
          <w:szCs w:val="16"/>
          <w:lang w:val="en-US"/>
        </w:rPr>
        <w:t>ru</w:t>
      </w:r>
      <w:proofErr w:type="spellEnd"/>
    </w:p>
    <w:p w:rsidR="00715E23" w:rsidRPr="00C545B4" w:rsidRDefault="00715E23" w:rsidP="00C545B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545B4" w:rsidTr="002E7342">
        <w:tc>
          <w:tcPr>
            <w:tcW w:w="486" w:type="dxa"/>
            <w:vAlign w:val="bottom"/>
            <w:hideMark/>
          </w:tcPr>
          <w:p w:rsidR="00715E23" w:rsidRPr="00C545B4" w:rsidRDefault="00715E23" w:rsidP="00C545B4">
            <w:pPr>
              <w:pStyle w:val="aa"/>
              <w:jc w:val="center"/>
            </w:pPr>
            <w:r w:rsidRPr="00C545B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545B4" w:rsidRDefault="005303ED" w:rsidP="00C545B4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Pr="00C545B4" w:rsidRDefault="00715E23" w:rsidP="00C545B4">
            <w:pPr>
              <w:pStyle w:val="aa"/>
              <w:jc w:val="center"/>
            </w:pPr>
            <w:r w:rsidRPr="00C545B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545B4" w:rsidRDefault="005303ED" w:rsidP="00C545B4">
            <w:pPr>
              <w:pStyle w:val="aa"/>
              <w:jc w:val="center"/>
            </w:pPr>
            <w:r>
              <w:t>2/30</w:t>
            </w:r>
          </w:p>
        </w:tc>
      </w:tr>
    </w:tbl>
    <w:p w:rsidR="004D75D6" w:rsidRPr="00B47E0A" w:rsidRDefault="004D75D6" w:rsidP="00C545B4">
      <w:pPr>
        <w:ind w:left="4820"/>
        <w:rPr>
          <w:sz w:val="28"/>
          <w:szCs w:val="28"/>
        </w:rPr>
      </w:pPr>
    </w:p>
    <w:p w:rsidR="00641D95" w:rsidRPr="004D0CAA" w:rsidRDefault="00641D95" w:rsidP="00641D95">
      <w:pPr>
        <w:widowControl w:val="0"/>
        <w:tabs>
          <w:tab w:val="left" w:pos="3544"/>
          <w:tab w:val="left" w:pos="4253"/>
          <w:tab w:val="left" w:pos="5529"/>
          <w:tab w:val="left" w:pos="6096"/>
          <w:tab w:val="left" w:pos="6237"/>
          <w:tab w:val="left" w:pos="8640"/>
        </w:tabs>
        <w:suppressAutoHyphens/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О внесении изменений в решение Волгоградской городской Думы от 27.09.2006 № 34/779 «Об утверждении Положения об увековечении памяти выдающихся граждан, событий и организаций в городе-герое Волгограде» </w:t>
      </w:r>
    </w:p>
    <w:p w:rsidR="00641D95" w:rsidRPr="004D0CAA" w:rsidRDefault="00641D95" w:rsidP="00641D95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641D95" w:rsidRPr="004D0CAA" w:rsidRDefault="00641D95" w:rsidP="00641D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0C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br/>
      </w:r>
      <w:r w:rsidRPr="004D0CAA">
        <w:rPr>
          <w:rFonts w:ascii="Times New Roman" w:hAnsi="Times New Roman" w:cs="Times New Roman"/>
          <w:sz w:val="28"/>
          <w:szCs w:val="28"/>
        </w:rPr>
        <w:t>Российской Федерации», руководствуясь статьями 24, 26 Устава города-героя Волгограда,</w:t>
      </w:r>
      <w:r w:rsidRPr="004D0CAA">
        <w:rPr>
          <w:szCs w:val="28"/>
        </w:rPr>
        <w:t xml:space="preserve"> </w:t>
      </w:r>
      <w:r w:rsidRPr="004D0CAA">
        <w:rPr>
          <w:rFonts w:ascii="Times New Roman" w:hAnsi="Times New Roman" w:cs="Times New Roman"/>
          <w:sz w:val="28"/>
          <w:szCs w:val="28"/>
        </w:rPr>
        <w:t>Волгоградская городская Дума</w:t>
      </w:r>
    </w:p>
    <w:p w:rsidR="00641D95" w:rsidRPr="004D0CAA" w:rsidRDefault="00641D95" w:rsidP="00641D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C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41D95" w:rsidRPr="004D0CAA" w:rsidRDefault="00641D95" w:rsidP="00641D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1. Внести в решение Волгоградской городской Думы от 27.09.2006 </w:t>
      </w:r>
      <w:r>
        <w:rPr>
          <w:sz w:val="28"/>
          <w:szCs w:val="28"/>
        </w:rPr>
        <w:br/>
      </w:r>
      <w:r w:rsidRPr="004D0CAA">
        <w:rPr>
          <w:sz w:val="28"/>
          <w:szCs w:val="28"/>
        </w:rPr>
        <w:t xml:space="preserve">№ 34/779 «Об утверждении Положения об увековечении памяти выдающихся граждан, событий и организаций в городе-герое Волгограде» (далее </w:t>
      </w:r>
      <w:r>
        <w:rPr>
          <w:sz w:val="28"/>
          <w:szCs w:val="28"/>
        </w:rPr>
        <w:t>–</w:t>
      </w:r>
      <w:r w:rsidRPr="004D0CAA">
        <w:rPr>
          <w:sz w:val="28"/>
          <w:szCs w:val="28"/>
        </w:rPr>
        <w:t xml:space="preserve"> решение) следующие изменения: 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1.1. Наименование изложить в следующей редакции: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«Об увековечении памяти выдающихся граждан, событий и организаций в городе-герое Волгограде».</w:t>
      </w:r>
    </w:p>
    <w:p w:rsidR="00641D95" w:rsidRPr="00AE0943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1.2. В преамбуле цифры «5, 7,» исключить.</w:t>
      </w:r>
    </w:p>
    <w:p w:rsidR="00641D95" w:rsidRPr="00AE0943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1.3. Пункт 1 изложить в следующей редакции:</w:t>
      </w:r>
    </w:p>
    <w:p w:rsidR="00641D95" w:rsidRPr="00AE0943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 xml:space="preserve">«1. Утвердить прилагаемые: </w:t>
      </w:r>
    </w:p>
    <w:p w:rsidR="00641D95" w:rsidRPr="00AE0943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1.1. Положение об увековечении памяти выдающихся граждан, событий и организаций в городе-герое Волгограде.</w:t>
      </w:r>
    </w:p>
    <w:p w:rsidR="00641D95" w:rsidRPr="00AE0943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1.2. Положение о комиссии по рассмотрению материалов об увековечении памяти выдающихся граждан, событий и организаций в городе-герое Волгограде</w:t>
      </w:r>
      <w:proofErr w:type="gramStart"/>
      <w:r w:rsidRPr="00AE0943">
        <w:rPr>
          <w:sz w:val="28"/>
          <w:szCs w:val="28"/>
        </w:rPr>
        <w:t>.».</w:t>
      </w:r>
      <w:proofErr w:type="gramEnd"/>
    </w:p>
    <w:p w:rsidR="00641D95" w:rsidRPr="00AE0943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1.4. Дополнить новым пунктом 2 следующего содержания:</w:t>
      </w:r>
    </w:p>
    <w:p w:rsidR="00641D95" w:rsidRPr="000C7AD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 xml:space="preserve">«2. Создать комиссию </w:t>
      </w:r>
      <w:r w:rsidRPr="004D0CAA">
        <w:rPr>
          <w:sz w:val="28"/>
          <w:szCs w:val="28"/>
        </w:rPr>
        <w:t>по рассмотрению материалов об увековечении памяти выдающихся граждан, событий и организаций в городе-герое Волгограде</w:t>
      </w:r>
      <w:r w:rsidRPr="000C7ADD">
        <w:rPr>
          <w:sz w:val="28"/>
          <w:szCs w:val="28"/>
        </w:rPr>
        <w:t xml:space="preserve"> в составе согласно приложению к настоящему решению</w:t>
      </w:r>
      <w:proofErr w:type="gramStart"/>
      <w:r w:rsidRPr="000C7ADD">
        <w:rPr>
          <w:sz w:val="28"/>
          <w:szCs w:val="28"/>
        </w:rPr>
        <w:t xml:space="preserve">.». </w:t>
      </w:r>
      <w:proofErr w:type="gramEnd"/>
    </w:p>
    <w:p w:rsidR="00641D95" w:rsidRPr="00AE0943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1.5. Пункты 2 – 5 считать пунктами 3 – 6 соответственно.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 xml:space="preserve">1.6. </w:t>
      </w:r>
      <w:r w:rsidRPr="004D0CAA">
        <w:rPr>
          <w:sz w:val="28"/>
          <w:szCs w:val="28"/>
        </w:rPr>
        <w:t xml:space="preserve">Пункт 3 изложить в следующей редакции:   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«3. Признать утратившими силу: 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3.1. </w:t>
      </w:r>
      <w:hyperlink r:id="rId9" w:history="1">
        <w:proofErr w:type="gramStart"/>
        <w:r w:rsidRPr="004D0CAA">
          <w:rPr>
            <w:sz w:val="28"/>
            <w:szCs w:val="28"/>
          </w:rPr>
          <w:t>П</w:t>
        </w:r>
      </w:hyperlink>
      <w:r w:rsidRPr="004D0CAA">
        <w:rPr>
          <w:sz w:val="28"/>
          <w:szCs w:val="28"/>
        </w:rPr>
        <w:t>остановление</w:t>
      </w:r>
      <w:proofErr w:type="gramEnd"/>
      <w:r w:rsidRPr="004D0CAA">
        <w:rPr>
          <w:sz w:val="28"/>
          <w:szCs w:val="28"/>
        </w:rPr>
        <w:t xml:space="preserve"> Волгоградского городского Совета народных депутатов и администрации Волгограда от 24.12.98 № 49/505/1663 «Об </w:t>
      </w:r>
      <w:r w:rsidRPr="004D0CAA">
        <w:rPr>
          <w:sz w:val="28"/>
          <w:szCs w:val="28"/>
        </w:rPr>
        <w:lastRenderedPageBreak/>
        <w:t>утверждении порядка поступления и рассмотрения материалов об увековечении памяти выдающихся граждан, исторических событий, организаций, воинских частей в городе-герое Волгограде».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3.2. Решения Волгоградской городской Думы: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от 18.06.2008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Волгограде»;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от 25.11.2009 № 26/780 «О внесении изменений в решение Волгоградской городской Думы от 18.06.2008 № 5/139 «Об утверждении состава комиссии по рассмотрению материалов об увековечении памяти выдающихся</w:t>
      </w:r>
      <w:r>
        <w:rPr>
          <w:sz w:val="28"/>
          <w:szCs w:val="28"/>
        </w:rPr>
        <w:t xml:space="preserve"> </w:t>
      </w:r>
      <w:r w:rsidRPr="004D0CAA">
        <w:rPr>
          <w:sz w:val="28"/>
          <w:szCs w:val="28"/>
        </w:rPr>
        <w:t>граждан, событий и организаций в городе-герое Волгограде»;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CAA">
        <w:rPr>
          <w:sz w:val="28"/>
          <w:szCs w:val="28"/>
        </w:rPr>
        <w:t>от 06.12.2010 № 39/1217 «О внесении изменений в состав комиссии по рассмотрению материалов об</w:t>
      </w:r>
      <w:r>
        <w:rPr>
          <w:sz w:val="28"/>
          <w:szCs w:val="28"/>
        </w:rPr>
        <w:t xml:space="preserve"> увековечении памяти выдающихся </w:t>
      </w:r>
      <w:r w:rsidRPr="004D0CAA">
        <w:rPr>
          <w:sz w:val="28"/>
          <w:szCs w:val="28"/>
        </w:rPr>
        <w:t>граждан, событий и организаций в городе-герое Волгограде, утвержденный решением Волгоградской городской Думы от 18.06.2008</w:t>
      </w:r>
      <w:r>
        <w:rPr>
          <w:sz w:val="28"/>
          <w:szCs w:val="28"/>
        </w:rPr>
        <w:t xml:space="preserve"> </w:t>
      </w:r>
      <w:r w:rsidRPr="004D0CAA">
        <w:rPr>
          <w:sz w:val="28"/>
          <w:szCs w:val="28"/>
        </w:rPr>
        <w:t xml:space="preserve">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 </w:t>
      </w:r>
      <w:r>
        <w:rPr>
          <w:sz w:val="28"/>
          <w:szCs w:val="28"/>
        </w:rPr>
        <w:br/>
      </w:r>
      <w:r w:rsidRPr="004D0CAA">
        <w:rPr>
          <w:sz w:val="28"/>
          <w:szCs w:val="28"/>
        </w:rPr>
        <w:t xml:space="preserve">(в редакции решения Волгоградской городской </w:t>
      </w:r>
      <w:r>
        <w:rPr>
          <w:sz w:val="28"/>
          <w:szCs w:val="28"/>
        </w:rPr>
        <w:t xml:space="preserve"> </w:t>
      </w:r>
      <w:r w:rsidRPr="004D0CAA">
        <w:rPr>
          <w:sz w:val="28"/>
          <w:szCs w:val="28"/>
        </w:rPr>
        <w:t xml:space="preserve">Думы от 25.11.2009 </w:t>
      </w:r>
      <w:r>
        <w:rPr>
          <w:sz w:val="28"/>
          <w:szCs w:val="28"/>
        </w:rPr>
        <w:br/>
      </w:r>
      <w:r w:rsidRPr="004D0CAA">
        <w:rPr>
          <w:sz w:val="28"/>
          <w:szCs w:val="28"/>
        </w:rPr>
        <w:t>№ 26</w:t>
      </w:r>
      <w:proofErr w:type="gramEnd"/>
      <w:r w:rsidRPr="004D0CAA">
        <w:rPr>
          <w:sz w:val="28"/>
          <w:szCs w:val="28"/>
        </w:rPr>
        <w:t xml:space="preserve">/780)»; 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CAA">
        <w:rPr>
          <w:sz w:val="28"/>
          <w:szCs w:val="28"/>
        </w:rPr>
        <w:t>от 02.11.2011 № 52/1578 «О внесении изменений в состав комиссии по рассмотрению материалов об увековечении памяти выдающихся граждан, событий и организаций в городе-герое Волгограде, утвержденный решением Волгоградской городской Думы от 18.06.2008 № 5/139 «Об утверждении состава комиссии по рассмотрению материалов об</w:t>
      </w:r>
      <w:r>
        <w:rPr>
          <w:sz w:val="28"/>
          <w:szCs w:val="28"/>
        </w:rPr>
        <w:t xml:space="preserve"> </w:t>
      </w:r>
      <w:r w:rsidRPr="004D0CAA">
        <w:rPr>
          <w:sz w:val="28"/>
          <w:szCs w:val="28"/>
        </w:rPr>
        <w:t xml:space="preserve">увековечении памяти выдающихся граждан, событий и организаций в городе-герое Волгограде» </w:t>
      </w:r>
      <w:r>
        <w:rPr>
          <w:sz w:val="28"/>
          <w:szCs w:val="28"/>
        </w:rPr>
        <w:br/>
      </w:r>
      <w:r w:rsidRPr="004D0CAA">
        <w:rPr>
          <w:sz w:val="28"/>
          <w:szCs w:val="28"/>
        </w:rPr>
        <w:t>(в редакции на 06.12.2010)»;</w:t>
      </w:r>
      <w:proofErr w:type="gramEnd"/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D0CAA">
        <w:rPr>
          <w:bCs/>
          <w:sz w:val="28"/>
          <w:szCs w:val="28"/>
        </w:rPr>
        <w:t>от 02.10.2012 № 66/1987 «О внесении изменений в состав комиссии по рассмотрению материалов об увековечении памяти выдающихся граждан, событий и организаций в городе-герое Волгограде, утвержденный решением Волгоградской городской Думы от 18.06.2008 № 5/139 «Об утверждении состава комиссии по рассмотрению материалов об увековечении памяти выдающихся граждан, событий и организаций</w:t>
      </w:r>
      <w:r>
        <w:rPr>
          <w:bCs/>
          <w:sz w:val="28"/>
          <w:szCs w:val="28"/>
        </w:rPr>
        <w:t xml:space="preserve"> </w:t>
      </w:r>
      <w:r w:rsidRPr="004D0CAA">
        <w:rPr>
          <w:bCs/>
          <w:sz w:val="28"/>
          <w:szCs w:val="28"/>
        </w:rPr>
        <w:t xml:space="preserve">в городе-герое Волгограде» </w:t>
      </w:r>
      <w:r>
        <w:rPr>
          <w:bCs/>
          <w:sz w:val="28"/>
          <w:szCs w:val="28"/>
        </w:rPr>
        <w:br/>
      </w:r>
      <w:r w:rsidRPr="004D0CAA">
        <w:rPr>
          <w:bCs/>
          <w:sz w:val="28"/>
          <w:szCs w:val="28"/>
        </w:rPr>
        <w:t>(в редакции на 02.11.2011)»;</w:t>
      </w:r>
      <w:proofErr w:type="gramEnd"/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CAA">
        <w:rPr>
          <w:sz w:val="28"/>
          <w:szCs w:val="28"/>
        </w:rPr>
        <w:t xml:space="preserve">от 26.03.2014 № 11/264 «О внесении изменений в состав комиссии по рассмотрению материалов об увековечении памяти выдающихся граждан, событий и организаций в городе-герое Волгограде, утвержденный решением Волгоградской городской Думы от 18.06.2008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 </w:t>
      </w:r>
      <w:r>
        <w:rPr>
          <w:sz w:val="28"/>
          <w:szCs w:val="28"/>
        </w:rPr>
        <w:br/>
      </w:r>
      <w:r w:rsidRPr="004D0CAA">
        <w:rPr>
          <w:sz w:val="28"/>
          <w:szCs w:val="28"/>
        </w:rPr>
        <w:t>(в редакции на 02.10.2012)»;</w:t>
      </w:r>
      <w:proofErr w:type="gramEnd"/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CAA">
        <w:rPr>
          <w:sz w:val="28"/>
          <w:szCs w:val="28"/>
        </w:rPr>
        <w:t xml:space="preserve">от 04.02.2015 № 25/754 «О внесении изменений в состав комиссии по рассмотрению материалов об увековечении памяти выдающихся граждан, событий и организаций в городе-герое Волгограде, утвержденный решением Волгоградской городской Думы от 18.06.2008 № 5/139 «Об утверждении состава комиссии по рассмотрению материалов об увековечении памяти </w:t>
      </w:r>
      <w:r w:rsidRPr="004D0CAA">
        <w:rPr>
          <w:sz w:val="28"/>
          <w:szCs w:val="28"/>
        </w:rPr>
        <w:lastRenderedPageBreak/>
        <w:t xml:space="preserve">выдающихся граждан, событий и организаций в городе-герое </w:t>
      </w:r>
      <w:r w:rsidRPr="00AE0943">
        <w:rPr>
          <w:sz w:val="28"/>
          <w:szCs w:val="28"/>
        </w:rPr>
        <w:t>Волгограде»</w:t>
      </w:r>
      <w:r w:rsidRPr="004D0CAA">
        <w:rPr>
          <w:sz w:val="28"/>
          <w:szCs w:val="28"/>
        </w:rPr>
        <w:t xml:space="preserve"> (в редакции на 26.03.2014)»;</w:t>
      </w:r>
      <w:proofErr w:type="gramEnd"/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CAA">
        <w:rPr>
          <w:sz w:val="28"/>
          <w:szCs w:val="28"/>
        </w:rPr>
        <w:t xml:space="preserve">от 27.04.2016 № 43/1293 «О внесении изменений в состав комиссии по рассмотрению материалов об увековечении памяти выдающихся граждан, событий и организаций в городе-герое Волгограде, утвержденный решением Волгоградской городской Думы от 18.06.2008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 </w:t>
      </w:r>
      <w:r w:rsidR="00FB6269">
        <w:rPr>
          <w:sz w:val="28"/>
          <w:szCs w:val="28"/>
        </w:rPr>
        <w:br/>
      </w:r>
      <w:r w:rsidRPr="004D0CAA">
        <w:rPr>
          <w:sz w:val="28"/>
          <w:szCs w:val="28"/>
        </w:rPr>
        <w:t>(в редакции на 04.02.2015)»;</w:t>
      </w:r>
      <w:proofErr w:type="gramEnd"/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от 28.06.2017 № 58/1672 «О внесении изменений в решение Волгоградской городской Думы от 18.06.2008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Волгограде»;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от 21.11.2018 № 3/76 «О внесении изменений в решение Волгоградской городской Думы от 18.06.2008 № 5/139 «Об утверждении состава комиссии</w:t>
      </w:r>
      <w:r>
        <w:rPr>
          <w:sz w:val="28"/>
          <w:szCs w:val="28"/>
        </w:rPr>
        <w:t xml:space="preserve"> </w:t>
      </w:r>
      <w:r w:rsidRPr="004D0CAA">
        <w:rPr>
          <w:sz w:val="28"/>
          <w:szCs w:val="28"/>
        </w:rPr>
        <w:t>по рассмотрению материалов об увековечении памяти выдающихся граждан, событий и организаций в городе-герое Волгограде»;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от 17.07.2019 № 11/261 «О внесении изменений в решение Волгоградской городской Думы от 18.06.2008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Волгограде»;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от 25.10.2019 № 13/321 «О внесении изменений в решение Волгоградской городской Думы от 18.06.2008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Волгограде»;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от 26.02.2020 № 18/409 «О внесении изменения в решение Волгоградской городской Думы от 18.06.2008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Волгограде»;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от 20.12.2021 № 58/900 «О внесении изменений в решение Волгоградской городской Думы от 18.06.2008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</w:t>
      </w:r>
      <w:proofErr w:type="gramStart"/>
      <w:r w:rsidRPr="004D0CAA">
        <w:rPr>
          <w:sz w:val="28"/>
          <w:szCs w:val="28"/>
        </w:rPr>
        <w:t>.»</w:t>
      </w:r>
      <w:proofErr w:type="gramEnd"/>
      <w:r w:rsidRPr="004D0CAA">
        <w:rPr>
          <w:sz w:val="28"/>
          <w:szCs w:val="28"/>
        </w:rPr>
        <w:t>.</w:t>
      </w:r>
    </w:p>
    <w:p w:rsidR="00641D95" w:rsidRPr="00AE0943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1.7. В Положении об увековечении памяти выдающихся граждан, событий и организаций в городе-герое Волгограде, утвержденном решением, (далее – Положение):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151">
        <w:rPr>
          <w:sz w:val="28"/>
          <w:szCs w:val="28"/>
        </w:rPr>
        <w:t xml:space="preserve">1.7.1. Абзацы </w:t>
      </w:r>
      <w:r w:rsidRPr="004D0CAA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>–</w:t>
      </w:r>
      <w:r w:rsidRPr="004D0CAA">
        <w:rPr>
          <w:sz w:val="28"/>
          <w:szCs w:val="28"/>
        </w:rPr>
        <w:t xml:space="preserve"> третий преамбулы изложить в следующей редакции: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«Положение об увековечении памяти выдающихся граждан, событий и организаций в городе-герое Волгограде (далее – Положение) определяет общие принципы увековечения памяти выдающихся граждан, событий и организаций в городе-герое Волгограде (далее – увековечение памяти), устанавливает порядок рассмотрения вопросов и принятия решений об увековечении памяти на территории города-героя Волгограда.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lastRenderedPageBreak/>
        <w:t xml:space="preserve">Мемориальное сооружение – это произведение монументального и декоративного искусства, создаваемое в память о выдающемся </w:t>
      </w:r>
      <w:r w:rsidRPr="00AE0943">
        <w:rPr>
          <w:sz w:val="28"/>
          <w:szCs w:val="28"/>
        </w:rPr>
        <w:t xml:space="preserve">гражданине, событии или организации </w:t>
      </w:r>
      <w:r w:rsidRPr="004D0CAA">
        <w:rPr>
          <w:sz w:val="28"/>
          <w:szCs w:val="28"/>
        </w:rPr>
        <w:t>(памятник, бюст на постаменте, мемориальная доска и другое).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Положение не регулирует отношения, связанные с увековечением памяти в форме установки мемориального сооружения</w:t>
      </w:r>
      <w:proofErr w:type="gramStart"/>
      <w:r w:rsidRPr="004D0CAA">
        <w:rPr>
          <w:sz w:val="28"/>
          <w:szCs w:val="28"/>
        </w:rPr>
        <w:t>:»</w:t>
      </w:r>
      <w:proofErr w:type="gramEnd"/>
      <w:r w:rsidRPr="004D0CAA">
        <w:rPr>
          <w:sz w:val="28"/>
          <w:szCs w:val="28"/>
        </w:rPr>
        <w:t xml:space="preserve">. </w:t>
      </w:r>
    </w:p>
    <w:p w:rsidR="00641D95" w:rsidRPr="00AE0943" w:rsidRDefault="00641D95" w:rsidP="00641D95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1.7.2. В разделе 1:</w:t>
      </w:r>
      <w:r w:rsidRPr="00AE0943">
        <w:rPr>
          <w:sz w:val="28"/>
          <w:szCs w:val="28"/>
        </w:rPr>
        <w:tab/>
      </w:r>
    </w:p>
    <w:p w:rsidR="00641D95" w:rsidRPr="004D0CAA" w:rsidRDefault="00641D95" w:rsidP="00641D95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 xml:space="preserve">1.7.2.1. </w:t>
      </w:r>
      <w:r w:rsidRPr="004D0CAA">
        <w:rPr>
          <w:sz w:val="28"/>
          <w:szCs w:val="28"/>
        </w:rPr>
        <w:t>Пункт 1.1 изложить в следующей редакции:</w:t>
      </w:r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«1.1. </w:t>
      </w:r>
      <w:proofErr w:type="gramStart"/>
      <w:r w:rsidRPr="004D0CAA">
        <w:rPr>
          <w:sz w:val="28"/>
          <w:szCs w:val="28"/>
        </w:rPr>
        <w:t>Увековечение памяти выдающегося гражданина в городе-герое Волгограде осуществляется посмертно не ранее чем через пять лет</w:t>
      </w:r>
      <w:r>
        <w:rPr>
          <w:sz w:val="28"/>
          <w:szCs w:val="28"/>
        </w:rPr>
        <w:t xml:space="preserve"> </w:t>
      </w:r>
      <w:r w:rsidRPr="004D0CAA">
        <w:rPr>
          <w:sz w:val="28"/>
          <w:szCs w:val="28"/>
        </w:rPr>
        <w:t>после его кончины за особый вклад в развитие экономики, науки, культуры, искусства, государственного строительства, просвещения, социальной защиты, благотворительной деятельности, за особые заслуги в защите Отечества, охране здоровья, жизни и обеспечении прав граждан или иные заслуги перед городом-героем Волгоградом и Отечеством.</w:t>
      </w:r>
      <w:proofErr w:type="gramEnd"/>
      <w:r w:rsidRPr="004D0CAA">
        <w:rPr>
          <w:sz w:val="28"/>
          <w:szCs w:val="28"/>
        </w:rPr>
        <w:t xml:space="preserve"> </w:t>
      </w:r>
      <w:proofErr w:type="gramStart"/>
      <w:r w:rsidRPr="004D0CAA">
        <w:rPr>
          <w:sz w:val="28"/>
          <w:szCs w:val="28"/>
        </w:rPr>
        <w:t>Установленное временное ограничение не распространяется на отношения, связанные с увековечением памяти почетных граждан города-героя Волгограда, почетных граждан Волгоградской области,</w:t>
      </w:r>
      <w:r>
        <w:rPr>
          <w:sz w:val="28"/>
          <w:szCs w:val="28"/>
        </w:rPr>
        <w:t xml:space="preserve"> </w:t>
      </w:r>
      <w:r w:rsidRPr="004D0CAA">
        <w:rPr>
          <w:sz w:val="28"/>
          <w:szCs w:val="28"/>
        </w:rPr>
        <w:t xml:space="preserve">Героев Советского Союза, Героев Социалистического Труда, Героев Российской Федерации, Героев Труда Российской Федерации, </w:t>
      </w:r>
      <w:r>
        <w:rPr>
          <w:sz w:val="28"/>
          <w:szCs w:val="28"/>
        </w:rPr>
        <w:t xml:space="preserve"> </w:t>
      </w:r>
      <w:r w:rsidRPr="004D0CAA">
        <w:rPr>
          <w:sz w:val="28"/>
          <w:szCs w:val="28"/>
        </w:rPr>
        <w:t xml:space="preserve">государственных и </w:t>
      </w:r>
      <w:r w:rsidRPr="00ED7C5D">
        <w:rPr>
          <w:sz w:val="28"/>
          <w:szCs w:val="28"/>
        </w:rPr>
        <w:t>общественных деятелей – уроженцев Волгоградской области, внесших значительный вклад в развитие города-героя Волгограда и Отечества, граждан, проявивших самоотверженность, героизм и отдавших свои жизни при исполнении профессионального, воинского</w:t>
      </w:r>
      <w:proofErr w:type="gramEnd"/>
      <w:r w:rsidRPr="00ED7C5D">
        <w:rPr>
          <w:sz w:val="28"/>
          <w:szCs w:val="28"/>
        </w:rPr>
        <w:t xml:space="preserve"> и служебного долга.</w:t>
      </w:r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Увековечению памяти подлежат места боевых действий, значимые для истории города-героя Волгограда и Отечества, события, состоявшиеся не </w:t>
      </w:r>
      <w:proofErr w:type="gramStart"/>
      <w:r w:rsidRPr="00ED7C5D">
        <w:rPr>
          <w:sz w:val="28"/>
          <w:szCs w:val="28"/>
        </w:rPr>
        <w:t>позднее</w:t>
      </w:r>
      <w:proofErr w:type="gramEnd"/>
      <w:r w:rsidRPr="00ED7C5D">
        <w:rPr>
          <w:sz w:val="28"/>
          <w:szCs w:val="28"/>
        </w:rPr>
        <w:t xml:space="preserve"> чем за десять лет до принятия решения об их увековечении. </w:t>
      </w:r>
      <w:r w:rsidR="00FB6269">
        <w:rPr>
          <w:sz w:val="28"/>
          <w:szCs w:val="28"/>
        </w:rPr>
        <w:br/>
      </w:r>
      <w:r w:rsidRPr="00ED7C5D">
        <w:rPr>
          <w:sz w:val="28"/>
          <w:szCs w:val="28"/>
        </w:rPr>
        <w:t xml:space="preserve">К событиям могут быть отнесены крупные исторические события и знаменательные даты, открытия в области науки и техники, особые достижения в мировой и отечественной культуре и искусстве, примеры героизма и самопожертвования во имя защиты гуманистических идеалов. К местам боевых действий могут быть отнесены места, вошедшие в историю как символы героизма, мужества и стойкости народов нашего Отечества. </w:t>
      </w:r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Увековечению памяти подлежат организации, внесшие значительный вклад в развитие города-героя Волгограда, повышение его престижа, а также воинские формирования (подразделения, воинские части, соединения, объединения и другие структурные единицы Вооруженных Сил Российской Федерации), отличившиеся при защите Отечества.</w:t>
      </w:r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Увековечение памяти осуществляется на основании решения Волгоградской городской Думы, за исключением увековечения памяти в форме присвоения наименования элементам улично-дорожной сети Волгограда </w:t>
      </w:r>
      <w:r w:rsidR="00A477BF">
        <w:rPr>
          <w:sz w:val="28"/>
          <w:szCs w:val="28"/>
        </w:rPr>
        <w:br/>
      </w:r>
      <w:r w:rsidRPr="00ED7C5D">
        <w:rPr>
          <w:sz w:val="28"/>
          <w:szCs w:val="28"/>
        </w:rPr>
        <w:t>(далее – элементы улично-дорожной сети), которое осуществляется на основании постановления администрации Волгограда</w:t>
      </w:r>
      <w:proofErr w:type="gramStart"/>
      <w:r w:rsidRPr="00ED7C5D">
        <w:rPr>
          <w:sz w:val="28"/>
          <w:szCs w:val="28"/>
        </w:rPr>
        <w:t>.».</w:t>
      </w:r>
      <w:proofErr w:type="gramEnd"/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1.7.2.2. В пункте 1.2:</w:t>
      </w:r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1) абзац второй изложить в следующей редакции:</w:t>
      </w:r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lastRenderedPageBreak/>
        <w:t>«значимость личности гражданина, события или организации в истории города-героя Волгограда и Отечества</w:t>
      </w:r>
      <w:proofErr w:type="gramStart"/>
      <w:r w:rsidRPr="00ED7C5D">
        <w:rPr>
          <w:sz w:val="28"/>
          <w:szCs w:val="28"/>
        </w:rPr>
        <w:t>;»</w:t>
      </w:r>
      <w:proofErr w:type="gramEnd"/>
      <w:r w:rsidRPr="00ED7C5D">
        <w:rPr>
          <w:sz w:val="28"/>
          <w:szCs w:val="28"/>
        </w:rPr>
        <w:t>;</w:t>
      </w:r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2) абзац четвертый изложить в следующей редакции:</w:t>
      </w:r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«особый вклад гражданина в развитие определенной сферы деятельности, имеющий существенное значение для города-героя Волгограда и Отечества</w:t>
      </w:r>
      <w:proofErr w:type="gramStart"/>
      <w:r w:rsidRPr="00ED7C5D">
        <w:rPr>
          <w:sz w:val="28"/>
          <w:szCs w:val="28"/>
        </w:rPr>
        <w:t>.».</w:t>
      </w:r>
      <w:proofErr w:type="gramEnd"/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1.7.2.3. Пункт 1.3 изложить в следующей редакции:</w:t>
      </w:r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«1.3. Основными формами увековечения памяти являются:</w:t>
      </w:r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установка мемориального сооружения на фасаде здания, прилегающей к нему территории, территории общественного пространства (парки, скверы, набережные и </w:t>
      </w:r>
      <w:proofErr w:type="gramStart"/>
      <w:r w:rsidRPr="00ED7C5D">
        <w:rPr>
          <w:sz w:val="28"/>
          <w:szCs w:val="28"/>
        </w:rPr>
        <w:t>другое</w:t>
      </w:r>
      <w:proofErr w:type="gramEnd"/>
      <w:r w:rsidRPr="00ED7C5D">
        <w:rPr>
          <w:sz w:val="28"/>
          <w:szCs w:val="28"/>
        </w:rPr>
        <w:t>);</w:t>
      </w:r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присвоение имени гражданина, наименования события или организации муниципальному предприятию, учреждению или другому объекту;</w:t>
      </w:r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присвоение имени гражданина, наименования события или организации элементам улично-дорожной сети</w:t>
      </w:r>
      <w:proofErr w:type="gramStart"/>
      <w:r w:rsidRPr="00ED7C5D">
        <w:rPr>
          <w:sz w:val="28"/>
          <w:szCs w:val="28"/>
        </w:rPr>
        <w:t>.».</w:t>
      </w:r>
      <w:proofErr w:type="gramEnd"/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1.7.2.4. Пункт 1.4 признать утратившим силу.</w:t>
      </w:r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1.7.2.5. В пункте 1.5 слова «историческом событии или </w:t>
      </w:r>
      <w:r w:rsidRPr="00D37558">
        <w:rPr>
          <w:sz w:val="28"/>
          <w:szCs w:val="28"/>
        </w:rPr>
        <w:t>гражданине» заменить словами «гражданине, событии или организации».</w:t>
      </w:r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558">
        <w:rPr>
          <w:sz w:val="28"/>
          <w:szCs w:val="28"/>
        </w:rPr>
        <w:t>1.7.2.6. В пункте 1.6 слово «действующим» исключить.</w:t>
      </w:r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558">
        <w:rPr>
          <w:sz w:val="28"/>
          <w:szCs w:val="28"/>
        </w:rPr>
        <w:t>1.7.2.7. Пункт 1.7 изложить в следующей редакции:</w:t>
      </w:r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558">
        <w:rPr>
          <w:sz w:val="28"/>
          <w:szCs w:val="28"/>
        </w:rPr>
        <w:t>«1.7. Финансирование работ, связанных с проектированием, изготовлением, установкой и торжественным открытием мемориального сооружения, осуществляется за счет средств инициатора увековечения памяти либо иного заинтересованного лица (гражданина, организации), не являющегося инициатором увековечения памяти, (далее – заинтересованное лицо).</w:t>
      </w:r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37558">
        <w:rPr>
          <w:sz w:val="28"/>
          <w:szCs w:val="28"/>
        </w:rPr>
        <w:t>Решение о демонтаже мемориального сооружения в случаях, когда требуется его реставрация или проводятся ремонтно-реставрационные работы на фасаде здания, где установлена мемориальная доска, принимается собственником (балансодержателем) здания по согласованию с уполномоченным структурным подразделением администрации Волгограда в сфере архитектуры и градостроительной деятельности либо с федеральным или региональным органом охраны объектов культурного наследия в отношении мемориальных сооружений, находящихся в их ведении.</w:t>
      </w:r>
      <w:proofErr w:type="gramEnd"/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558">
        <w:rPr>
          <w:sz w:val="28"/>
          <w:szCs w:val="28"/>
        </w:rPr>
        <w:t>Решение о демонтаже, переносе или реконструкции мемориального сооружения при условии его разрушения, невозможности восстановления, появления вновь открывшихся обстоятельств и других случаев принимается Волгоградской городской Думой на основании ходатайства администрации Волгограда</w:t>
      </w:r>
      <w:proofErr w:type="gramStart"/>
      <w:r w:rsidRPr="00D37558">
        <w:rPr>
          <w:sz w:val="28"/>
          <w:szCs w:val="28"/>
        </w:rPr>
        <w:t>.».</w:t>
      </w:r>
      <w:proofErr w:type="gramEnd"/>
    </w:p>
    <w:p w:rsidR="003636EE" w:rsidRPr="00D37558" w:rsidRDefault="003636EE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558">
        <w:rPr>
          <w:sz w:val="28"/>
          <w:szCs w:val="28"/>
        </w:rPr>
        <w:t>1.7.3. Разделы 2 – 5 изложить в следующей редакции:</w:t>
      </w:r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D95" w:rsidRPr="00D37558" w:rsidRDefault="00641D95" w:rsidP="00641D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7558">
        <w:rPr>
          <w:sz w:val="28"/>
          <w:szCs w:val="28"/>
        </w:rPr>
        <w:t>«2. Порядок подачи материалов об увековечении памяти</w:t>
      </w:r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558">
        <w:rPr>
          <w:sz w:val="28"/>
          <w:szCs w:val="28"/>
        </w:rPr>
        <w:t xml:space="preserve">2.1. Инициаторами увековечения памяти могут выступать органы государственной власти и местного самоуправления Волгограда, организации, </w:t>
      </w:r>
      <w:r w:rsidRPr="00D37558">
        <w:rPr>
          <w:sz w:val="28"/>
          <w:szCs w:val="28"/>
        </w:rPr>
        <w:lastRenderedPageBreak/>
        <w:t>общественные объединения, действующие на территории Волгограда, инициативные группы жителей Волгограда численностью не менее 50 человек. Родственники гражданина, память которого предлагается увековечить, не могут быть инициаторами увековечения памяти.</w:t>
      </w:r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558">
        <w:rPr>
          <w:sz w:val="28"/>
          <w:szCs w:val="28"/>
        </w:rPr>
        <w:t>2.2. Организационная работа по увековечению памяти осуществляется администрацией Волгограда.</w:t>
      </w:r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558">
        <w:rPr>
          <w:sz w:val="28"/>
          <w:szCs w:val="28"/>
        </w:rPr>
        <w:t xml:space="preserve">Для предварительного рассмотрения вопросов, связанных с увековечением памяти, Волгоградской городской Думой создается комиссия по рассмотрению материалов об увековечении памяти выдающихся граждан, событий и организаций в городе-герое Волгограде (далее – Комиссия). </w:t>
      </w:r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558">
        <w:rPr>
          <w:sz w:val="28"/>
          <w:szCs w:val="28"/>
        </w:rPr>
        <w:t>2.3. Для увековечения памяти в формах, установленных Положением, инициатором увековечения памяти в Комиссию представляются следующие документы и сведения:</w:t>
      </w:r>
    </w:p>
    <w:p w:rsidR="00641D95" w:rsidRPr="00D37558" w:rsidRDefault="0058117E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641D95" w:rsidRPr="00D37558">
          <w:rPr>
            <w:sz w:val="28"/>
            <w:szCs w:val="28"/>
          </w:rPr>
          <w:t>ходатайство</w:t>
        </w:r>
      </w:hyperlink>
      <w:r w:rsidR="00641D95" w:rsidRPr="00D37558">
        <w:rPr>
          <w:sz w:val="28"/>
          <w:szCs w:val="28"/>
        </w:rPr>
        <w:t>, содержащее сведения о гражданине, событии или организации, увековечение которых предлагается, по форме согласно приложению к Положению;</w:t>
      </w:r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558">
        <w:rPr>
          <w:sz w:val="28"/>
          <w:szCs w:val="28"/>
        </w:rPr>
        <w:t>копии архивных или других документов, подтверждающих особые заслуги гражданина, достоверность и значимость события или особые заслуги организации, увековечение которых предлагается;</w:t>
      </w:r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558">
        <w:rPr>
          <w:sz w:val="28"/>
          <w:szCs w:val="28"/>
        </w:rPr>
        <w:t>ходатайство главы администрации района Волгограда, на территории которого предлагается увековечение памяти;</w:t>
      </w:r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558">
        <w:rPr>
          <w:sz w:val="28"/>
          <w:szCs w:val="28"/>
        </w:rPr>
        <w:t>перечень и расчет затрат, связанных с увековечением памяти, с указанием источников финансирования;</w:t>
      </w:r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558">
        <w:rPr>
          <w:sz w:val="28"/>
          <w:szCs w:val="28"/>
        </w:rPr>
        <w:t>письменное обязательство инициатора увековечения памяти либо заинтересованного</w:t>
      </w:r>
      <w:r w:rsidRPr="00ED7C5D">
        <w:rPr>
          <w:sz w:val="28"/>
          <w:szCs w:val="28"/>
        </w:rPr>
        <w:t xml:space="preserve"> лица о финансировании затрат, связанных с увековечением памяти;</w:t>
      </w:r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сведения об инициаторе увековечения памяти, содержащие наименование и адрес организации либо копию протокола собрания инициативной группы, фамилию, имя, отчество, номер </w:t>
      </w:r>
      <w:proofErr w:type="gramStart"/>
      <w:r w:rsidRPr="00ED7C5D">
        <w:rPr>
          <w:sz w:val="28"/>
          <w:szCs w:val="28"/>
        </w:rPr>
        <w:t>телефона уполномоченного представителя инициатора увековечения памяти</w:t>
      </w:r>
      <w:proofErr w:type="gramEnd"/>
      <w:r w:rsidRPr="00ED7C5D">
        <w:rPr>
          <w:sz w:val="28"/>
          <w:szCs w:val="28"/>
        </w:rPr>
        <w:t>.</w:t>
      </w:r>
    </w:p>
    <w:p w:rsidR="00641D95" w:rsidRPr="00ED7C5D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2.4. Для увековечения памяти в форме установки мемориального сооружения инициатором увековечения памяти в дополнение к документам и сведениям, перечень которых определен в пункте 2.3 настоящего раздела, </w:t>
      </w:r>
      <w:r w:rsidR="00FB6269">
        <w:rPr>
          <w:sz w:val="28"/>
          <w:szCs w:val="28"/>
        </w:rPr>
        <w:br/>
      </w:r>
      <w:r w:rsidRPr="00ED7C5D">
        <w:rPr>
          <w:sz w:val="28"/>
          <w:szCs w:val="28"/>
        </w:rPr>
        <w:t>в Комиссию представляются: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документ, подтверждающий факт проживания (осуществления деятельности) гражданина, нахождения организации в здании, на фасаде либо прилегающей территории которого</w:t>
      </w:r>
      <w:r w:rsidRPr="004D0CAA">
        <w:rPr>
          <w:sz w:val="28"/>
          <w:szCs w:val="28"/>
        </w:rPr>
        <w:t xml:space="preserve"> предлагается установить мемориальное сооружение, с обязательным указанием периода проживания (осуществления деятельности) гражданина, нахождения организации;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CAA">
        <w:rPr>
          <w:sz w:val="28"/>
          <w:szCs w:val="28"/>
        </w:rPr>
        <w:t xml:space="preserve">проект надписи на мемориальном сооружении, лаконичный текст которой должен содержать фамилию, имя, отчество, период жизни (осуществления деятельности) гражданина, сведения о его заслугах и достижениях либо сведения о событии или организации, </w:t>
      </w:r>
      <w:r w:rsidRPr="005A45D0">
        <w:rPr>
          <w:sz w:val="28"/>
          <w:szCs w:val="28"/>
        </w:rPr>
        <w:t>увековечение к</w:t>
      </w:r>
      <w:r w:rsidRPr="004D0CAA">
        <w:rPr>
          <w:sz w:val="28"/>
          <w:szCs w:val="28"/>
        </w:rPr>
        <w:t>оторых предлагается;</w:t>
      </w:r>
      <w:proofErr w:type="gramEnd"/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эскизные предложения по размещению мемориального сооружения, предварительно рассмотренные на заседании комиссии по вопросам </w:t>
      </w:r>
      <w:r w:rsidRPr="004D0CAA">
        <w:rPr>
          <w:sz w:val="28"/>
          <w:szCs w:val="28"/>
        </w:rPr>
        <w:lastRenderedPageBreak/>
        <w:t>формирования архитектурно-художественного облика Волгограда, с приложением копии протокола заседания указанной комиссии;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сведения о предполагаемом месте установки мемориального сооружения;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CAA">
        <w:rPr>
          <w:sz w:val="28"/>
          <w:szCs w:val="28"/>
        </w:rPr>
        <w:t xml:space="preserve">гарантийное письмо заинтересованного лица о принятии на себя выполнения обязательств по финансированию работ по </w:t>
      </w:r>
      <w:r w:rsidRPr="005A45D0">
        <w:rPr>
          <w:sz w:val="28"/>
          <w:szCs w:val="28"/>
        </w:rPr>
        <w:t xml:space="preserve">проектированию, изготовлению мемориального сооружения и последующей безвозмездной передаче изготовленного мемориального сооружения инициатору увековечения </w:t>
      </w:r>
      <w:r w:rsidRPr="004D0CAA">
        <w:rPr>
          <w:sz w:val="28"/>
          <w:szCs w:val="28"/>
        </w:rPr>
        <w:t>памяти для дальнейших установки и торжественного открытия в случае</w:t>
      </w:r>
      <w:r>
        <w:rPr>
          <w:sz w:val="28"/>
          <w:szCs w:val="28"/>
        </w:rPr>
        <w:t>,</w:t>
      </w:r>
      <w:r w:rsidRPr="004D0CAA">
        <w:rPr>
          <w:sz w:val="28"/>
          <w:szCs w:val="28"/>
        </w:rPr>
        <w:t xml:space="preserve"> если выполнение обязательств инициатора увековечения памяти по обеспечению проектирования, изготовления мемориального сооружения и финансированию указанных работ приняло на себя заинтересованное лицо;</w:t>
      </w:r>
      <w:proofErr w:type="gramEnd"/>
    </w:p>
    <w:p w:rsidR="00641D95" w:rsidRPr="005A45D0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45D0">
        <w:rPr>
          <w:sz w:val="28"/>
          <w:szCs w:val="28"/>
        </w:rPr>
        <w:t>документ, подтверждающий согласие собственника (балансодержателя) здания на установку мемориального сооружения на его фасаде или прилегающей к нему территории либо собственника (иного законного владельца) земельного участка, в границах которого расположено общественное пространство, на территории которого предлагается установка мемориального сооружения, а также выполнение обязательств по обеспечению сохранности мемориального сооружения, поддержанию его в надлежащем состоянии.</w:t>
      </w:r>
      <w:proofErr w:type="gramEnd"/>
    </w:p>
    <w:p w:rsidR="00641D95" w:rsidRPr="005A45D0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2.5. Для увековечения</w:t>
      </w:r>
      <w:r w:rsidRPr="004D0CAA">
        <w:rPr>
          <w:sz w:val="28"/>
          <w:szCs w:val="28"/>
        </w:rPr>
        <w:t xml:space="preserve"> памяти в форме присвоения имени</w:t>
      </w:r>
      <w:r>
        <w:rPr>
          <w:sz w:val="28"/>
          <w:szCs w:val="28"/>
        </w:rPr>
        <w:t xml:space="preserve"> </w:t>
      </w:r>
      <w:r w:rsidRPr="004D0CAA">
        <w:rPr>
          <w:sz w:val="28"/>
          <w:szCs w:val="28"/>
        </w:rPr>
        <w:t xml:space="preserve">гражданина, наименования события или организации элементам улично-дорожной сети инициатором увековечения памяти в дополнение к документам и сведениям, перечень которых определен в пункте 2.3 </w:t>
      </w:r>
      <w:r w:rsidRPr="005A45D0">
        <w:rPr>
          <w:sz w:val="28"/>
          <w:szCs w:val="28"/>
        </w:rPr>
        <w:t>настоящего раздела, в Комиссию представляются:</w:t>
      </w:r>
    </w:p>
    <w:p w:rsidR="00641D95" w:rsidRPr="005A45D0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сведения муниципального казенного учреждения «Городской информационный центр» о предлагаемых к наименованию (переименованию) элементах улично-дорожной сети для исключения их возможного дублирования;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 xml:space="preserve">карта-схема расположения и описание места положения элементов улично-дорожной сети, которые предлагается наименовать </w:t>
      </w:r>
      <w:r w:rsidRPr="004D0CAA">
        <w:rPr>
          <w:sz w:val="28"/>
          <w:szCs w:val="28"/>
        </w:rPr>
        <w:t>(переименовать).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2.6. В случае присвоения элементам улично-дорожной сети имени гр</w:t>
      </w:r>
      <w:r>
        <w:rPr>
          <w:sz w:val="28"/>
          <w:szCs w:val="28"/>
        </w:rPr>
        <w:t xml:space="preserve">ажданина, наименования события </w:t>
      </w:r>
      <w:r w:rsidRPr="004D0CAA">
        <w:rPr>
          <w:sz w:val="28"/>
          <w:szCs w:val="28"/>
        </w:rPr>
        <w:t xml:space="preserve">или организации по желанию </w:t>
      </w:r>
      <w:r w:rsidR="00FB6269">
        <w:rPr>
          <w:sz w:val="28"/>
          <w:szCs w:val="28"/>
        </w:rPr>
        <w:t>и</w:t>
      </w:r>
      <w:r w:rsidRPr="004D0CAA">
        <w:rPr>
          <w:sz w:val="28"/>
          <w:szCs w:val="28"/>
        </w:rPr>
        <w:t>нициатора увековечения памяти и согласованию с Комиссией в границах указанных элементов улично-дорожной сети может быть установлена информационная табличка, содержащая краткую информацию о гражданине, событии или организации.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Информационная табличка не является мемориальным сооружением, </w:t>
      </w:r>
      <w:proofErr w:type="gramStart"/>
      <w:r w:rsidRPr="004D0CAA">
        <w:rPr>
          <w:sz w:val="28"/>
          <w:szCs w:val="28"/>
        </w:rPr>
        <w:t>изготавливается из долговечных материалов и устанавливается</w:t>
      </w:r>
      <w:proofErr w:type="gramEnd"/>
      <w:r w:rsidRPr="004D0CAA">
        <w:rPr>
          <w:sz w:val="28"/>
          <w:szCs w:val="28"/>
        </w:rPr>
        <w:t xml:space="preserve"> за счет средств инициатора увековечения памяти.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D95" w:rsidRPr="004D0CAA" w:rsidRDefault="00641D95" w:rsidP="00641D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0CAA">
        <w:rPr>
          <w:sz w:val="28"/>
          <w:szCs w:val="28"/>
        </w:rPr>
        <w:t>3. Порядок принятия решения об увековечении памяти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D0CAA">
        <w:rPr>
          <w:sz w:val="28"/>
          <w:szCs w:val="28"/>
        </w:rPr>
        <w:t xml:space="preserve"> </w:t>
      </w:r>
    </w:p>
    <w:p w:rsidR="00641D95" w:rsidRPr="001006F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3.1. В </w:t>
      </w:r>
      <w:r w:rsidRPr="001006FA">
        <w:rPr>
          <w:sz w:val="28"/>
          <w:szCs w:val="28"/>
        </w:rPr>
        <w:t xml:space="preserve">результате рассмотрения материалов об увековечении памяти Комиссией принимается одно из следующих решений:  </w:t>
      </w:r>
    </w:p>
    <w:p w:rsidR="00641D95" w:rsidRPr="001006F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6FA">
        <w:rPr>
          <w:sz w:val="28"/>
          <w:szCs w:val="28"/>
        </w:rPr>
        <w:t xml:space="preserve">поддержать ходатайство инициатора увековечения памяти; </w:t>
      </w:r>
    </w:p>
    <w:p w:rsidR="00641D95" w:rsidRPr="001006F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6FA">
        <w:rPr>
          <w:sz w:val="28"/>
          <w:szCs w:val="28"/>
        </w:rPr>
        <w:lastRenderedPageBreak/>
        <w:t>отклонить ходатайство инициатора увековечения памяти, направить</w:t>
      </w:r>
      <w:r>
        <w:rPr>
          <w:sz w:val="28"/>
          <w:szCs w:val="28"/>
        </w:rPr>
        <w:t xml:space="preserve"> </w:t>
      </w:r>
      <w:r w:rsidRPr="001006FA">
        <w:rPr>
          <w:sz w:val="28"/>
          <w:szCs w:val="28"/>
        </w:rPr>
        <w:t xml:space="preserve">ему мотивированный отказ. </w:t>
      </w:r>
    </w:p>
    <w:p w:rsidR="00641D95" w:rsidRPr="001006F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6FA">
        <w:rPr>
          <w:sz w:val="28"/>
          <w:szCs w:val="28"/>
        </w:rPr>
        <w:t>3.2. Решение Комиссии о поддержке ходатайства инициатора увековечения памяти в форме присвоения имени гражданина муниципальному предприятию, учреждению или другому объекту, установки мемориального сооружения служит основанием для подготовки соответствующего проекта решения Волгоградской городской Думы, внесения его в установленном порядке на рассмотрение Волгоградской городской Думе и принятия ею соответствующего решения.</w:t>
      </w:r>
    </w:p>
    <w:p w:rsidR="00641D95" w:rsidRPr="001006F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6FA">
        <w:rPr>
          <w:sz w:val="28"/>
          <w:szCs w:val="28"/>
        </w:rPr>
        <w:t>Решение Комиссии о поддержке ходатайства инициатора увековечения памяти в форме присвоения имени гражданина, наименования события или организации элементам улично-дорожной сети служит основанием для его рассмотрения на заседании комиссии по наименованию (переименованию) элементов улично-дорожной сети, элементов планировочной структуры Волгограда и издания администрацией Волгограда соответствующего постановления.</w:t>
      </w:r>
    </w:p>
    <w:p w:rsidR="00641D95" w:rsidRPr="005C5A0C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3.3. В случае принятия Комиссией решения об </w:t>
      </w:r>
      <w:r w:rsidRPr="000C7ADD">
        <w:rPr>
          <w:sz w:val="28"/>
          <w:szCs w:val="28"/>
        </w:rPr>
        <w:t>отклонении ходатайства инициатора увековечения памяти</w:t>
      </w:r>
      <w:r w:rsidRPr="004D0CAA">
        <w:rPr>
          <w:sz w:val="28"/>
          <w:szCs w:val="28"/>
        </w:rPr>
        <w:t xml:space="preserve"> повторное ходатайство </w:t>
      </w:r>
      <w:r w:rsidRPr="005C5A0C">
        <w:rPr>
          <w:sz w:val="28"/>
          <w:szCs w:val="28"/>
        </w:rPr>
        <w:t>может быть заявлено не ранее чем через пять лет после принятия Комиссией указанного решения.</w:t>
      </w:r>
    </w:p>
    <w:p w:rsidR="00641D95" w:rsidRPr="005C5A0C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D95" w:rsidRPr="005C5A0C" w:rsidRDefault="00641D95" w:rsidP="00641D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5A0C">
        <w:rPr>
          <w:sz w:val="28"/>
          <w:szCs w:val="28"/>
        </w:rPr>
        <w:t>4. Проектирование, изготовление и установка мемориального сооружения</w:t>
      </w:r>
    </w:p>
    <w:p w:rsidR="00641D95" w:rsidRPr="005C5A0C" w:rsidRDefault="00641D95" w:rsidP="00641D9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41D95" w:rsidRPr="005A45D0" w:rsidRDefault="00641D95" w:rsidP="00641D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45D0">
        <w:rPr>
          <w:sz w:val="28"/>
          <w:szCs w:val="28"/>
        </w:rPr>
        <w:t xml:space="preserve">4.1. Создание мемориального сооружения осуществляется на договорной основе в соответствии с законодательством. </w:t>
      </w:r>
    </w:p>
    <w:p w:rsidR="00641D95" w:rsidRPr="004D0CAA" w:rsidRDefault="00641D95" w:rsidP="00641D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Со стороны заказчика могут выступать инициатор увековечения памяти либо заинтересованное лицо. </w:t>
      </w:r>
    </w:p>
    <w:p w:rsidR="00641D95" w:rsidRPr="005A45D0" w:rsidRDefault="00641D95" w:rsidP="00641D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4.2. Архитектурно-</w:t>
      </w:r>
      <w:proofErr w:type="gramStart"/>
      <w:r w:rsidRPr="005A45D0">
        <w:rPr>
          <w:sz w:val="28"/>
          <w:szCs w:val="28"/>
        </w:rPr>
        <w:t>художественное решение</w:t>
      </w:r>
      <w:proofErr w:type="gramEnd"/>
      <w:r w:rsidRPr="005A45D0">
        <w:rPr>
          <w:sz w:val="28"/>
          <w:szCs w:val="28"/>
        </w:rPr>
        <w:t xml:space="preserve"> мемориального сооружения должно соответствовать внешнему облику, цветовому</w:t>
      </w:r>
      <w:r>
        <w:rPr>
          <w:sz w:val="28"/>
          <w:szCs w:val="28"/>
        </w:rPr>
        <w:t xml:space="preserve"> </w:t>
      </w:r>
      <w:r w:rsidRPr="005A45D0">
        <w:rPr>
          <w:sz w:val="28"/>
          <w:szCs w:val="28"/>
        </w:rPr>
        <w:t xml:space="preserve">решению, характеру конструктивных элементов здания, на фасаде или прилегающей территории которого предлагается установить мемориальное сооружение, либо концепции развития общественного пространства, на территории которого предлагается установить мемориальное сооружение. </w:t>
      </w:r>
    </w:p>
    <w:p w:rsidR="00641D95" w:rsidRPr="005A45D0" w:rsidRDefault="00641D95" w:rsidP="00641D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При создании мемориального сооружения, требующего предоставления земельного участка, в обязанности заказчика входит обеспечение подготовки документации, предусмотренной законодательством.</w:t>
      </w:r>
    </w:p>
    <w:p w:rsidR="00641D95" w:rsidRPr="005A45D0" w:rsidRDefault="00641D95" w:rsidP="00641D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4.3. Мемориальное сооружение должно выполняться из материалов и в технике, обеспечивающих наиболее полное воплощение художественного замысла автора проекта и долговечность</w:t>
      </w:r>
      <w:r w:rsidR="008F0506">
        <w:rPr>
          <w:sz w:val="28"/>
          <w:szCs w:val="28"/>
        </w:rPr>
        <w:t>,</w:t>
      </w:r>
      <w:r w:rsidRPr="005A45D0">
        <w:rPr>
          <w:sz w:val="28"/>
          <w:szCs w:val="28"/>
        </w:rPr>
        <w:t xml:space="preserve"> (металл, мозаика, камень, стекло, керамика, бетон высоких марок, высокопрочные синтетические материалы и другое).</w:t>
      </w:r>
    </w:p>
    <w:p w:rsidR="00641D95" w:rsidRPr="005A45D0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4.4. Мемориальное сооружение устанавливается на хорошо просматриваемом, имеющем широкую доступность месте.</w:t>
      </w:r>
    </w:p>
    <w:p w:rsidR="00641D95" w:rsidRPr="005A45D0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 xml:space="preserve">Мемориальная доска устанавливается на фасаде здания на высоте </w:t>
      </w:r>
      <w:r w:rsidR="00A477BF">
        <w:rPr>
          <w:sz w:val="28"/>
          <w:szCs w:val="28"/>
        </w:rPr>
        <w:br/>
      </w:r>
      <w:r w:rsidRPr="005A45D0">
        <w:rPr>
          <w:sz w:val="28"/>
          <w:szCs w:val="28"/>
        </w:rPr>
        <w:t xml:space="preserve">не ниже двух метров от поверхности земли. Вблизи мемориальной доски </w:t>
      </w:r>
      <w:r w:rsidR="00A477BF">
        <w:rPr>
          <w:sz w:val="28"/>
          <w:szCs w:val="28"/>
        </w:rPr>
        <w:br/>
      </w:r>
      <w:r w:rsidRPr="005A45D0">
        <w:rPr>
          <w:sz w:val="28"/>
          <w:szCs w:val="28"/>
        </w:rPr>
        <w:lastRenderedPageBreak/>
        <w:t xml:space="preserve">не должна быть размещена иная информация (реклама, объявления и </w:t>
      </w:r>
      <w:proofErr w:type="gramStart"/>
      <w:r w:rsidRPr="005A45D0">
        <w:rPr>
          <w:sz w:val="28"/>
          <w:szCs w:val="28"/>
        </w:rPr>
        <w:t>другое</w:t>
      </w:r>
      <w:proofErr w:type="gramEnd"/>
      <w:r w:rsidRPr="005A45D0">
        <w:rPr>
          <w:sz w:val="28"/>
          <w:szCs w:val="28"/>
        </w:rPr>
        <w:t>), не связанная с надписью на мемориальной доске.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4.5. После завершения работ по установке мемориального сооружения проводится его торжественное открытие с участием руководителей, представителей органов местного самоуправления Волгограда, инициаторов увековечения памяти, заинтересованных лиц, общественности. 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D95" w:rsidRDefault="00641D95" w:rsidP="00641D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0CAA">
        <w:rPr>
          <w:sz w:val="28"/>
          <w:szCs w:val="28"/>
        </w:rPr>
        <w:t xml:space="preserve">5. Порядок учета мемориальных сооружений и обеспечения их сохранности </w:t>
      </w:r>
    </w:p>
    <w:p w:rsidR="00641D95" w:rsidRPr="004D0CAA" w:rsidRDefault="00641D95" w:rsidP="00641D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0CAA">
        <w:rPr>
          <w:sz w:val="28"/>
          <w:szCs w:val="28"/>
        </w:rPr>
        <w:t>и поддержания в надлежащем состоянии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5.1. Ведение учета мемориальных </w:t>
      </w:r>
      <w:r w:rsidRPr="00385151">
        <w:rPr>
          <w:sz w:val="28"/>
          <w:szCs w:val="28"/>
        </w:rPr>
        <w:t xml:space="preserve">сооружений и контроль за обеспечением их надлежащего состояния осуществляются </w:t>
      </w:r>
      <w:r w:rsidRPr="004D0CAA">
        <w:rPr>
          <w:sz w:val="28"/>
          <w:szCs w:val="28"/>
        </w:rPr>
        <w:t xml:space="preserve">в установленном </w:t>
      </w:r>
      <w:proofErr w:type="gramStart"/>
      <w:r w:rsidRPr="004D0CAA">
        <w:rPr>
          <w:sz w:val="28"/>
          <w:szCs w:val="28"/>
        </w:rPr>
        <w:t>порядке</w:t>
      </w:r>
      <w:proofErr w:type="gramEnd"/>
      <w:r w:rsidRPr="004D0CAA">
        <w:rPr>
          <w:sz w:val="28"/>
          <w:szCs w:val="28"/>
        </w:rPr>
        <w:t xml:space="preserve"> уполномоченным структурным подразделением администрации Волгограда в сфере культуры. </w:t>
      </w:r>
    </w:p>
    <w:p w:rsidR="00641D95" w:rsidRPr="005A45D0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 xml:space="preserve">5.2. </w:t>
      </w:r>
      <w:proofErr w:type="gramStart"/>
      <w:r w:rsidRPr="005A45D0">
        <w:rPr>
          <w:sz w:val="28"/>
          <w:szCs w:val="28"/>
        </w:rPr>
        <w:t xml:space="preserve">Содержание, обеспечение сохранности и поддержание мемориальных сооружений в надлежащем состоянии осуществляются собственником (балансодержателем) здания, на фасаде или прилегающей территории которого оно установлено, либо собственником (иным законным владельцем) земельного участка, в границах которого расположено общественное пространство, на территории которого установлено мемориальное сооружение, если не принято иного решения.».   </w:t>
      </w:r>
      <w:proofErr w:type="gramEnd"/>
    </w:p>
    <w:p w:rsidR="00641D95" w:rsidRPr="005A45D0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 xml:space="preserve">1.8. Приложение к Положению изложить в редакции согласно приложению 1 к настоящему решению. 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 xml:space="preserve">1.9. В Положении о комиссии по рассмотрению материалов </w:t>
      </w:r>
      <w:r w:rsidR="00A477BF">
        <w:rPr>
          <w:sz w:val="28"/>
          <w:szCs w:val="28"/>
        </w:rPr>
        <w:br/>
      </w:r>
      <w:r w:rsidRPr="005A45D0">
        <w:rPr>
          <w:sz w:val="28"/>
          <w:szCs w:val="28"/>
        </w:rPr>
        <w:t xml:space="preserve">об увековечении </w:t>
      </w:r>
      <w:r w:rsidRPr="004D0CAA">
        <w:rPr>
          <w:sz w:val="28"/>
          <w:szCs w:val="28"/>
        </w:rPr>
        <w:t>памяти выдающихся граждан, событий и организаций в городе-герое Волгограде, утвержденном решением:</w:t>
      </w:r>
    </w:p>
    <w:p w:rsidR="00641D95" w:rsidRPr="005A45D0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1.9.1. В наименовании слова «(далее – Положение)» исключить.</w:t>
      </w:r>
    </w:p>
    <w:p w:rsidR="00641D95" w:rsidRPr="00C56250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50">
        <w:rPr>
          <w:sz w:val="28"/>
          <w:szCs w:val="28"/>
        </w:rPr>
        <w:t>1.9.2. Пункты 1 – 3 изложить в следующей редакции:</w:t>
      </w:r>
    </w:p>
    <w:p w:rsidR="00641D95" w:rsidRPr="00C56250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50">
        <w:rPr>
          <w:sz w:val="28"/>
          <w:szCs w:val="28"/>
        </w:rPr>
        <w:t xml:space="preserve">«1. Комиссия по рассмотрению материалов об увековечении памяти выдающихся граждан, событий и организаций в городе-герое Волгограде </w:t>
      </w:r>
      <w:r w:rsidR="00A477BF">
        <w:rPr>
          <w:sz w:val="28"/>
          <w:szCs w:val="28"/>
        </w:rPr>
        <w:br/>
      </w:r>
      <w:r w:rsidRPr="00C56250">
        <w:rPr>
          <w:sz w:val="28"/>
          <w:szCs w:val="28"/>
        </w:rPr>
        <w:t>(далее – Комиссия) формируется из числа ведущих ученых, представителей организаций, в том числе научных и учебных, органов местного самоуправления Волгограда, общественности.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50">
        <w:rPr>
          <w:sz w:val="28"/>
          <w:szCs w:val="28"/>
        </w:rPr>
        <w:t xml:space="preserve">2. Комиссия в своей деятельности руководствуется федеральным законодательством, законодательством Волгоградской области, </w:t>
      </w:r>
      <w:hyperlink r:id="rId11" w:history="1">
        <w:r w:rsidRPr="00C56250">
          <w:rPr>
            <w:sz w:val="28"/>
            <w:szCs w:val="28"/>
          </w:rPr>
          <w:t>Уставом</w:t>
        </w:r>
      </w:hyperlink>
      <w:r w:rsidRPr="00C56250">
        <w:rPr>
          <w:sz w:val="28"/>
          <w:szCs w:val="28"/>
        </w:rPr>
        <w:t xml:space="preserve"> города-героя Волгограда, муниципальными правовыми актами Волгограда, настоящим Положением</w:t>
      </w:r>
      <w:r w:rsidRPr="004D0CAA">
        <w:rPr>
          <w:sz w:val="28"/>
          <w:szCs w:val="28"/>
        </w:rPr>
        <w:t>.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3. К вопросам ведения Комиссии относятся: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прием, рассмотрение материалов об увековечении памяти выдающихся граждан, событий и организаций в городе-герое Волгограде </w:t>
      </w:r>
      <w:r w:rsidR="00A477BF">
        <w:rPr>
          <w:sz w:val="28"/>
          <w:szCs w:val="28"/>
        </w:rPr>
        <w:br/>
      </w:r>
      <w:r w:rsidRPr="004D0CA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D0CAA">
        <w:rPr>
          <w:sz w:val="28"/>
          <w:szCs w:val="28"/>
        </w:rPr>
        <w:t xml:space="preserve"> материалы) с участием выдающихся ученых, специалистов, представителей творческих союзов, общественности, не являющихся членами Комиссии;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lastRenderedPageBreak/>
        <w:t>оценка полноты содержащейся в материалах информации о значимости личности гражданина, его заслугах, достижениях, достоверности и значимости события или организации;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принятие решени</w:t>
      </w:r>
      <w:r w:rsidRPr="00F479DE">
        <w:rPr>
          <w:sz w:val="28"/>
          <w:szCs w:val="28"/>
        </w:rPr>
        <w:t>я</w:t>
      </w:r>
      <w:r w:rsidRPr="004D0CAA">
        <w:rPr>
          <w:sz w:val="28"/>
          <w:szCs w:val="28"/>
        </w:rPr>
        <w:t xml:space="preserve"> о поддержке ходатайства </w:t>
      </w:r>
      <w:r w:rsidR="00924CA5">
        <w:rPr>
          <w:sz w:val="28"/>
          <w:szCs w:val="28"/>
        </w:rPr>
        <w:t xml:space="preserve">инициатора </w:t>
      </w:r>
      <w:r w:rsidR="00A5425D">
        <w:rPr>
          <w:sz w:val="28"/>
          <w:szCs w:val="28"/>
        </w:rPr>
        <w:t xml:space="preserve">увековечения памяти </w:t>
      </w:r>
      <w:r w:rsidR="000906D4">
        <w:rPr>
          <w:sz w:val="28"/>
          <w:szCs w:val="28"/>
        </w:rPr>
        <w:t xml:space="preserve">об </w:t>
      </w:r>
      <w:r w:rsidRPr="004D0CAA">
        <w:rPr>
          <w:sz w:val="28"/>
          <w:szCs w:val="28"/>
        </w:rPr>
        <w:t>увековечени</w:t>
      </w:r>
      <w:r w:rsidR="000906D4">
        <w:rPr>
          <w:sz w:val="28"/>
          <w:szCs w:val="28"/>
        </w:rPr>
        <w:t>и</w:t>
      </w:r>
      <w:r w:rsidRPr="004D0CAA">
        <w:rPr>
          <w:sz w:val="28"/>
          <w:szCs w:val="28"/>
        </w:rPr>
        <w:t xml:space="preserve"> памяти выдающихся граждан, событий или организаций либо его отклонении, информирование об этом инициатор</w:t>
      </w:r>
      <w:r w:rsidR="00924CA5">
        <w:rPr>
          <w:sz w:val="28"/>
          <w:szCs w:val="28"/>
        </w:rPr>
        <w:t>а</w:t>
      </w:r>
      <w:r w:rsidRPr="004D0CAA">
        <w:rPr>
          <w:sz w:val="28"/>
          <w:szCs w:val="28"/>
        </w:rPr>
        <w:t xml:space="preserve"> увековечения памяти;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подготовка проекта решения Волгоградской городской Думы об увековечении памяти выдающихся граждан, событий или организаций</w:t>
      </w:r>
      <w:r w:rsidRPr="00C016D9">
        <w:rPr>
          <w:sz w:val="28"/>
          <w:szCs w:val="28"/>
        </w:rPr>
        <w:t xml:space="preserve"> </w:t>
      </w:r>
      <w:r w:rsidRPr="004D0CAA">
        <w:rPr>
          <w:sz w:val="28"/>
          <w:szCs w:val="28"/>
        </w:rPr>
        <w:t>в городе-герое Волгограде</w:t>
      </w:r>
      <w:r>
        <w:rPr>
          <w:sz w:val="28"/>
          <w:szCs w:val="28"/>
        </w:rPr>
        <w:t>;</w:t>
      </w:r>
      <w:r w:rsidRPr="004D0CAA">
        <w:rPr>
          <w:sz w:val="28"/>
          <w:szCs w:val="28"/>
        </w:rPr>
        <w:t xml:space="preserve"> </w:t>
      </w:r>
    </w:p>
    <w:p w:rsidR="00641D95" w:rsidRPr="00C56250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CAA">
        <w:rPr>
          <w:sz w:val="28"/>
          <w:szCs w:val="28"/>
        </w:rPr>
        <w:t xml:space="preserve">направление решения Комиссии </w:t>
      </w:r>
      <w:r w:rsidR="00924CA5">
        <w:rPr>
          <w:sz w:val="28"/>
          <w:szCs w:val="28"/>
        </w:rPr>
        <w:t xml:space="preserve">о поддержке ходатайства инициатора </w:t>
      </w:r>
      <w:r w:rsidR="00A5425D">
        <w:rPr>
          <w:sz w:val="28"/>
          <w:szCs w:val="28"/>
        </w:rPr>
        <w:t xml:space="preserve">увековечения памяти </w:t>
      </w:r>
      <w:r w:rsidRPr="004D0CAA">
        <w:rPr>
          <w:sz w:val="28"/>
          <w:szCs w:val="28"/>
        </w:rPr>
        <w:t>об увековечении памяти выдающихся граждан, событий или организаций в городе-герое Волгограде в форме присвоения имени выдающегося гражданина, наименования события или организации элементам улично-дорожной сети Волгограда с необходимыми материалами в комиссию по наименованию (переименованию) элементов улично-дорожной сети, элементов планировочной структуры Волгограда для рассмотрения и подготовки проекта постановления администрации Волгограда о наименовании (переименовании</w:t>
      </w:r>
      <w:proofErr w:type="gramEnd"/>
      <w:r w:rsidRPr="004D0CAA">
        <w:rPr>
          <w:sz w:val="28"/>
          <w:szCs w:val="28"/>
        </w:rPr>
        <w:t>) элементов улично-дорожной сети Волгограда</w:t>
      </w:r>
      <w:proofErr w:type="gramStart"/>
      <w:r w:rsidRPr="00C56250">
        <w:rPr>
          <w:sz w:val="28"/>
          <w:szCs w:val="28"/>
        </w:rPr>
        <w:t>.».</w:t>
      </w:r>
      <w:proofErr w:type="gramEnd"/>
    </w:p>
    <w:p w:rsidR="00641D95" w:rsidRPr="00C56250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50">
        <w:rPr>
          <w:sz w:val="28"/>
          <w:szCs w:val="28"/>
        </w:rPr>
        <w:t xml:space="preserve">1.9.3. Пункт 4 признать утратившим силу. </w:t>
      </w:r>
    </w:p>
    <w:p w:rsidR="00641D95" w:rsidRPr="00C56250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50">
        <w:rPr>
          <w:sz w:val="28"/>
          <w:szCs w:val="28"/>
        </w:rPr>
        <w:t>1.9.4. Пункт 5 дополнить абзацем третьим следующего содержания:</w:t>
      </w:r>
    </w:p>
    <w:p w:rsidR="00641D95" w:rsidRPr="00C56250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50">
        <w:rPr>
          <w:sz w:val="28"/>
          <w:szCs w:val="28"/>
        </w:rPr>
        <w:t>«Решение Комиссии оформляется протоколом</w:t>
      </w:r>
      <w:proofErr w:type="gramStart"/>
      <w:r w:rsidRPr="00C56250">
        <w:rPr>
          <w:sz w:val="28"/>
          <w:szCs w:val="28"/>
        </w:rPr>
        <w:t>.».</w:t>
      </w:r>
      <w:proofErr w:type="gramEnd"/>
    </w:p>
    <w:p w:rsidR="00641D95" w:rsidRPr="00C56250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50">
        <w:rPr>
          <w:sz w:val="28"/>
          <w:szCs w:val="28"/>
        </w:rPr>
        <w:t xml:space="preserve">1.9.5. Пункт 6 признать утратившим силу. 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50">
        <w:rPr>
          <w:sz w:val="28"/>
          <w:szCs w:val="28"/>
        </w:rPr>
        <w:t xml:space="preserve">1.9.6. Пункт </w:t>
      </w:r>
      <w:r w:rsidRPr="004D0CAA">
        <w:rPr>
          <w:sz w:val="28"/>
          <w:szCs w:val="28"/>
        </w:rPr>
        <w:t>7 изложить в следующей редакции: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«7. Организационное, документационн</w:t>
      </w:r>
      <w:r w:rsidRPr="00385151">
        <w:rPr>
          <w:sz w:val="28"/>
          <w:szCs w:val="28"/>
        </w:rPr>
        <w:t xml:space="preserve">ое </w:t>
      </w:r>
      <w:r w:rsidRPr="004D0CAA">
        <w:rPr>
          <w:sz w:val="28"/>
          <w:szCs w:val="28"/>
        </w:rPr>
        <w:t>обеспечение деятельности Комиссии осуществляется администрацией Волгограда</w:t>
      </w:r>
      <w:proofErr w:type="gramStart"/>
      <w:r w:rsidRPr="004D0CAA">
        <w:rPr>
          <w:sz w:val="28"/>
          <w:szCs w:val="28"/>
        </w:rPr>
        <w:t xml:space="preserve">.». </w:t>
      </w:r>
      <w:proofErr w:type="gramEnd"/>
    </w:p>
    <w:p w:rsidR="00641D95" w:rsidRPr="00F479DE" w:rsidRDefault="00641D95" w:rsidP="00641D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79DE">
        <w:rPr>
          <w:sz w:val="28"/>
          <w:szCs w:val="28"/>
        </w:rPr>
        <w:t>1.10. Дополнить решение приложением в редакции согласно</w:t>
      </w:r>
      <w:r>
        <w:rPr>
          <w:sz w:val="28"/>
          <w:szCs w:val="28"/>
        </w:rPr>
        <w:t xml:space="preserve"> </w:t>
      </w:r>
      <w:r w:rsidRPr="00F479DE">
        <w:rPr>
          <w:sz w:val="28"/>
          <w:szCs w:val="28"/>
        </w:rPr>
        <w:t xml:space="preserve">приложению 2 к настоящему решению. 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9DE">
        <w:rPr>
          <w:sz w:val="28"/>
          <w:szCs w:val="28"/>
        </w:rPr>
        <w:t>2. Администрации Волгограда</w:t>
      </w:r>
      <w:r w:rsidRPr="004D0CAA">
        <w:rPr>
          <w:sz w:val="28"/>
          <w:szCs w:val="28"/>
        </w:rPr>
        <w:t xml:space="preserve">: 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641D95" w:rsidRPr="00C56250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2.2. Обеспечить приведение </w:t>
      </w:r>
      <w:r w:rsidRPr="00C56250">
        <w:rPr>
          <w:sz w:val="28"/>
          <w:szCs w:val="28"/>
        </w:rPr>
        <w:t xml:space="preserve">муниципальных правовых актов Волгограда </w:t>
      </w:r>
      <w:proofErr w:type="gramStart"/>
      <w:r w:rsidRPr="00C56250">
        <w:rPr>
          <w:sz w:val="28"/>
          <w:szCs w:val="28"/>
        </w:rPr>
        <w:t>в соответствие с настоящим решением в течение трех месяцев со дня его вступления в силу</w:t>
      </w:r>
      <w:proofErr w:type="gramEnd"/>
      <w:r w:rsidRPr="00C56250">
        <w:rPr>
          <w:sz w:val="28"/>
          <w:szCs w:val="28"/>
        </w:rPr>
        <w:t>.</w:t>
      </w:r>
    </w:p>
    <w:p w:rsidR="00641D95" w:rsidRPr="00D37558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558">
        <w:rPr>
          <w:sz w:val="28"/>
          <w:szCs w:val="28"/>
        </w:rPr>
        <w:t xml:space="preserve">3. Настоящее решение </w:t>
      </w:r>
      <w:proofErr w:type="gramStart"/>
      <w:r w:rsidRPr="00D37558">
        <w:rPr>
          <w:sz w:val="28"/>
          <w:szCs w:val="28"/>
        </w:rPr>
        <w:t>вступает в силу со дня его официального опубликования и распространяет</w:t>
      </w:r>
      <w:proofErr w:type="gramEnd"/>
      <w:r w:rsidRPr="00D37558">
        <w:rPr>
          <w:sz w:val="28"/>
          <w:szCs w:val="28"/>
        </w:rPr>
        <w:t xml:space="preserve"> свое действие на отношения, возникшие со дня его принятия.</w:t>
      </w:r>
    </w:p>
    <w:p w:rsidR="00641D95" w:rsidRPr="004D0CAA" w:rsidRDefault="00641D95" w:rsidP="0064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558">
        <w:rPr>
          <w:sz w:val="28"/>
          <w:szCs w:val="28"/>
        </w:rPr>
        <w:t xml:space="preserve">4. </w:t>
      </w:r>
      <w:proofErr w:type="gramStart"/>
      <w:r w:rsidRPr="00D37558">
        <w:rPr>
          <w:sz w:val="28"/>
          <w:szCs w:val="28"/>
        </w:rPr>
        <w:t>Контроль за</w:t>
      </w:r>
      <w:proofErr w:type="gramEnd"/>
      <w:r w:rsidRPr="00D37558">
        <w:rPr>
          <w:sz w:val="28"/>
          <w:szCs w:val="28"/>
        </w:rPr>
        <w:t xml:space="preserve"> исполнением</w:t>
      </w:r>
      <w:r w:rsidRPr="004D0CAA">
        <w:rPr>
          <w:sz w:val="28"/>
          <w:szCs w:val="28"/>
        </w:rPr>
        <w:t xml:space="preserve"> настоящего решения возложить на заместителя председателя Волгоградской городской Думы </w:t>
      </w:r>
      <w:r>
        <w:rPr>
          <w:sz w:val="28"/>
          <w:szCs w:val="28"/>
        </w:rPr>
        <w:t>Кузнецова Г.Ю.</w:t>
      </w:r>
    </w:p>
    <w:p w:rsidR="00641D95" w:rsidRDefault="00641D95" w:rsidP="00641D95">
      <w:pPr>
        <w:autoSpaceDE w:val="0"/>
        <w:autoSpaceDN w:val="0"/>
        <w:adjustRightInd w:val="0"/>
        <w:jc w:val="both"/>
        <w:rPr>
          <w:sz w:val="28"/>
        </w:rPr>
      </w:pPr>
    </w:p>
    <w:p w:rsidR="00641D95" w:rsidRPr="004D0CAA" w:rsidRDefault="00641D95" w:rsidP="00641D95">
      <w:pPr>
        <w:autoSpaceDE w:val="0"/>
        <w:autoSpaceDN w:val="0"/>
        <w:adjustRightInd w:val="0"/>
        <w:jc w:val="both"/>
        <w:rPr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641D95" w:rsidRPr="004D0CAA" w:rsidTr="002D4F44">
        <w:tc>
          <w:tcPr>
            <w:tcW w:w="5637" w:type="dxa"/>
          </w:tcPr>
          <w:p w:rsidR="00641D95" w:rsidRPr="004D0CAA" w:rsidRDefault="00641D95" w:rsidP="002D4F44">
            <w:pPr>
              <w:rPr>
                <w:sz w:val="28"/>
              </w:rPr>
            </w:pPr>
            <w:r w:rsidRPr="004D0CAA">
              <w:rPr>
                <w:sz w:val="28"/>
              </w:rPr>
              <w:t xml:space="preserve">Председатель  </w:t>
            </w:r>
          </w:p>
          <w:p w:rsidR="00641D95" w:rsidRDefault="00641D95" w:rsidP="002D4F44">
            <w:pPr>
              <w:rPr>
                <w:sz w:val="28"/>
              </w:rPr>
            </w:pPr>
            <w:r w:rsidRPr="004D0CAA">
              <w:rPr>
                <w:sz w:val="28"/>
              </w:rPr>
              <w:t>Волгоградской городской Думы</w:t>
            </w:r>
          </w:p>
          <w:p w:rsidR="00641D95" w:rsidRDefault="00641D95" w:rsidP="002D4F44">
            <w:pPr>
              <w:rPr>
                <w:sz w:val="28"/>
              </w:rPr>
            </w:pPr>
          </w:p>
          <w:p w:rsidR="00641D95" w:rsidRPr="004D0CAA" w:rsidRDefault="00641D95" w:rsidP="002D4F4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</w:t>
            </w:r>
            <w:proofErr w:type="spellStart"/>
            <w:r>
              <w:rPr>
                <w:sz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641D95" w:rsidRPr="004D0CAA" w:rsidRDefault="00641D95" w:rsidP="002D4F44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полномочия г</w:t>
            </w:r>
            <w:r w:rsidRPr="004D0CAA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Pr="004D0CAA">
              <w:rPr>
                <w:sz w:val="28"/>
              </w:rPr>
              <w:t xml:space="preserve"> Волгограда</w:t>
            </w:r>
          </w:p>
          <w:p w:rsidR="00641D95" w:rsidRDefault="00641D95" w:rsidP="002D4F44">
            <w:pPr>
              <w:rPr>
                <w:sz w:val="28"/>
              </w:rPr>
            </w:pPr>
          </w:p>
          <w:p w:rsidR="00641D95" w:rsidRPr="004D0CAA" w:rsidRDefault="00641D95" w:rsidP="0058117E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И.С.Пешкова</w:t>
            </w:r>
            <w:proofErr w:type="spellEnd"/>
          </w:p>
        </w:tc>
      </w:tr>
    </w:tbl>
    <w:p w:rsidR="00B47E0A" w:rsidRPr="0058117E" w:rsidRDefault="00B47E0A" w:rsidP="00A36260">
      <w:pPr>
        <w:tabs>
          <w:tab w:val="center" w:pos="4677"/>
          <w:tab w:val="right" w:pos="9639"/>
        </w:tabs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B47E0A" w:rsidRPr="0058117E" w:rsidSect="00A477BF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3A" w:rsidRDefault="00221A3A">
      <w:r>
        <w:separator/>
      </w:r>
    </w:p>
  </w:endnote>
  <w:endnote w:type="continuationSeparator" w:id="0">
    <w:p w:rsidR="00221A3A" w:rsidRDefault="0022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3A" w:rsidRDefault="00221A3A">
      <w:r>
        <w:separator/>
      </w:r>
    </w:p>
  </w:footnote>
  <w:footnote w:type="continuationSeparator" w:id="0">
    <w:p w:rsidR="00221A3A" w:rsidRDefault="0022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17E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7603426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06D4"/>
    <w:rsid w:val="000911C3"/>
    <w:rsid w:val="000D753F"/>
    <w:rsid w:val="0010551E"/>
    <w:rsid w:val="00186D25"/>
    <w:rsid w:val="001D7F9D"/>
    <w:rsid w:val="00200F1E"/>
    <w:rsid w:val="00221A3A"/>
    <w:rsid w:val="002259A5"/>
    <w:rsid w:val="002429A1"/>
    <w:rsid w:val="00286049"/>
    <w:rsid w:val="002A45FA"/>
    <w:rsid w:val="002B5A3D"/>
    <w:rsid w:val="002E7342"/>
    <w:rsid w:val="002E7DDC"/>
    <w:rsid w:val="00316D6D"/>
    <w:rsid w:val="003414A8"/>
    <w:rsid w:val="00361F4A"/>
    <w:rsid w:val="003636EE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303ED"/>
    <w:rsid w:val="00556EF0"/>
    <w:rsid w:val="00563AFA"/>
    <w:rsid w:val="00564B0A"/>
    <w:rsid w:val="0058117E"/>
    <w:rsid w:val="005845CE"/>
    <w:rsid w:val="0058677E"/>
    <w:rsid w:val="005B43EB"/>
    <w:rsid w:val="005E5400"/>
    <w:rsid w:val="005F5EAC"/>
    <w:rsid w:val="00641D95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54B4"/>
    <w:rsid w:val="008265CB"/>
    <w:rsid w:val="00833BA1"/>
    <w:rsid w:val="0083717B"/>
    <w:rsid w:val="008469A3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0506"/>
    <w:rsid w:val="009078A8"/>
    <w:rsid w:val="00924CA5"/>
    <w:rsid w:val="00933D80"/>
    <w:rsid w:val="00964FF6"/>
    <w:rsid w:val="00971734"/>
    <w:rsid w:val="00A07440"/>
    <w:rsid w:val="00A25AC1"/>
    <w:rsid w:val="00A36260"/>
    <w:rsid w:val="00A477BF"/>
    <w:rsid w:val="00A5425D"/>
    <w:rsid w:val="00AD47C9"/>
    <w:rsid w:val="00AE6D24"/>
    <w:rsid w:val="00B47E0A"/>
    <w:rsid w:val="00B537FA"/>
    <w:rsid w:val="00B86D39"/>
    <w:rsid w:val="00BB75F2"/>
    <w:rsid w:val="00C53FF7"/>
    <w:rsid w:val="00C545B4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0A0F"/>
    <w:rsid w:val="00F72BE1"/>
    <w:rsid w:val="00F87A32"/>
    <w:rsid w:val="00FA1DC8"/>
    <w:rsid w:val="00FB6269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F50A0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e">
    <w:name w:val="Table Grid"/>
    <w:basedOn w:val="a1"/>
    <w:rsid w:val="00F5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F50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F50A0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e">
    <w:name w:val="Table Grid"/>
    <w:basedOn w:val="a1"/>
    <w:rsid w:val="00F5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F50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E059E6E6B5FD91B93C045F01A6A83BDA51A3BF3D0E16D4BC51E302A44D11A5CB992892C73346AA434D75AF0D42DE57C7O5a3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ED42FEB76FACB92328081D9747EE365A83AE3051270F91A7A103C4E520B0CB71B375C97B974731E6B2681AD22845524470BDA14B69AF06507AA7994sBN1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380FA1180B525E429CB83E06D008FFD99318B82992C3F695F7717FA9C28CA4892A878678BE390F7B5A03DCB2F5AFl8NF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FE71FE2-14E0-4662-8509-CFFD895163D4}"/>
</file>

<file path=customXml/itemProps2.xml><?xml version="1.0" encoding="utf-8"?>
<ds:datastoreItem xmlns:ds="http://schemas.openxmlformats.org/officeDocument/2006/customXml" ds:itemID="{A8812DA9-1CA1-4947-B4FD-F51E04924FC9}"/>
</file>

<file path=customXml/itemProps3.xml><?xml version="1.0" encoding="utf-8"?>
<ds:datastoreItem xmlns:ds="http://schemas.openxmlformats.org/officeDocument/2006/customXml" ds:itemID="{A44171E3-5905-447B-875B-B047DC85AC18}"/>
</file>

<file path=customXml/itemProps4.xml><?xml version="1.0" encoding="utf-8"?>
<ds:datastoreItem xmlns:ds="http://schemas.openxmlformats.org/officeDocument/2006/customXml" ds:itemID="{3BB3227A-E034-446D-A974-58E47AEC0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2907</Words>
  <Characters>22570</Characters>
  <Application>Microsoft Office Word</Application>
  <DocSecurity>0</DocSecurity>
  <Lines>188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23</cp:revision>
  <cp:lastPrinted>2018-09-17T12:50:00Z</cp:lastPrinted>
  <dcterms:created xsi:type="dcterms:W3CDTF">2018-09-17T12:51:00Z</dcterms:created>
  <dcterms:modified xsi:type="dcterms:W3CDTF">2023-11-01T08:17:00Z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