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64" w:rsidRDefault="00F33164" w:rsidP="00F33164">
      <w:pPr>
        <w:pStyle w:val="ConsPlusNormal"/>
        <w:ind w:left="5670"/>
      </w:pPr>
      <w:r w:rsidRPr="003E5697">
        <w:t xml:space="preserve">Приложение  </w:t>
      </w:r>
    </w:p>
    <w:p w:rsidR="00F33164" w:rsidRPr="003E5697" w:rsidRDefault="00F33164" w:rsidP="00F33164">
      <w:pPr>
        <w:pStyle w:val="ConsPlusNormal"/>
        <w:ind w:left="5670"/>
      </w:pPr>
      <w:r w:rsidRPr="003E5697">
        <w:t xml:space="preserve">к решению </w:t>
      </w:r>
    </w:p>
    <w:p w:rsidR="006E22CE" w:rsidRPr="00F33164" w:rsidRDefault="00F33164" w:rsidP="00F33164">
      <w:pPr>
        <w:ind w:left="5670"/>
        <w:rPr>
          <w:sz w:val="32"/>
          <w:szCs w:val="28"/>
        </w:rPr>
      </w:pPr>
      <w:r w:rsidRPr="00F33164">
        <w:rPr>
          <w:sz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F33164" w:rsidRPr="00CC1B45" w:rsidTr="00B2064C">
        <w:tc>
          <w:tcPr>
            <w:tcW w:w="486" w:type="dxa"/>
            <w:vAlign w:val="bottom"/>
            <w:hideMark/>
          </w:tcPr>
          <w:p w:rsidR="00F33164" w:rsidRPr="00CC1B45" w:rsidRDefault="00F33164" w:rsidP="00B2064C">
            <w:pPr>
              <w:pStyle w:val="a4"/>
              <w:jc w:val="center"/>
            </w:pPr>
            <w:r w:rsidRPr="00CC1B4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164" w:rsidRPr="00CC1B45" w:rsidRDefault="00162F31" w:rsidP="00B2064C">
            <w:pPr>
              <w:pStyle w:val="a4"/>
              <w:jc w:val="center"/>
            </w:pPr>
            <w:r>
              <w:t>20.03.2024</w:t>
            </w:r>
          </w:p>
        </w:tc>
        <w:tc>
          <w:tcPr>
            <w:tcW w:w="434" w:type="dxa"/>
            <w:vAlign w:val="bottom"/>
            <w:hideMark/>
          </w:tcPr>
          <w:p w:rsidR="00F33164" w:rsidRPr="00CC1B45" w:rsidRDefault="00F33164" w:rsidP="00B2064C">
            <w:pPr>
              <w:pStyle w:val="a4"/>
              <w:jc w:val="center"/>
            </w:pPr>
            <w:r w:rsidRPr="00CC1B4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3164" w:rsidRPr="00CC1B45" w:rsidRDefault="00162F31" w:rsidP="00B2064C">
            <w:pPr>
              <w:pStyle w:val="a4"/>
              <w:jc w:val="center"/>
            </w:pPr>
            <w:r>
              <w:t>9/140</w:t>
            </w:r>
          </w:p>
        </w:tc>
      </w:tr>
    </w:tbl>
    <w:p w:rsidR="00956DCF" w:rsidRDefault="00956DCF">
      <w:pPr>
        <w:rPr>
          <w:sz w:val="28"/>
          <w:szCs w:val="28"/>
        </w:rPr>
      </w:pPr>
      <w:bookmarkStart w:id="0" w:name="_GoBack"/>
      <w:bookmarkEnd w:id="0"/>
    </w:p>
    <w:p w:rsidR="003B3C5D" w:rsidRDefault="003B3C5D">
      <w:pPr>
        <w:rPr>
          <w:sz w:val="28"/>
          <w:szCs w:val="28"/>
        </w:rPr>
      </w:pPr>
    </w:p>
    <w:p w:rsidR="00934A4A" w:rsidRPr="00934A4A" w:rsidRDefault="00934A4A" w:rsidP="003B3C5D">
      <w:pPr>
        <w:tabs>
          <w:tab w:val="left" w:pos="9639"/>
        </w:tabs>
        <w:ind w:left="4536"/>
        <w:jc w:val="both"/>
        <w:rPr>
          <w:sz w:val="28"/>
          <w:szCs w:val="28"/>
        </w:rPr>
      </w:pPr>
      <w:r w:rsidRPr="00934A4A">
        <w:rPr>
          <w:sz w:val="28"/>
          <w:szCs w:val="28"/>
        </w:rPr>
        <w:t>«Приложение 4</w:t>
      </w:r>
    </w:p>
    <w:p w:rsidR="00934A4A" w:rsidRPr="003E201F" w:rsidRDefault="00934A4A" w:rsidP="003B3C5D">
      <w:pPr>
        <w:tabs>
          <w:tab w:val="left" w:pos="9639"/>
        </w:tabs>
        <w:ind w:left="4536"/>
        <w:jc w:val="both"/>
        <w:rPr>
          <w:sz w:val="28"/>
          <w:szCs w:val="28"/>
        </w:rPr>
      </w:pPr>
      <w:r w:rsidRPr="00934A4A">
        <w:rPr>
          <w:sz w:val="28"/>
          <w:szCs w:val="28"/>
        </w:rPr>
        <w:t>к Положению о муниципальном лесном контроле на территории муниципального образования городской округ город-герой Волгоград, утвержденному решением Волгоградской городской Думы</w:t>
      </w: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34A4A" w:rsidTr="003B3C5D">
        <w:tc>
          <w:tcPr>
            <w:tcW w:w="486" w:type="dxa"/>
            <w:vAlign w:val="bottom"/>
            <w:hideMark/>
          </w:tcPr>
          <w:p w:rsidR="00934A4A" w:rsidRDefault="00934A4A" w:rsidP="00C478B4">
            <w:pPr>
              <w:pStyle w:val="a4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4A4A" w:rsidRDefault="00934A4A" w:rsidP="00C478B4">
            <w:pPr>
              <w:pStyle w:val="a4"/>
              <w:jc w:val="center"/>
            </w:pPr>
            <w:r>
              <w:t>29.09.2021</w:t>
            </w:r>
          </w:p>
        </w:tc>
        <w:tc>
          <w:tcPr>
            <w:tcW w:w="434" w:type="dxa"/>
            <w:vAlign w:val="bottom"/>
            <w:hideMark/>
          </w:tcPr>
          <w:p w:rsidR="00934A4A" w:rsidRDefault="00934A4A" w:rsidP="00C478B4">
            <w:pPr>
              <w:pStyle w:val="a4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4A4A" w:rsidRDefault="00934A4A" w:rsidP="00C478B4">
            <w:pPr>
              <w:pStyle w:val="a4"/>
              <w:jc w:val="center"/>
            </w:pPr>
            <w:r>
              <w:t>51/805</w:t>
            </w:r>
          </w:p>
        </w:tc>
      </w:tr>
    </w:tbl>
    <w:p w:rsidR="00B2105C" w:rsidRDefault="00B2105C" w:rsidP="00B2105C">
      <w:pPr>
        <w:rPr>
          <w:sz w:val="28"/>
          <w:szCs w:val="28"/>
        </w:rPr>
      </w:pPr>
    </w:p>
    <w:p w:rsidR="00D46B6F" w:rsidRDefault="00D46B6F" w:rsidP="00B2105C">
      <w:pPr>
        <w:rPr>
          <w:sz w:val="28"/>
          <w:szCs w:val="28"/>
        </w:rPr>
      </w:pPr>
    </w:p>
    <w:p w:rsidR="00D46B6F" w:rsidRPr="00C160BC" w:rsidRDefault="00D46B6F" w:rsidP="00B2105C">
      <w:pPr>
        <w:rPr>
          <w:sz w:val="28"/>
          <w:szCs w:val="28"/>
        </w:rPr>
      </w:pPr>
    </w:p>
    <w:p w:rsidR="003B3C5D" w:rsidRDefault="00934A4A" w:rsidP="003B3C5D">
      <w:pPr>
        <w:jc w:val="center"/>
        <w:rPr>
          <w:sz w:val="28"/>
          <w:szCs w:val="28"/>
        </w:rPr>
      </w:pPr>
      <w:r w:rsidRPr="00934A4A">
        <w:rPr>
          <w:sz w:val="28"/>
          <w:szCs w:val="28"/>
        </w:rPr>
        <w:t xml:space="preserve">Перечень </w:t>
      </w:r>
    </w:p>
    <w:p w:rsidR="003B3C5D" w:rsidRDefault="00934A4A" w:rsidP="003B3C5D">
      <w:pPr>
        <w:jc w:val="center"/>
        <w:rPr>
          <w:sz w:val="28"/>
          <w:szCs w:val="28"/>
        </w:rPr>
      </w:pPr>
      <w:r w:rsidRPr="00934A4A">
        <w:rPr>
          <w:sz w:val="28"/>
          <w:szCs w:val="28"/>
        </w:rPr>
        <w:t xml:space="preserve">индикаторов риска нарушения обязательных требований, </w:t>
      </w:r>
    </w:p>
    <w:p w:rsidR="003B3C5D" w:rsidRDefault="00934A4A" w:rsidP="003B3C5D">
      <w:pPr>
        <w:jc w:val="center"/>
        <w:rPr>
          <w:sz w:val="28"/>
          <w:szCs w:val="28"/>
        </w:rPr>
      </w:pPr>
      <w:r w:rsidRPr="00934A4A">
        <w:rPr>
          <w:sz w:val="28"/>
          <w:szCs w:val="28"/>
        </w:rPr>
        <w:t xml:space="preserve">оценка соблюдения которых осуществляется в рамках муниципального </w:t>
      </w:r>
    </w:p>
    <w:p w:rsidR="003B3C5D" w:rsidRDefault="00934A4A" w:rsidP="003B3C5D">
      <w:pPr>
        <w:jc w:val="center"/>
        <w:rPr>
          <w:sz w:val="28"/>
          <w:szCs w:val="28"/>
        </w:rPr>
      </w:pPr>
      <w:r w:rsidRPr="00934A4A">
        <w:rPr>
          <w:sz w:val="28"/>
          <w:szCs w:val="28"/>
        </w:rPr>
        <w:t xml:space="preserve">лесного контроля на территории муниципального образования </w:t>
      </w:r>
    </w:p>
    <w:p w:rsidR="00934A4A" w:rsidRPr="00934A4A" w:rsidRDefault="00934A4A" w:rsidP="003B3C5D">
      <w:pPr>
        <w:jc w:val="center"/>
        <w:rPr>
          <w:sz w:val="28"/>
          <w:szCs w:val="28"/>
        </w:rPr>
      </w:pPr>
      <w:r w:rsidRPr="00934A4A">
        <w:rPr>
          <w:sz w:val="28"/>
          <w:szCs w:val="28"/>
        </w:rPr>
        <w:t>городской округ город-герой Волгоград</w:t>
      </w:r>
    </w:p>
    <w:p w:rsidR="00934A4A" w:rsidRPr="00934A4A" w:rsidRDefault="00934A4A" w:rsidP="006765A0">
      <w:pPr>
        <w:ind w:firstLine="709"/>
        <w:jc w:val="both"/>
        <w:rPr>
          <w:sz w:val="28"/>
          <w:szCs w:val="28"/>
        </w:rPr>
      </w:pPr>
    </w:p>
    <w:p w:rsidR="00934A4A" w:rsidRPr="003E201F" w:rsidRDefault="00934A4A" w:rsidP="006765A0">
      <w:pPr>
        <w:ind w:firstLine="709"/>
        <w:jc w:val="both"/>
        <w:rPr>
          <w:sz w:val="28"/>
          <w:szCs w:val="28"/>
        </w:rPr>
      </w:pPr>
      <w:r w:rsidRPr="003E201F">
        <w:rPr>
          <w:sz w:val="28"/>
          <w:szCs w:val="28"/>
        </w:rPr>
        <w:t>1. Двукратный и более рост количества поступивших в Контрольный орган обращений организаций, индивидуальных предпринимателей, граждан, информации органов государственной власти, органов местного самоуправления, средств массовой информации о фактах нарушений обязательных требований, установленных лесным законодательством,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года.</w:t>
      </w:r>
    </w:p>
    <w:p w:rsidR="00934A4A" w:rsidRPr="003E201F" w:rsidRDefault="00934A4A" w:rsidP="006765A0">
      <w:pPr>
        <w:widowControl w:val="0"/>
        <w:ind w:firstLine="709"/>
        <w:jc w:val="both"/>
        <w:rPr>
          <w:sz w:val="28"/>
          <w:szCs w:val="28"/>
        </w:rPr>
      </w:pPr>
      <w:r w:rsidRPr="003E201F">
        <w:rPr>
          <w:sz w:val="28"/>
          <w:szCs w:val="28"/>
        </w:rPr>
        <w:t xml:space="preserve">2. Установление на лесном участке, предоставленном в аренду, постоянное бессрочное пользование, безвозмездное пользование (далее </w:t>
      </w:r>
      <w:r w:rsidR="006765A0">
        <w:rPr>
          <w:sz w:val="28"/>
          <w:szCs w:val="28"/>
        </w:rPr>
        <w:t>–</w:t>
      </w:r>
      <w:r w:rsidRPr="003E201F">
        <w:rPr>
          <w:sz w:val="28"/>
          <w:szCs w:val="28"/>
        </w:rPr>
        <w:t xml:space="preserve"> использование), или на территории в границах лесничества, не предоставленной для использования, увеличения в два и более раза площади лесных насаждений, погибших и (или) поврежденных вследствие воздействия вредных организмов за календарный год, по сравнению со среднегодовой величиной за предшествующий пятилетний период.</w:t>
      </w:r>
    </w:p>
    <w:p w:rsidR="00934A4A" w:rsidRPr="003E201F" w:rsidRDefault="00934A4A" w:rsidP="006765A0">
      <w:pPr>
        <w:widowControl w:val="0"/>
        <w:ind w:firstLine="709"/>
        <w:jc w:val="both"/>
        <w:rPr>
          <w:sz w:val="28"/>
          <w:szCs w:val="28"/>
        </w:rPr>
      </w:pPr>
      <w:r w:rsidRPr="003E201F">
        <w:rPr>
          <w:sz w:val="28"/>
          <w:szCs w:val="28"/>
        </w:rPr>
        <w:t xml:space="preserve">3. Доля крупных лесных пожаров (площадью 25 гектаров и более в зоне наземной охраны лесов и 200 гектаров и более в зоне авиационной охраны лесов) в общем количестве лесных пожаров, возникших на лесном участке, предоставленном для использования, или на территории в границах лесничества, не предоставленной для использования, составила более </w:t>
      </w:r>
      <w:r w:rsidR="003B3C5D">
        <w:rPr>
          <w:sz w:val="28"/>
          <w:szCs w:val="28"/>
        </w:rPr>
        <w:t xml:space="preserve">               </w:t>
      </w:r>
      <w:r w:rsidRPr="003E201F">
        <w:rPr>
          <w:sz w:val="28"/>
          <w:szCs w:val="28"/>
        </w:rPr>
        <w:t>20 процентов по итогам календарного года.</w:t>
      </w:r>
    </w:p>
    <w:p w:rsidR="00934A4A" w:rsidRPr="003E201F" w:rsidRDefault="00934A4A" w:rsidP="006765A0">
      <w:pPr>
        <w:widowControl w:val="0"/>
        <w:ind w:firstLine="709"/>
        <w:jc w:val="both"/>
        <w:rPr>
          <w:sz w:val="28"/>
          <w:szCs w:val="28"/>
        </w:rPr>
      </w:pPr>
      <w:r w:rsidRPr="003E201F">
        <w:rPr>
          <w:sz w:val="28"/>
          <w:szCs w:val="28"/>
        </w:rPr>
        <w:t xml:space="preserve">4. Установление на лесном участке, предоставленном для использования, или на территории в границах лесничества, не предоставленной для </w:t>
      </w:r>
      <w:r w:rsidRPr="003E201F">
        <w:rPr>
          <w:sz w:val="28"/>
          <w:szCs w:val="28"/>
        </w:rPr>
        <w:lastRenderedPageBreak/>
        <w:t>использования, увеличения площади лесов, подлежащих восстановлению (вырубки, гари, редины, пустыри, прогалины), более чем на 30 процентов за календарный год по сравнению со среднегодовой величиной за предшествующий пятилетний период.</w:t>
      </w:r>
    </w:p>
    <w:p w:rsidR="00934A4A" w:rsidRPr="003E201F" w:rsidRDefault="00934A4A" w:rsidP="006765A0">
      <w:pPr>
        <w:widowControl w:val="0"/>
        <w:ind w:firstLine="709"/>
        <w:jc w:val="both"/>
        <w:rPr>
          <w:sz w:val="28"/>
          <w:szCs w:val="28"/>
        </w:rPr>
      </w:pPr>
      <w:r w:rsidRPr="003E201F">
        <w:rPr>
          <w:sz w:val="28"/>
          <w:szCs w:val="28"/>
        </w:rPr>
        <w:t>5. Установление на лесном участке, предоставленном для использования, или на территории в границах лесничества, не предоставленной для использования, гибели искусственных лесных насаждений, созданных в рамках работ по лесоразведению, более 30 процентов от их площади.</w:t>
      </w:r>
    </w:p>
    <w:p w:rsidR="003E201F" w:rsidRDefault="003E201F" w:rsidP="00934A4A">
      <w:pPr>
        <w:widowControl w:val="0"/>
        <w:ind w:left="5103"/>
        <w:jc w:val="both"/>
        <w:rPr>
          <w:sz w:val="28"/>
          <w:szCs w:val="28"/>
        </w:rPr>
      </w:pPr>
    </w:p>
    <w:p w:rsidR="006765A0" w:rsidRDefault="006765A0" w:rsidP="00934A4A">
      <w:pPr>
        <w:widowControl w:val="0"/>
        <w:ind w:left="5103"/>
        <w:jc w:val="both"/>
        <w:rPr>
          <w:sz w:val="28"/>
          <w:szCs w:val="28"/>
        </w:rPr>
      </w:pPr>
    </w:p>
    <w:p w:rsidR="006765A0" w:rsidRPr="00934A4A" w:rsidRDefault="006765A0" w:rsidP="00934A4A">
      <w:pPr>
        <w:widowControl w:val="0"/>
        <w:ind w:left="5103"/>
        <w:jc w:val="both"/>
        <w:rPr>
          <w:sz w:val="28"/>
          <w:szCs w:val="28"/>
        </w:rPr>
      </w:pPr>
    </w:p>
    <w:p w:rsidR="00934A4A" w:rsidRPr="00934A4A" w:rsidRDefault="00934A4A" w:rsidP="003B3C5D">
      <w:pPr>
        <w:widowControl w:val="0"/>
        <w:ind w:left="5387"/>
        <w:jc w:val="both"/>
        <w:rPr>
          <w:sz w:val="28"/>
          <w:szCs w:val="28"/>
        </w:rPr>
      </w:pPr>
      <w:r w:rsidRPr="00934A4A">
        <w:rPr>
          <w:sz w:val="28"/>
          <w:szCs w:val="28"/>
        </w:rPr>
        <w:t>Департамент городского хозяйства администрации Волгограда»</w:t>
      </w:r>
    </w:p>
    <w:p w:rsidR="00B2105C" w:rsidRPr="003B3C5D" w:rsidRDefault="00B2105C" w:rsidP="00B2105C">
      <w:pPr>
        <w:pStyle w:val="Style1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8"/>
        </w:rPr>
      </w:pPr>
    </w:p>
    <w:p w:rsidR="008D1965" w:rsidRPr="003B3C5D" w:rsidRDefault="008D1965" w:rsidP="008D1965">
      <w:pPr>
        <w:pStyle w:val="Style1"/>
        <w:widowControl/>
        <w:spacing w:line="240" w:lineRule="auto"/>
        <w:ind w:firstLine="0"/>
        <w:rPr>
          <w:rFonts w:ascii="Times New Roman" w:hAnsi="Times New Roman" w:cs="Times New Roman"/>
          <w:sz w:val="28"/>
        </w:rPr>
      </w:pPr>
    </w:p>
    <w:p w:rsidR="00F33164" w:rsidRPr="003B3C5D" w:rsidRDefault="00F33164" w:rsidP="00F33164">
      <w:pPr>
        <w:pStyle w:val="Style1"/>
        <w:widowControl/>
        <w:spacing w:line="240" w:lineRule="auto"/>
        <w:ind w:firstLine="0"/>
        <w:rPr>
          <w:rFonts w:ascii="Times New Roman" w:hAnsi="Times New Roman" w:cs="Times New Roman"/>
          <w:sz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394"/>
      </w:tblGrid>
      <w:tr w:rsidR="00F33164" w:rsidRPr="00CC1B45" w:rsidTr="00B2064C">
        <w:tc>
          <w:tcPr>
            <w:tcW w:w="5353" w:type="dxa"/>
          </w:tcPr>
          <w:p w:rsidR="00F33164" w:rsidRPr="00CC1B45" w:rsidRDefault="00F33164" w:rsidP="00B2064C">
            <w:pPr>
              <w:pStyle w:val="ConsPlusNormal"/>
              <w:jc w:val="both"/>
            </w:pPr>
            <w:r w:rsidRPr="00CC1B45">
              <w:t>Председатель</w:t>
            </w:r>
          </w:p>
          <w:p w:rsidR="00F33164" w:rsidRPr="00CC1B45" w:rsidRDefault="00F33164" w:rsidP="00B2064C">
            <w:pPr>
              <w:pStyle w:val="ConsPlusNormal"/>
              <w:jc w:val="both"/>
            </w:pPr>
            <w:r w:rsidRPr="00CC1B45">
              <w:t xml:space="preserve">Волгоградской городской Думы </w:t>
            </w:r>
          </w:p>
          <w:p w:rsidR="00F33164" w:rsidRPr="00CC1B45" w:rsidRDefault="00F33164" w:rsidP="00B2064C">
            <w:pPr>
              <w:pStyle w:val="ConsPlusNormal"/>
              <w:jc w:val="both"/>
            </w:pPr>
          </w:p>
          <w:p w:rsidR="00F33164" w:rsidRPr="00CC1B45" w:rsidRDefault="00F33164" w:rsidP="00B2064C">
            <w:pPr>
              <w:pStyle w:val="ConsPlusNormal"/>
            </w:pPr>
            <w:r w:rsidRPr="00CC1B45">
              <w:t xml:space="preserve">                                  </w:t>
            </w:r>
            <w:r w:rsidR="003B3C5D">
              <w:t xml:space="preserve"> </w:t>
            </w:r>
            <w:r w:rsidRPr="00CC1B45">
              <w:t xml:space="preserve"> </w:t>
            </w:r>
            <w:r w:rsidR="003B3C5D">
              <w:t xml:space="preserve"> </w:t>
            </w:r>
            <w:r w:rsidRPr="00CC1B45">
              <w:t>В.В.Колесников</w:t>
            </w:r>
          </w:p>
        </w:tc>
        <w:tc>
          <w:tcPr>
            <w:tcW w:w="4394" w:type="dxa"/>
          </w:tcPr>
          <w:p w:rsidR="00F33164" w:rsidRPr="00CC1B45" w:rsidRDefault="00F33164" w:rsidP="00B2064C">
            <w:pPr>
              <w:tabs>
                <w:tab w:val="left" w:pos="9639"/>
              </w:tabs>
              <w:ind w:left="317"/>
              <w:rPr>
                <w:sz w:val="28"/>
                <w:szCs w:val="28"/>
              </w:rPr>
            </w:pPr>
            <w:r w:rsidRPr="00CC1B45">
              <w:rPr>
                <w:sz w:val="28"/>
                <w:szCs w:val="28"/>
              </w:rPr>
              <w:t>Глава Волгограда</w:t>
            </w:r>
          </w:p>
          <w:p w:rsidR="00F33164" w:rsidRPr="00CC1B45" w:rsidRDefault="00F33164" w:rsidP="00B2064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F33164" w:rsidRPr="00CC1B45" w:rsidRDefault="00F33164" w:rsidP="00B2064C">
            <w:pPr>
              <w:tabs>
                <w:tab w:val="left" w:pos="9639"/>
              </w:tabs>
              <w:rPr>
                <w:sz w:val="28"/>
                <w:szCs w:val="28"/>
              </w:rPr>
            </w:pPr>
          </w:p>
          <w:p w:rsidR="00F33164" w:rsidRPr="00CC1B45" w:rsidRDefault="00F33164" w:rsidP="00B2064C">
            <w:pPr>
              <w:tabs>
                <w:tab w:val="left" w:pos="9639"/>
              </w:tabs>
              <w:ind w:right="-108"/>
              <w:jc w:val="right"/>
              <w:rPr>
                <w:sz w:val="28"/>
                <w:szCs w:val="28"/>
              </w:rPr>
            </w:pPr>
            <w:r w:rsidRPr="00CC1B45">
              <w:rPr>
                <w:sz w:val="28"/>
                <w:szCs w:val="28"/>
              </w:rPr>
              <w:t>В.В.Марченко</w:t>
            </w:r>
          </w:p>
        </w:tc>
      </w:tr>
    </w:tbl>
    <w:p w:rsidR="00F33164" w:rsidRDefault="00F33164" w:rsidP="00F33164">
      <w:pPr>
        <w:pStyle w:val="Style1"/>
        <w:widowControl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16"/>
        </w:rPr>
      </w:pPr>
    </w:p>
    <w:sectPr w:rsidR="00F33164" w:rsidSect="003A63D2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81B" w:rsidRDefault="00C1781B" w:rsidP="00F15625">
      <w:r>
        <w:separator/>
      </w:r>
    </w:p>
  </w:endnote>
  <w:endnote w:type="continuationSeparator" w:id="0">
    <w:p w:rsidR="00C1781B" w:rsidRDefault="00C1781B" w:rsidP="00F1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81B" w:rsidRDefault="00C1781B" w:rsidP="00F15625">
      <w:r>
        <w:separator/>
      </w:r>
    </w:p>
  </w:footnote>
  <w:footnote w:type="continuationSeparator" w:id="0">
    <w:p w:rsidR="00C1781B" w:rsidRDefault="00C1781B" w:rsidP="00F15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59827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15625" w:rsidRPr="00AD68F6" w:rsidRDefault="00F15625" w:rsidP="00F15625">
        <w:pPr>
          <w:pStyle w:val="a6"/>
          <w:jc w:val="center"/>
          <w:rPr>
            <w:sz w:val="20"/>
          </w:rPr>
        </w:pPr>
        <w:r w:rsidRPr="00AD68F6">
          <w:t xml:space="preserve">                                                                               </w:t>
        </w:r>
        <w:r w:rsidRPr="00AD68F6">
          <w:rPr>
            <w:sz w:val="20"/>
          </w:rPr>
          <w:fldChar w:fldCharType="begin"/>
        </w:r>
        <w:r w:rsidRPr="00AD68F6">
          <w:rPr>
            <w:sz w:val="20"/>
          </w:rPr>
          <w:instrText>PAGE   \* MERGEFORMAT</w:instrText>
        </w:r>
        <w:r w:rsidRPr="00AD68F6">
          <w:rPr>
            <w:sz w:val="20"/>
          </w:rPr>
          <w:fldChar w:fldCharType="separate"/>
        </w:r>
        <w:r w:rsidR="003A63D2">
          <w:rPr>
            <w:noProof/>
            <w:sz w:val="20"/>
          </w:rPr>
          <w:t>2</w:t>
        </w:r>
        <w:r w:rsidRPr="00AD68F6">
          <w:rPr>
            <w:sz w:val="20"/>
          </w:rPr>
          <w:fldChar w:fldCharType="end"/>
        </w:r>
        <w:r w:rsidRPr="00AD68F6">
          <w:rPr>
            <w:sz w:val="20"/>
          </w:rPr>
          <w:t xml:space="preserve">                          </w:t>
        </w:r>
        <w:r w:rsidR="005458E9">
          <w:rPr>
            <w:sz w:val="20"/>
          </w:rPr>
          <w:t xml:space="preserve">  </w:t>
        </w:r>
        <w:r w:rsidRPr="00AD68F6">
          <w:rPr>
            <w:sz w:val="20"/>
          </w:rPr>
          <w:t xml:space="preserve">            </w:t>
        </w:r>
        <w:r w:rsidR="005458E9">
          <w:rPr>
            <w:sz w:val="20"/>
          </w:rPr>
          <w:t xml:space="preserve">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5C"/>
    <w:rsid w:val="000153E2"/>
    <w:rsid w:val="00095034"/>
    <w:rsid w:val="000F44C9"/>
    <w:rsid w:val="00136E58"/>
    <w:rsid w:val="00162F31"/>
    <w:rsid w:val="001B555D"/>
    <w:rsid w:val="001E0BEF"/>
    <w:rsid w:val="002320CA"/>
    <w:rsid w:val="002538C8"/>
    <w:rsid w:val="003A33DC"/>
    <w:rsid w:val="003A63D2"/>
    <w:rsid w:val="003B3C5D"/>
    <w:rsid w:val="003E201F"/>
    <w:rsid w:val="00453E7A"/>
    <w:rsid w:val="00477B20"/>
    <w:rsid w:val="00480A8E"/>
    <w:rsid w:val="004969A7"/>
    <w:rsid w:val="00530BC2"/>
    <w:rsid w:val="005458E9"/>
    <w:rsid w:val="00562D5F"/>
    <w:rsid w:val="00583049"/>
    <w:rsid w:val="00586030"/>
    <w:rsid w:val="005B5DDB"/>
    <w:rsid w:val="0064102E"/>
    <w:rsid w:val="006765A0"/>
    <w:rsid w:val="006E22CE"/>
    <w:rsid w:val="007979CE"/>
    <w:rsid w:val="007F212B"/>
    <w:rsid w:val="00842178"/>
    <w:rsid w:val="00846D4F"/>
    <w:rsid w:val="008B62D6"/>
    <w:rsid w:val="008D1965"/>
    <w:rsid w:val="008D7C3F"/>
    <w:rsid w:val="00917E3A"/>
    <w:rsid w:val="00934A4A"/>
    <w:rsid w:val="00956DCF"/>
    <w:rsid w:val="00961DD2"/>
    <w:rsid w:val="009A122C"/>
    <w:rsid w:val="009B51D1"/>
    <w:rsid w:val="009F581A"/>
    <w:rsid w:val="00A12379"/>
    <w:rsid w:val="00A16F51"/>
    <w:rsid w:val="00A31FB1"/>
    <w:rsid w:val="00A70657"/>
    <w:rsid w:val="00AD68F6"/>
    <w:rsid w:val="00B152D7"/>
    <w:rsid w:val="00B2105C"/>
    <w:rsid w:val="00B32D3A"/>
    <w:rsid w:val="00B614F4"/>
    <w:rsid w:val="00B67E15"/>
    <w:rsid w:val="00C160BC"/>
    <w:rsid w:val="00C1781B"/>
    <w:rsid w:val="00C41629"/>
    <w:rsid w:val="00C75DC8"/>
    <w:rsid w:val="00CB5486"/>
    <w:rsid w:val="00D44C53"/>
    <w:rsid w:val="00D46B6F"/>
    <w:rsid w:val="00DA7C56"/>
    <w:rsid w:val="00DB180F"/>
    <w:rsid w:val="00DD51B8"/>
    <w:rsid w:val="00E62740"/>
    <w:rsid w:val="00E72DBD"/>
    <w:rsid w:val="00E83B79"/>
    <w:rsid w:val="00EC3E0B"/>
    <w:rsid w:val="00F15625"/>
    <w:rsid w:val="00F23105"/>
    <w:rsid w:val="00F33164"/>
    <w:rsid w:val="00F51291"/>
    <w:rsid w:val="00F529BD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3A933-E37C-4658-AFF8-054A3D12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0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0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39"/>
    <w:rsid w:val="00B2105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nhideWhenUsed/>
    <w:rsid w:val="00B2105C"/>
    <w:pPr>
      <w:autoSpaceDE/>
      <w:autoSpaceDN/>
      <w:jc w:val="right"/>
    </w:pPr>
    <w:rPr>
      <w:szCs w:val="20"/>
    </w:rPr>
  </w:style>
  <w:style w:type="character" w:customStyle="1" w:styleId="a5">
    <w:name w:val="Текст Знак"/>
    <w:basedOn w:val="a0"/>
    <w:link w:val="a4"/>
    <w:rsid w:val="00B210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1"/>
    <w:basedOn w:val="a"/>
    <w:uiPriority w:val="99"/>
    <w:rsid w:val="00B2105C"/>
    <w:pPr>
      <w:widowControl w:val="0"/>
      <w:spacing w:line="298" w:lineRule="exact"/>
      <w:ind w:firstLine="1306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B67E15"/>
    <w:rPr>
      <w:rFonts w:ascii="Times New Roman" w:hAnsi="Times New Roman" w:cs="Times New Roman"/>
      <w:i/>
      <w:iCs/>
      <w:sz w:val="112"/>
      <w:szCs w:val="112"/>
    </w:rPr>
  </w:style>
  <w:style w:type="paragraph" w:customStyle="1" w:styleId="ConsPlusNonformat">
    <w:name w:val="ConsPlusNonformat"/>
    <w:rsid w:val="00B67E1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B67E15"/>
    <w:pPr>
      <w:widowControl w:val="0"/>
      <w:spacing w:line="269" w:lineRule="exact"/>
      <w:ind w:firstLine="672"/>
      <w:jc w:val="both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unhideWhenUsed/>
    <w:rsid w:val="00F156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5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56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56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B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B51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261A218A-C6C0-4896-A69B-7E1978998BBF}"/>
</file>

<file path=customXml/itemProps2.xml><?xml version="1.0" encoding="utf-8"?>
<ds:datastoreItem xmlns:ds="http://schemas.openxmlformats.org/officeDocument/2006/customXml" ds:itemID="{59209E27-1F35-49E7-BF90-16FAD5428C43}"/>
</file>

<file path=customXml/itemProps3.xml><?xml version="1.0" encoding="utf-8"?>
<ds:datastoreItem xmlns:ds="http://schemas.openxmlformats.org/officeDocument/2006/customXml" ds:itemID="{EEBC2728-1A14-49E8-AD8B-5DF981734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Азранина Ирина Михайловна</dc:creator>
  <cp:lastModifiedBy>Капкова Ирина Васильевна</cp:lastModifiedBy>
  <cp:revision>10</cp:revision>
  <cp:lastPrinted>2023-05-05T12:08:00Z</cp:lastPrinted>
  <dcterms:created xsi:type="dcterms:W3CDTF">2024-02-09T11:00:00Z</dcterms:created>
  <dcterms:modified xsi:type="dcterms:W3CDTF">2024-03-19T10:33:00Z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