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222784">
        <w:rPr>
          <w:sz w:val="28"/>
          <w:szCs w:val="28"/>
        </w:rPr>
        <w:t xml:space="preserve">от </w:t>
      </w:r>
      <w:r w:rsidR="00085AB1">
        <w:rPr>
          <w:sz w:val="28"/>
          <w:szCs w:val="28"/>
        </w:rPr>
        <w:t>2</w:t>
      </w:r>
      <w:r w:rsidR="00836D20" w:rsidRPr="00222784">
        <w:rPr>
          <w:sz w:val="28"/>
          <w:szCs w:val="28"/>
        </w:rPr>
        <w:t>0</w:t>
      </w:r>
      <w:r w:rsidR="001B68A4" w:rsidRPr="00222784">
        <w:rPr>
          <w:sz w:val="28"/>
          <w:szCs w:val="28"/>
        </w:rPr>
        <w:t>.</w:t>
      </w:r>
      <w:r w:rsidR="00085AB1">
        <w:rPr>
          <w:sz w:val="28"/>
          <w:szCs w:val="28"/>
        </w:rPr>
        <w:t>1</w:t>
      </w:r>
      <w:r w:rsidR="009F2EEC" w:rsidRPr="00222784">
        <w:rPr>
          <w:sz w:val="28"/>
          <w:szCs w:val="28"/>
        </w:rPr>
        <w:t>0</w:t>
      </w:r>
      <w:r w:rsidR="00780F08" w:rsidRPr="00222784">
        <w:rPr>
          <w:sz w:val="28"/>
          <w:szCs w:val="28"/>
        </w:rPr>
        <w:t>.202</w:t>
      </w:r>
      <w:r w:rsidR="009F2EEC" w:rsidRPr="00222784">
        <w:rPr>
          <w:sz w:val="28"/>
          <w:szCs w:val="28"/>
        </w:rPr>
        <w:t xml:space="preserve">2 </w:t>
      </w:r>
      <w:r w:rsidR="001B68A4" w:rsidRPr="00222784">
        <w:rPr>
          <w:sz w:val="28"/>
          <w:szCs w:val="28"/>
        </w:rPr>
        <w:t>№</w:t>
      </w:r>
      <w:r w:rsidR="00780F08" w:rsidRPr="00222784">
        <w:rPr>
          <w:sz w:val="28"/>
          <w:szCs w:val="28"/>
        </w:rPr>
        <w:t xml:space="preserve"> </w:t>
      </w:r>
      <w:r w:rsidR="00836D20" w:rsidRPr="00222784">
        <w:rPr>
          <w:sz w:val="28"/>
          <w:szCs w:val="28"/>
        </w:rPr>
        <w:t>1</w:t>
      </w:r>
      <w:r w:rsidR="00085AB1">
        <w:rPr>
          <w:sz w:val="28"/>
          <w:szCs w:val="28"/>
        </w:rPr>
        <w:t xml:space="preserve">213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85AB1">
        <w:rPr>
          <w:sz w:val="28"/>
          <w:szCs w:val="28"/>
        </w:rPr>
        <w:t>1</w:t>
      </w:r>
      <w:r w:rsidR="00C862DF">
        <w:rPr>
          <w:sz w:val="28"/>
          <w:szCs w:val="28"/>
        </w:rPr>
        <w:t>2</w:t>
      </w:r>
      <w:r w:rsidR="00085AB1">
        <w:rPr>
          <w:sz w:val="28"/>
          <w:szCs w:val="28"/>
        </w:rPr>
        <w:t xml:space="preserve"> августа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85AB1">
        <w:rPr>
          <w:sz w:val="28"/>
          <w:szCs w:val="28"/>
        </w:rPr>
        <w:t>1</w:t>
      </w:r>
      <w:r w:rsidR="00C862DF">
        <w:rPr>
          <w:sz w:val="28"/>
          <w:szCs w:val="28"/>
        </w:rPr>
        <w:t>2</w:t>
      </w:r>
      <w:r w:rsidR="00085AB1">
        <w:rPr>
          <w:sz w:val="28"/>
          <w:szCs w:val="28"/>
        </w:rPr>
        <w:t xml:space="preserve"> августа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085AB1" w:rsidRDefault="00850ACF" w:rsidP="00085A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границы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C862DF">
        <w:rPr>
          <w:sz w:val="28"/>
          <w:szCs w:val="28"/>
        </w:rPr>
        <w:t xml:space="preserve">ой </w:t>
      </w:r>
      <w:r w:rsidR="00183047">
        <w:rPr>
          <w:sz w:val="28"/>
          <w:szCs w:val="28"/>
        </w:rPr>
        <w:t>зон</w:t>
      </w:r>
      <w:r w:rsidR="00C862DF">
        <w:rPr>
          <w:sz w:val="28"/>
          <w:szCs w:val="28"/>
        </w:rPr>
        <w:t xml:space="preserve">ы </w:t>
      </w:r>
      <w:r w:rsidR="00085AB1">
        <w:rPr>
          <w:sz w:val="28"/>
          <w:szCs w:val="28"/>
        </w:rPr>
        <w:t xml:space="preserve">территории, включающей </w:t>
      </w:r>
      <w:r w:rsidR="00085AB1" w:rsidRPr="00E32EF5">
        <w:rPr>
          <w:sz w:val="28"/>
          <w:szCs w:val="28"/>
        </w:rPr>
        <w:t>земельные участки с кадастровыми № 34:34:080013:43, 34:34:080013:332</w:t>
      </w:r>
      <w:r w:rsidR="00085AB1">
        <w:rPr>
          <w:sz w:val="28"/>
          <w:szCs w:val="28"/>
        </w:rPr>
        <w:t xml:space="preserve"> по </w:t>
      </w:r>
      <w:r w:rsidR="00085AB1" w:rsidRPr="00E32EF5">
        <w:rPr>
          <w:sz w:val="28"/>
          <w:szCs w:val="28"/>
        </w:rPr>
        <w:t>ул. им. Куйбышева в Красноармейском районе Волгограда, с производственной зоны объектов IV и V класса опасности (П1-3) на зону производственных объектов сельскохозяйственного назначения (СХ3), установив границы указанных</w:t>
      </w:r>
      <w:r w:rsidR="00085AB1">
        <w:rPr>
          <w:sz w:val="28"/>
          <w:szCs w:val="28"/>
        </w:rPr>
        <w:t xml:space="preserve"> </w:t>
      </w:r>
      <w:r w:rsidR="00085AB1" w:rsidRPr="003F51AD">
        <w:rPr>
          <w:spacing w:val="4"/>
          <w:sz w:val="28"/>
          <w:szCs w:val="28"/>
        </w:rPr>
        <w:t>тер</w:t>
      </w:r>
      <w:r w:rsidR="00D461D9">
        <w:rPr>
          <w:spacing w:val="4"/>
          <w:sz w:val="28"/>
          <w:szCs w:val="28"/>
        </w:rPr>
        <w:t>риториальных зон в соответствии</w:t>
      </w:r>
      <w:r w:rsidR="00D461D9">
        <w:rPr>
          <w:spacing w:val="4"/>
          <w:sz w:val="28"/>
          <w:szCs w:val="28"/>
        </w:rPr>
        <w:br/>
      </w:r>
      <w:r w:rsidR="00085AB1" w:rsidRPr="003F51AD">
        <w:rPr>
          <w:spacing w:val="4"/>
          <w:sz w:val="28"/>
          <w:szCs w:val="28"/>
        </w:rPr>
        <w:t>с положениями статьи 85 Земельного</w:t>
      </w:r>
      <w:r w:rsidR="00085AB1">
        <w:rPr>
          <w:sz w:val="28"/>
          <w:szCs w:val="28"/>
        </w:rPr>
        <w:t xml:space="preserve"> </w:t>
      </w:r>
      <w:r w:rsidR="00C97189">
        <w:rPr>
          <w:sz w:val="28"/>
          <w:szCs w:val="28"/>
        </w:rPr>
        <w:t>кодекса Российской Федерации и</w:t>
      </w:r>
      <w:r w:rsidR="00C97189">
        <w:rPr>
          <w:sz w:val="28"/>
          <w:szCs w:val="28"/>
        </w:rPr>
        <w:br/>
      </w:r>
      <w:r w:rsidR="00085AB1" w:rsidRPr="00E32EF5">
        <w:rPr>
          <w:sz w:val="28"/>
          <w:szCs w:val="28"/>
        </w:rPr>
        <w:t>статьи 30 Градостроительного кодекса Российской Федерации</w:t>
      </w:r>
      <w:r w:rsidR="00085AB1">
        <w:rPr>
          <w:sz w:val="28"/>
          <w:szCs w:val="28"/>
        </w:rPr>
        <w:t>:</w:t>
      </w:r>
    </w:p>
    <w:p w:rsidR="002F69AD" w:rsidRDefault="002F69A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69AD" w:rsidRDefault="002F69A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69AD" w:rsidRDefault="002F69AD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085AB1">
        <w:rPr>
          <w:sz w:val="28"/>
          <w:szCs w:val="28"/>
        </w:rPr>
        <w:t>П1-3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85AB1" w:rsidRPr="00E32EF5">
        <w:rPr>
          <w:sz w:val="28"/>
          <w:szCs w:val="28"/>
        </w:rPr>
        <w:t>производственн</w:t>
      </w:r>
      <w:r w:rsidR="00085AB1">
        <w:rPr>
          <w:sz w:val="28"/>
          <w:szCs w:val="28"/>
        </w:rPr>
        <w:t xml:space="preserve">ую </w:t>
      </w:r>
      <w:r w:rsidR="00085AB1" w:rsidRPr="00E32EF5">
        <w:rPr>
          <w:sz w:val="28"/>
          <w:szCs w:val="28"/>
        </w:rPr>
        <w:t>зон</w:t>
      </w:r>
      <w:r w:rsidR="00085AB1">
        <w:rPr>
          <w:sz w:val="28"/>
          <w:szCs w:val="28"/>
        </w:rPr>
        <w:t xml:space="preserve">у </w:t>
      </w:r>
      <w:r w:rsidR="00085AB1" w:rsidRPr="00E32EF5">
        <w:rPr>
          <w:sz w:val="28"/>
          <w:szCs w:val="28"/>
        </w:rPr>
        <w:t>объектов IV и V класса опасности</w:t>
      </w:r>
      <w:r w:rsidR="002046CF" w:rsidRPr="007644D8">
        <w:rPr>
          <w:sz w:val="28"/>
          <w:szCs w:val="28"/>
        </w:rPr>
        <w:t>)</w:t>
      </w:r>
    </w:p>
    <w:p w:rsidR="00153A9F" w:rsidRDefault="00153A9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53A9F" w:rsidRDefault="00085AB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BADF764" wp14:editId="506013D4">
            <wp:extent cx="6120130" cy="27079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085AB1">
        <w:rPr>
          <w:sz w:val="28"/>
          <w:szCs w:val="28"/>
        </w:rPr>
        <w:t>СХ3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85AB1" w:rsidRPr="00E32EF5">
        <w:rPr>
          <w:sz w:val="28"/>
          <w:szCs w:val="28"/>
        </w:rPr>
        <w:t>зону производственных объектов сельскохозяйственного назначения</w:t>
      </w:r>
      <w:r w:rsidRPr="007644D8">
        <w:rPr>
          <w:sz w:val="28"/>
          <w:szCs w:val="28"/>
        </w:rPr>
        <w:t>)</w:t>
      </w:r>
    </w:p>
    <w:p w:rsidR="00085AB1" w:rsidRDefault="00085AB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5AB1" w:rsidRDefault="00085AB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FAA1452" wp14:editId="0A74DE7D">
            <wp:extent cx="6120130" cy="269528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B1" w:rsidRDefault="00085AB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085AB1" w:rsidRDefault="009C5B67" w:rsidP="00085AB1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85AB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085AB1">
        <w:rPr>
          <w:sz w:val="28"/>
          <w:szCs w:val="28"/>
        </w:rPr>
        <w:br/>
      </w:r>
    </w:p>
    <w:p w:rsidR="002F69AD" w:rsidRDefault="002F69AD" w:rsidP="00085AB1">
      <w:pPr>
        <w:jc w:val="center"/>
        <w:rPr>
          <w:sz w:val="28"/>
          <w:szCs w:val="28"/>
        </w:rPr>
      </w:pPr>
    </w:p>
    <w:p w:rsidR="002F69AD" w:rsidRDefault="002F69AD" w:rsidP="00085AB1">
      <w:pPr>
        <w:jc w:val="center"/>
        <w:rPr>
          <w:sz w:val="28"/>
          <w:szCs w:val="28"/>
        </w:rPr>
      </w:pPr>
    </w:p>
    <w:p w:rsidR="002F69AD" w:rsidRDefault="002F69AD" w:rsidP="00085AB1">
      <w:pPr>
        <w:jc w:val="center"/>
        <w:rPr>
          <w:sz w:val="28"/>
          <w:szCs w:val="28"/>
        </w:rPr>
      </w:pPr>
    </w:p>
    <w:p w:rsidR="00085AB1" w:rsidRDefault="00085AB1" w:rsidP="00085AB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085AB1" w:rsidRDefault="00085AB1" w:rsidP="00085AB1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085AB1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2F69AD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3303462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3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5AB1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53A9F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5C9A"/>
    <w:rsid w:val="001D12A2"/>
    <w:rsid w:val="001D7F9D"/>
    <w:rsid w:val="001E0D2D"/>
    <w:rsid w:val="00200F1E"/>
    <w:rsid w:val="002014E2"/>
    <w:rsid w:val="002046CF"/>
    <w:rsid w:val="00222784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1AA7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2F69AD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467A7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CF6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3FED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2DF"/>
    <w:rsid w:val="00C93E89"/>
    <w:rsid w:val="00C971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453B4"/>
    <w:rsid w:val="00D461D9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F21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1"/>
    </o:shapelayout>
  </w:shapeDefaults>
  <w:decimalSymbol w:val=","/>
  <w:listSeparator w:val=";"/>
  <w15:docId w15:val="{66CB52A0-D8B8-47DA-89D9-5457F288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00F299E-717B-4379-9B47-E8BF66550027}"/>
</file>

<file path=customXml/itemProps2.xml><?xml version="1.0" encoding="utf-8"?>
<ds:datastoreItem xmlns:ds="http://schemas.openxmlformats.org/officeDocument/2006/customXml" ds:itemID="{C2DE87E2-2457-468F-8BAF-6FAC74004826}"/>
</file>

<file path=customXml/itemProps3.xml><?xml version="1.0" encoding="utf-8"?>
<ds:datastoreItem xmlns:ds="http://schemas.openxmlformats.org/officeDocument/2006/customXml" ds:itemID="{4E0E0357-0251-49F0-8F0F-C4D468D4B5EC}"/>
</file>

<file path=customXml/itemProps4.xml><?xml version="1.0" encoding="utf-8"?>
<ds:datastoreItem xmlns:ds="http://schemas.openxmlformats.org/officeDocument/2006/customXml" ds:itemID="{5DF59934-66A1-4429-926B-2D792A999C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2022-12-19T10:53:00Z</dcterms:created>
  <dcterms:modified xsi:type="dcterms:W3CDTF">2022-12-20T06:44:00Z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