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FB" w:rsidRPr="00715093" w:rsidRDefault="002554FB" w:rsidP="00715093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715093">
        <w:rPr>
          <w:rFonts w:ascii="Times New Roman" w:hAnsi="Times New Roman" w:cs="Times New Roman"/>
          <w:sz w:val="28"/>
        </w:rPr>
        <w:t xml:space="preserve">Приложение </w:t>
      </w:r>
      <w:r w:rsidR="00005339" w:rsidRPr="00715093">
        <w:rPr>
          <w:rFonts w:ascii="Times New Roman" w:hAnsi="Times New Roman" w:cs="Times New Roman"/>
          <w:sz w:val="28"/>
        </w:rPr>
        <w:t>2</w:t>
      </w:r>
      <w:r w:rsidRPr="00715093">
        <w:rPr>
          <w:rFonts w:ascii="Times New Roman" w:hAnsi="Times New Roman" w:cs="Times New Roman"/>
          <w:sz w:val="28"/>
        </w:rPr>
        <w:t xml:space="preserve"> </w:t>
      </w:r>
    </w:p>
    <w:p w:rsidR="002554FB" w:rsidRPr="00715093" w:rsidRDefault="002554FB" w:rsidP="00715093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715093">
        <w:rPr>
          <w:rFonts w:ascii="Times New Roman" w:hAnsi="Times New Roman" w:cs="Times New Roman"/>
          <w:sz w:val="28"/>
        </w:rPr>
        <w:t xml:space="preserve">к решению </w:t>
      </w:r>
    </w:p>
    <w:p w:rsidR="002554FB" w:rsidRPr="00715093" w:rsidRDefault="002554FB" w:rsidP="00715093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715093">
        <w:rPr>
          <w:rFonts w:ascii="Times New Roman" w:hAnsi="Times New Roman" w:cs="Times New Roman"/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B35FC" w:rsidRPr="00715093" w:rsidTr="003603C5">
        <w:tc>
          <w:tcPr>
            <w:tcW w:w="486" w:type="dxa"/>
            <w:vAlign w:val="bottom"/>
            <w:hideMark/>
          </w:tcPr>
          <w:p w:rsidR="003603C5" w:rsidRPr="00715093" w:rsidRDefault="003603C5" w:rsidP="00715093">
            <w:pPr>
              <w:pStyle w:val="a5"/>
              <w:jc w:val="center"/>
            </w:pPr>
            <w:r w:rsidRPr="0071509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3C5" w:rsidRPr="00715093" w:rsidRDefault="000014C5" w:rsidP="00715093">
            <w:pPr>
              <w:pStyle w:val="a5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3603C5" w:rsidRPr="00715093" w:rsidRDefault="003603C5" w:rsidP="00715093">
            <w:pPr>
              <w:pStyle w:val="a5"/>
              <w:jc w:val="center"/>
            </w:pPr>
            <w:r w:rsidRPr="0071509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3C5" w:rsidRPr="00715093" w:rsidRDefault="000014C5" w:rsidP="00715093">
            <w:pPr>
              <w:pStyle w:val="a5"/>
              <w:jc w:val="center"/>
            </w:pPr>
            <w:r>
              <w:t>2/30</w:t>
            </w:r>
          </w:p>
        </w:tc>
      </w:tr>
    </w:tbl>
    <w:p w:rsidR="003603C5" w:rsidRPr="00715093" w:rsidRDefault="003603C5" w:rsidP="00715093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6B5AF0" w:rsidRPr="00715093" w:rsidRDefault="006B5AF0" w:rsidP="00715093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1E3E01" w:rsidRPr="00715093" w:rsidRDefault="006B5AF0" w:rsidP="0071509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</w:rPr>
      </w:pPr>
      <w:r w:rsidRPr="00715093">
        <w:rPr>
          <w:rFonts w:ascii="Times New Roman" w:hAnsi="Times New Roman" w:cs="Times New Roman"/>
          <w:sz w:val="28"/>
        </w:rPr>
        <w:t>«</w:t>
      </w:r>
      <w:r w:rsidR="006F346C" w:rsidRPr="00715093">
        <w:rPr>
          <w:rFonts w:ascii="Times New Roman" w:hAnsi="Times New Roman" w:cs="Times New Roman"/>
          <w:sz w:val="28"/>
        </w:rPr>
        <w:t xml:space="preserve">Приложение </w:t>
      </w:r>
    </w:p>
    <w:p w:rsidR="006B5AF0" w:rsidRPr="00715093" w:rsidRDefault="001E3E01" w:rsidP="0071509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</w:rPr>
      </w:pPr>
      <w:r w:rsidRPr="00715093">
        <w:rPr>
          <w:rFonts w:ascii="Times New Roman" w:hAnsi="Times New Roman" w:cs="Times New Roman"/>
          <w:sz w:val="28"/>
        </w:rPr>
        <w:t xml:space="preserve">к </w:t>
      </w:r>
      <w:r w:rsidR="006F346C" w:rsidRPr="00715093"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1509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15093">
        <w:rPr>
          <w:rFonts w:ascii="Times New Roman" w:hAnsi="Times New Roman" w:cs="Times New Roman"/>
          <w:sz w:val="28"/>
          <w:szCs w:val="28"/>
        </w:rPr>
        <w:t xml:space="preserve">от </w:t>
      </w:r>
      <w:r w:rsidRPr="00715093">
        <w:rPr>
          <w:rFonts w:ascii="Times New Roman" w:hAnsi="Times New Roman" w:cs="Times New Roman"/>
          <w:sz w:val="28"/>
          <w:szCs w:val="28"/>
          <w:u w:val="single"/>
        </w:rPr>
        <w:t>27.09.2006</w:t>
      </w:r>
      <w:r w:rsidRPr="00715093">
        <w:rPr>
          <w:rFonts w:ascii="Times New Roman" w:hAnsi="Times New Roman" w:cs="Times New Roman"/>
          <w:sz w:val="28"/>
          <w:szCs w:val="28"/>
        </w:rPr>
        <w:t xml:space="preserve"> № </w:t>
      </w:r>
      <w:r w:rsidRPr="00715093">
        <w:rPr>
          <w:rFonts w:ascii="Times New Roman" w:hAnsi="Times New Roman" w:cs="Times New Roman"/>
          <w:sz w:val="28"/>
          <w:szCs w:val="28"/>
          <w:u w:val="single"/>
        </w:rPr>
        <w:t>34/779</w:t>
      </w:r>
    </w:p>
    <w:p w:rsidR="002554FB" w:rsidRPr="00715093" w:rsidRDefault="002554FB" w:rsidP="007150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603C5" w:rsidRPr="00715093" w:rsidRDefault="003603C5" w:rsidP="00715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C4E" w:rsidRPr="00715093" w:rsidRDefault="00BE6C4E" w:rsidP="00715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3">
        <w:rPr>
          <w:rFonts w:ascii="Times New Roman" w:hAnsi="Times New Roman" w:cs="Times New Roman"/>
          <w:sz w:val="28"/>
          <w:szCs w:val="28"/>
        </w:rPr>
        <w:t xml:space="preserve">по рассмотрению материалов об увековечении памяти </w:t>
      </w: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3">
        <w:rPr>
          <w:rFonts w:ascii="Times New Roman" w:hAnsi="Times New Roman" w:cs="Times New Roman"/>
          <w:sz w:val="28"/>
          <w:szCs w:val="28"/>
        </w:rPr>
        <w:t xml:space="preserve">выдающихся граждан, событий и организаций в городе-герое Волгограде </w:t>
      </w: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Волгоградской городской Думы по местному самоуправлению, председатель комиссии;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Шумилин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координации массовых мероприятий и взаимодействию с правоохранительными органами администрации Волгограда, заместитель председателя комиссии;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начальник отдела массовых мероприятий комитета по координации массовых мероприятий и взаимодействию с правоохранительными органами администрации Волгограда, секретарь комиссии;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Дубоносов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 работе с гражданами федерального казенного учреждения «Военный комиссариат Волгоградской области» (по согласованию);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Рамзия Гаясовна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истории государственного бюджетного учреждения «</w:t>
            </w:r>
            <w:r w:rsidR="00E46A0D" w:rsidRPr="00715093">
              <w:rPr>
                <w:rFonts w:ascii="Times New Roman" w:hAnsi="Times New Roman" w:cs="Times New Roman"/>
                <w:sz w:val="28"/>
                <w:szCs w:val="28"/>
              </w:rPr>
              <w:t>Волгоградский о</w:t>
            </w: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бластной научно-производственный центр по охране памятников истории и культуры» (по согласованию);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Кутиков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Федерального государственного бюджетного учреждения культуры «Государственный историко-мемориальный музей-заповедник «Сталинградская битва» (по согласованию);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Мананкова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Центрального района Волгограда;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8F" w:rsidRPr="00715093" w:rsidTr="00570101">
        <w:tc>
          <w:tcPr>
            <w:tcW w:w="3369" w:type="dxa"/>
          </w:tcPr>
          <w:p w:rsidR="0080618F" w:rsidRPr="00715093" w:rsidRDefault="0080618F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Мурмилова Елена Вячеславовна</w:t>
            </w:r>
          </w:p>
        </w:tc>
        <w:tc>
          <w:tcPr>
            <w:tcW w:w="425" w:type="dxa"/>
          </w:tcPr>
          <w:p w:rsidR="0080618F" w:rsidRPr="00715093" w:rsidRDefault="0080618F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80618F" w:rsidRDefault="0080618F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689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168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по связям с общественностью и государственными органами власти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168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91689">
              <w:rPr>
                <w:rFonts w:ascii="Times New Roman" w:hAnsi="Times New Roman" w:cs="Times New Roman"/>
                <w:sz w:val="28"/>
                <w:szCs w:val="28"/>
              </w:rPr>
              <w:t>онда поддержки участников специальной военной операции «Защитники Отечества» по Волгоградской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 </w:t>
            </w:r>
            <w:r w:rsidR="00D73E0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18F" w:rsidRPr="00715093" w:rsidRDefault="0080618F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Полянин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 администрации Волгограда;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Порофиева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Лариса Геннадьевна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начальник отдела формирования городской среды департамента по градостроительству и архитектуре администрации Волгограда;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Староватых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почетный гражданин города-героя Волгограда (по согласованию);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Струков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председатель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профессор кафедры русского языка и методики его преподавания 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университет», доктор филологических наук, профессор (по согласованию);</w:t>
            </w:r>
          </w:p>
          <w:p w:rsidR="0080618F" w:rsidRPr="00715093" w:rsidRDefault="0080618F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Терлецкая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молодежной политики и туризма администрации Волгограда;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Усик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Борис Григорьевич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почетный гражданин города-героя Волгограда (по согласованию);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93" w:rsidRPr="00715093" w:rsidRDefault="00715093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93" w:rsidRPr="00715093" w:rsidRDefault="00715093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Тропкина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Волгоградской городской Думы по образованию, культуре, молодежной политике, спорту и туризму;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Дильман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Волгоградской городской Думы;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77" w:rsidRPr="00715093" w:rsidTr="00570101">
        <w:tc>
          <w:tcPr>
            <w:tcW w:w="3369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311877" w:rsidRPr="00715093" w:rsidRDefault="00311877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Геннадий Юрьевич</w:t>
            </w:r>
          </w:p>
        </w:tc>
        <w:tc>
          <w:tcPr>
            <w:tcW w:w="425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311877" w:rsidRPr="00715093" w:rsidRDefault="00311877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Волгоградской городской Думы.</w:t>
            </w:r>
          </w:p>
        </w:tc>
      </w:tr>
    </w:tbl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AF0" w:rsidRPr="00715093" w:rsidRDefault="006B5AF0" w:rsidP="007150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402C" w:rsidRPr="00715093" w:rsidRDefault="00F0402C" w:rsidP="0071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B55CE0" w:rsidRPr="00715093" w:rsidTr="00715093">
        <w:tc>
          <w:tcPr>
            <w:tcW w:w="5637" w:type="dxa"/>
          </w:tcPr>
          <w:p w:rsidR="00F0402C" w:rsidRPr="00715093" w:rsidRDefault="00F0402C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0402C" w:rsidRPr="00715093" w:rsidRDefault="00F0402C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0402C" w:rsidRPr="00715093" w:rsidRDefault="00F0402C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2C" w:rsidRPr="00715093" w:rsidRDefault="00F0402C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311877" w:rsidRPr="00715093">
              <w:rPr>
                <w:rFonts w:ascii="Times New Roman" w:hAnsi="Times New Roman" w:cs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F0402C" w:rsidRPr="00715093" w:rsidRDefault="00F0402C" w:rsidP="0071509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F0402C" w:rsidRPr="00715093" w:rsidRDefault="00F0402C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2C" w:rsidRPr="00715093" w:rsidRDefault="00F0402C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01" w:rsidRPr="00715093" w:rsidRDefault="00F0402C" w:rsidP="007150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r w:rsidR="001E3E01" w:rsidRPr="007150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0402C" w:rsidRPr="00715093" w:rsidRDefault="00F0402C" w:rsidP="0071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093" w:rsidRPr="00715093" w:rsidRDefault="00715093" w:rsidP="0071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093" w:rsidRPr="00715093" w:rsidRDefault="00715093" w:rsidP="0071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1E3E01" w:rsidRPr="00715093" w:rsidTr="00292997">
        <w:tc>
          <w:tcPr>
            <w:tcW w:w="5778" w:type="dxa"/>
          </w:tcPr>
          <w:p w:rsidR="001E3E01" w:rsidRPr="00715093" w:rsidRDefault="001E3E01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E3E01" w:rsidRPr="00715093" w:rsidRDefault="001E3E01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1E3E01" w:rsidRPr="00715093" w:rsidRDefault="001E3E01" w:rsidP="00715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01" w:rsidRPr="00715093" w:rsidRDefault="001E3E01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11877" w:rsidRPr="00715093">
              <w:rPr>
                <w:rFonts w:ascii="Times New Roman" w:hAnsi="Times New Roman" w:cs="Times New Roman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6" w:type="dxa"/>
          </w:tcPr>
          <w:p w:rsidR="00A21510" w:rsidRDefault="00A21510" w:rsidP="0071509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1E3E01" w:rsidRPr="00715093" w:rsidRDefault="00A21510" w:rsidP="0071509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3E01" w:rsidRPr="0071509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E01" w:rsidRPr="00715093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1E3E01" w:rsidRPr="00715093" w:rsidRDefault="001E3E01" w:rsidP="0071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01" w:rsidRPr="00715093" w:rsidRDefault="00A21510" w:rsidP="007150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2554FB" w:rsidRPr="00715093" w:rsidRDefault="002554FB" w:rsidP="0071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54FB" w:rsidRPr="00715093" w:rsidSect="00715093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34" w:rsidRDefault="00DF2E34" w:rsidP="00F0402C">
      <w:pPr>
        <w:spacing w:after="0" w:line="240" w:lineRule="auto"/>
      </w:pPr>
      <w:r>
        <w:separator/>
      </w:r>
    </w:p>
  </w:endnote>
  <w:endnote w:type="continuationSeparator" w:id="0">
    <w:p w:rsidR="00DF2E34" w:rsidRDefault="00DF2E34" w:rsidP="00F0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34" w:rsidRDefault="00DF2E34" w:rsidP="00F0402C">
      <w:pPr>
        <w:spacing w:after="0" w:line="240" w:lineRule="auto"/>
      </w:pPr>
      <w:r>
        <w:separator/>
      </w:r>
    </w:p>
  </w:footnote>
  <w:footnote w:type="continuationSeparator" w:id="0">
    <w:p w:rsidR="00DF2E34" w:rsidRDefault="00DF2E34" w:rsidP="00F0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0000"/>
      </w:rPr>
      <w:id w:val="896554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  <w:sz w:val="20"/>
      </w:rPr>
    </w:sdtEndPr>
    <w:sdtContent>
      <w:p w:rsidR="00F0402C" w:rsidRPr="001B35FC" w:rsidRDefault="00F0402C" w:rsidP="00F0402C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311877">
          <w:t xml:space="preserve">                                                                                              </w:t>
        </w:r>
        <w:r w:rsidRPr="00311877">
          <w:rPr>
            <w:rFonts w:ascii="Times New Roman" w:hAnsi="Times New Roman" w:cs="Times New Roman"/>
            <w:sz w:val="20"/>
          </w:rPr>
          <w:fldChar w:fldCharType="begin"/>
        </w:r>
        <w:r w:rsidRPr="00311877">
          <w:rPr>
            <w:rFonts w:ascii="Times New Roman" w:hAnsi="Times New Roman" w:cs="Times New Roman"/>
            <w:sz w:val="20"/>
          </w:rPr>
          <w:instrText>PAGE   \* MERGEFORMAT</w:instrText>
        </w:r>
        <w:r w:rsidRPr="00311877">
          <w:rPr>
            <w:rFonts w:ascii="Times New Roman" w:hAnsi="Times New Roman" w:cs="Times New Roman"/>
            <w:sz w:val="20"/>
          </w:rPr>
          <w:fldChar w:fldCharType="separate"/>
        </w:r>
        <w:r w:rsidR="00D73E05">
          <w:rPr>
            <w:rFonts w:ascii="Times New Roman" w:hAnsi="Times New Roman" w:cs="Times New Roman"/>
            <w:noProof/>
            <w:sz w:val="20"/>
          </w:rPr>
          <w:t>2</w:t>
        </w:r>
        <w:r w:rsidRPr="00311877">
          <w:rPr>
            <w:rFonts w:ascii="Times New Roman" w:hAnsi="Times New Roman" w:cs="Times New Roman"/>
            <w:sz w:val="20"/>
          </w:rPr>
          <w:fldChar w:fldCharType="end"/>
        </w:r>
        <w:r w:rsidRPr="00311877">
          <w:rPr>
            <w:rFonts w:ascii="Times New Roman" w:hAnsi="Times New Roman" w:cs="Times New Roman"/>
            <w:sz w:val="20"/>
          </w:rPr>
          <w:t xml:space="preserve">                                                </w:t>
        </w:r>
        <w:r w:rsidRPr="001B35FC">
          <w:rPr>
            <w:rFonts w:ascii="Times New Roman" w:hAnsi="Times New Roman" w:cs="Times New Roman"/>
            <w:sz w:val="20"/>
          </w:rPr>
          <w:t xml:space="preserve">Продолжение приложения </w:t>
        </w:r>
        <w:r w:rsidR="006B5AF0" w:rsidRPr="001B35FC">
          <w:rPr>
            <w:rFonts w:ascii="Times New Roman" w:hAnsi="Times New Roman" w:cs="Times New Roman"/>
            <w:sz w:val="20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2"/>
    <w:rsid w:val="000014C5"/>
    <w:rsid w:val="00005339"/>
    <w:rsid w:val="000A39E4"/>
    <w:rsid w:val="000A6E07"/>
    <w:rsid w:val="00113670"/>
    <w:rsid w:val="0019639E"/>
    <w:rsid w:val="001B35FC"/>
    <w:rsid w:val="001C4FD2"/>
    <w:rsid w:val="001E3E01"/>
    <w:rsid w:val="00243CE4"/>
    <w:rsid w:val="002554FB"/>
    <w:rsid w:val="002B3511"/>
    <w:rsid w:val="00311877"/>
    <w:rsid w:val="003603C5"/>
    <w:rsid w:val="003D3406"/>
    <w:rsid w:val="00431112"/>
    <w:rsid w:val="00610487"/>
    <w:rsid w:val="00657075"/>
    <w:rsid w:val="006B5AF0"/>
    <w:rsid w:val="006F346C"/>
    <w:rsid w:val="007049B2"/>
    <w:rsid w:val="00715093"/>
    <w:rsid w:val="007268C2"/>
    <w:rsid w:val="0080618F"/>
    <w:rsid w:val="00950938"/>
    <w:rsid w:val="00A21510"/>
    <w:rsid w:val="00A27B26"/>
    <w:rsid w:val="00B37562"/>
    <w:rsid w:val="00B55CE0"/>
    <w:rsid w:val="00BE6C4E"/>
    <w:rsid w:val="00D7330C"/>
    <w:rsid w:val="00D73E05"/>
    <w:rsid w:val="00DC7D92"/>
    <w:rsid w:val="00DF0071"/>
    <w:rsid w:val="00DF1A69"/>
    <w:rsid w:val="00DF2E34"/>
    <w:rsid w:val="00E46A0D"/>
    <w:rsid w:val="00E46A2A"/>
    <w:rsid w:val="00E969E0"/>
    <w:rsid w:val="00F0402C"/>
    <w:rsid w:val="00F81377"/>
    <w:rsid w:val="00FB3099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1B9A-064F-4581-A112-E4881ED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4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4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3603C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Знак"/>
    <w:basedOn w:val="a0"/>
    <w:link w:val="a5"/>
    <w:rsid w:val="003603C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F0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402C"/>
  </w:style>
  <w:style w:type="paragraph" w:styleId="aa">
    <w:name w:val="footer"/>
    <w:basedOn w:val="a"/>
    <w:link w:val="ab"/>
    <w:uiPriority w:val="99"/>
    <w:unhideWhenUsed/>
    <w:rsid w:val="00F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53BFD204-68CD-4E0A-9F39-737EB38DF5EA}"/>
</file>

<file path=customXml/itemProps2.xml><?xml version="1.0" encoding="utf-8"?>
<ds:datastoreItem xmlns:ds="http://schemas.openxmlformats.org/officeDocument/2006/customXml" ds:itemID="{E09CF3BA-46C7-4A6B-B6CB-C4DA97AED8A5}"/>
</file>

<file path=customXml/itemProps3.xml><?xml version="1.0" encoding="utf-8"?>
<ds:datastoreItem xmlns:ds="http://schemas.openxmlformats.org/officeDocument/2006/customXml" ds:itemID="{C40AC7B9-BDD8-42F3-BDD7-EDDB336D89C4}"/>
</file>

<file path=customXml/itemProps4.xml><?xml version="1.0" encoding="utf-8"?>
<ds:datastoreItem xmlns:ds="http://schemas.openxmlformats.org/officeDocument/2006/customXml" ds:itemID="{BE5EA43C-816B-4C2E-A2DB-4144AF66D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12</cp:revision>
  <cp:lastPrinted>2022-01-24T08:13:00Z</cp:lastPrinted>
  <dcterms:created xsi:type="dcterms:W3CDTF">2023-10-12T13:05:00Z</dcterms:created>
  <dcterms:modified xsi:type="dcterms:W3CDTF">2023-10-26T12:46:00Z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