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F238EC" w:rsidRDefault="00715E23" w:rsidP="00F238EC">
      <w:pPr>
        <w:jc w:val="center"/>
        <w:rPr>
          <w:caps/>
          <w:sz w:val="32"/>
          <w:szCs w:val="32"/>
        </w:rPr>
      </w:pPr>
      <w:r w:rsidRPr="00F238EC">
        <w:rPr>
          <w:caps/>
          <w:sz w:val="32"/>
          <w:szCs w:val="32"/>
        </w:rPr>
        <w:t>ВОЛГОГРАДСКая городская дума</w:t>
      </w:r>
    </w:p>
    <w:p w:rsidR="00715E23" w:rsidRPr="00F238EC" w:rsidRDefault="00715E23" w:rsidP="00F238E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238EC" w:rsidRDefault="00715E23" w:rsidP="00F238EC">
      <w:pPr>
        <w:pBdr>
          <w:bottom w:val="double" w:sz="12" w:space="1" w:color="auto"/>
        </w:pBdr>
        <w:jc w:val="center"/>
        <w:rPr>
          <w:b/>
          <w:sz w:val="32"/>
        </w:rPr>
      </w:pPr>
      <w:r w:rsidRPr="00F238EC">
        <w:rPr>
          <w:b/>
          <w:sz w:val="32"/>
        </w:rPr>
        <w:t>РЕШЕНИЕ</w:t>
      </w:r>
    </w:p>
    <w:p w:rsidR="00715E23" w:rsidRPr="00F238EC" w:rsidRDefault="00715E23" w:rsidP="00F238E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238EC" w:rsidRDefault="00556EF0" w:rsidP="00F238E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238EC">
        <w:rPr>
          <w:sz w:val="16"/>
          <w:szCs w:val="16"/>
        </w:rPr>
        <w:t>400066, Волгоград, пр-кт им.</w:t>
      </w:r>
      <w:r w:rsidR="0010551E" w:rsidRPr="00F238EC">
        <w:rPr>
          <w:sz w:val="16"/>
          <w:szCs w:val="16"/>
        </w:rPr>
        <w:t xml:space="preserve"> </w:t>
      </w:r>
      <w:r w:rsidRPr="00F238EC">
        <w:rPr>
          <w:sz w:val="16"/>
          <w:szCs w:val="16"/>
        </w:rPr>
        <w:t xml:space="preserve">В.И.Ленина, д. 10, тел./факс (8442) 38-08-89, </w:t>
      </w:r>
      <w:r w:rsidRPr="00F238EC">
        <w:rPr>
          <w:sz w:val="16"/>
          <w:szCs w:val="16"/>
          <w:lang w:val="en-US"/>
        </w:rPr>
        <w:t>E</w:t>
      </w:r>
      <w:r w:rsidRPr="00F238EC">
        <w:rPr>
          <w:sz w:val="16"/>
          <w:szCs w:val="16"/>
        </w:rPr>
        <w:t>-</w:t>
      </w:r>
      <w:r w:rsidRPr="00F238EC">
        <w:rPr>
          <w:sz w:val="16"/>
          <w:szCs w:val="16"/>
          <w:lang w:val="en-US"/>
        </w:rPr>
        <w:t>mail</w:t>
      </w:r>
      <w:r w:rsidRPr="00F238EC">
        <w:rPr>
          <w:sz w:val="16"/>
          <w:szCs w:val="16"/>
        </w:rPr>
        <w:t xml:space="preserve">: </w:t>
      </w:r>
      <w:r w:rsidR="005E5400" w:rsidRPr="00F238EC">
        <w:rPr>
          <w:sz w:val="16"/>
          <w:szCs w:val="16"/>
          <w:lang w:val="en-US"/>
        </w:rPr>
        <w:t>gs</w:t>
      </w:r>
      <w:r w:rsidR="005E5400" w:rsidRPr="00F238EC">
        <w:rPr>
          <w:sz w:val="16"/>
          <w:szCs w:val="16"/>
        </w:rPr>
        <w:t>_</w:t>
      </w:r>
      <w:r w:rsidR="005E5400" w:rsidRPr="00F238EC">
        <w:rPr>
          <w:sz w:val="16"/>
          <w:szCs w:val="16"/>
          <w:lang w:val="en-US"/>
        </w:rPr>
        <w:t>kanc</w:t>
      </w:r>
      <w:r w:rsidR="005E5400" w:rsidRPr="00F238EC">
        <w:rPr>
          <w:sz w:val="16"/>
          <w:szCs w:val="16"/>
        </w:rPr>
        <w:t>@</w:t>
      </w:r>
      <w:r w:rsidR="005E5400" w:rsidRPr="00F238EC">
        <w:rPr>
          <w:sz w:val="16"/>
          <w:szCs w:val="16"/>
          <w:lang w:val="en-US"/>
        </w:rPr>
        <w:t>volgsovet</w:t>
      </w:r>
      <w:r w:rsidR="005E5400" w:rsidRPr="00F238EC">
        <w:rPr>
          <w:sz w:val="16"/>
          <w:szCs w:val="16"/>
        </w:rPr>
        <w:t>.</w:t>
      </w:r>
      <w:r w:rsidR="005E5400" w:rsidRPr="00F238EC">
        <w:rPr>
          <w:sz w:val="16"/>
          <w:szCs w:val="16"/>
          <w:lang w:val="en-US"/>
        </w:rPr>
        <w:t>ru</w:t>
      </w:r>
    </w:p>
    <w:p w:rsidR="00715E23" w:rsidRPr="00F238EC" w:rsidRDefault="00715E23" w:rsidP="00F238E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238EC" w:rsidTr="002E7342">
        <w:tc>
          <w:tcPr>
            <w:tcW w:w="486" w:type="dxa"/>
            <w:vAlign w:val="bottom"/>
            <w:hideMark/>
          </w:tcPr>
          <w:p w:rsidR="00715E23" w:rsidRPr="00F238EC" w:rsidRDefault="00715E23" w:rsidP="00F238EC">
            <w:pPr>
              <w:pStyle w:val="aa"/>
              <w:jc w:val="center"/>
            </w:pPr>
            <w:r w:rsidRPr="00F238E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238EC" w:rsidRDefault="009B5F45" w:rsidP="00F238EC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Pr="00F238EC" w:rsidRDefault="00715E23" w:rsidP="00F238EC">
            <w:pPr>
              <w:pStyle w:val="aa"/>
              <w:jc w:val="center"/>
            </w:pPr>
            <w:r w:rsidRPr="00F238E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238EC" w:rsidRDefault="009B5F45" w:rsidP="00F238EC">
            <w:pPr>
              <w:pStyle w:val="aa"/>
              <w:jc w:val="center"/>
            </w:pPr>
            <w:r>
              <w:t>91/1268</w:t>
            </w:r>
          </w:p>
        </w:tc>
      </w:tr>
    </w:tbl>
    <w:p w:rsidR="004D75D6" w:rsidRPr="00F238EC" w:rsidRDefault="004D75D6" w:rsidP="00F238EC">
      <w:pPr>
        <w:rPr>
          <w:sz w:val="28"/>
          <w:szCs w:val="28"/>
        </w:rPr>
      </w:pPr>
    </w:p>
    <w:p w:rsidR="0010078E" w:rsidRPr="00F238EC" w:rsidRDefault="0010078E" w:rsidP="00F238EC">
      <w:pPr>
        <w:ind w:right="3827"/>
        <w:jc w:val="both"/>
        <w:rPr>
          <w:sz w:val="28"/>
        </w:rPr>
      </w:pPr>
      <w:r w:rsidRPr="00F238EC">
        <w:rPr>
          <w:sz w:val="28"/>
        </w:rPr>
        <w:t>О внесении изменений в решение Волгоградской городской Думы от 21.12.2018 № 5/124 «Об обеспечении бесплатным питанием обучающихся муниципальных общеобразовательных организаций Волгограда, имеющих интернат»</w:t>
      </w:r>
    </w:p>
    <w:p w:rsidR="0010078E" w:rsidRPr="00F238EC" w:rsidRDefault="0010078E" w:rsidP="00F238EC">
      <w:pPr>
        <w:pStyle w:val="ConsPlusTitlePage"/>
        <w:tabs>
          <w:tab w:val="left" w:pos="4477"/>
        </w:tabs>
        <w:ind w:right="4110"/>
        <w:rPr>
          <w:rFonts w:ascii="Times New Roman" w:hAnsi="Times New Roman" w:cs="Times New Roman"/>
          <w:sz w:val="28"/>
          <w:szCs w:val="28"/>
        </w:rPr>
      </w:pPr>
    </w:p>
    <w:p w:rsidR="0010078E" w:rsidRPr="00F238EC" w:rsidRDefault="0010078E" w:rsidP="00F23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8E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                              </w:t>
      </w:r>
      <w:hyperlink r:id="rId8">
        <w:r w:rsidRPr="00F238EC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F238E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29 декабря 2012 г. </w:t>
      </w:r>
      <w:hyperlink r:id="rId9">
        <w:r w:rsidRPr="00F238EC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F238EC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постановлением Губернатора Волгоградской области от 23 июня 2023 г. № 319 «Об отмене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 и о признании утратившими силу некоторых постановлений Губернатора Волгоградской области», руководствуясь </w:t>
      </w:r>
      <w:hyperlink r:id="rId10">
        <w:r w:rsidRPr="00F238EC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hyperlink r:id="rId11">
        <w:r w:rsidRPr="00F238EC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F238E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F238EC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F238EC">
        <w:rPr>
          <w:rFonts w:ascii="Times New Roman" w:hAnsi="Times New Roman" w:cs="Times New Roman"/>
          <w:sz w:val="28"/>
          <w:szCs w:val="28"/>
        </w:rPr>
        <w:t xml:space="preserve"> Устава города-героя Волгограда, Волгоградская городская Дума</w:t>
      </w:r>
    </w:p>
    <w:p w:rsidR="0010078E" w:rsidRPr="00F238EC" w:rsidRDefault="0010078E" w:rsidP="00F238E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8E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0078E" w:rsidRPr="00F238EC" w:rsidRDefault="0010078E" w:rsidP="00F238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38EC">
        <w:rPr>
          <w:sz w:val="28"/>
          <w:szCs w:val="28"/>
        </w:rPr>
        <w:t>1. Внести в решение Волгоградской городской Думы от 21.12.2018             № 5/124 «Об обеспечении бесплатным питанием обучающихся муниципальных общеобразовательных организаций Волгограда, имеющих интернат» следующие изменения:</w:t>
      </w:r>
    </w:p>
    <w:p w:rsidR="0010078E" w:rsidRPr="00F238EC" w:rsidRDefault="0010078E" w:rsidP="00F238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38EC">
        <w:rPr>
          <w:sz w:val="28"/>
          <w:szCs w:val="28"/>
        </w:rPr>
        <w:t xml:space="preserve">1.1. В преамбуле слова «руководствуясь Федеральными законами             от 29 декабря 2012 г. </w:t>
      </w:r>
      <w:hyperlink r:id="rId13" w:history="1">
        <w:r w:rsidRPr="00F238EC">
          <w:rPr>
            <w:sz w:val="28"/>
            <w:szCs w:val="28"/>
          </w:rPr>
          <w:t>№ 273-ФЗ</w:t>
        </w:r>
      </w:hyperlink>
      <w:r w:rsidRPr="00F238EC">
        <w:rPr>
          <w:sz w:val="28"/>
          <w:szCs w:val="28"/>
        </w:rPr>
        <w:t xml:space="preserve"> «Об образовании в Российской Федерации»,     от 06 октября 2003 г. </w:t>
      </w:r>
      <w:hyperlink r:id="rId14" w:history="1">
        <w:r w:rsidRPr="00F238EC">
          <w:rPr>
            <w:sz w:val="28"/>
            <w:szCs w:val="28"/>
          </w:rPr>
          <w:t>№ 131-ФЗ</w:t>
        </w:r>
      </w:hyperlink>
      <w:r w:rsidRPr="00F238E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5" w:history="1">
        <w:r w:rsidRPr="00F238EC">
          <w:rPr>
            <w:sz w:val="28"/>
            <w:szCs w:val="28"/>
          </w:rPr>
          <w:t>статьями 5</w:t>
        </w:r>
      </w:hyperlink>
      <w:r w:rsidRPr="00F238EC">
        <w:rPr>
          <w:sz w:val="28"/>
          <w:szCs w:val="28"/>
        </w:rPr>
        <w:t xml:space="preserve">, </w:t>
      </w:r>
      <w:hyperlink r:id="rId16" w:history="1">
        <w:r w:rsidRPr="00F238EC">
          <w:rPr>
            <w:sz w:val="28"/>
            <w:szCs w:val="28"/>
          </w:rPr>
          <w:t>7</w:t>
        </w:r>
      </w:hyperlink>
      <w:r w:rsidRPr="00F238EC">
        <w:rPr>
          <w:sz w:val="28"/>
          <w:szCs w:val="28"/>
        </w:rPr>
        <w:t xml:space="preserve">, </w:t>
      </w:r>
      <w:hyperlink r:id="rId17" w:history="1">
        <w:r w:rsidRPr="00F238EC">
          <w:rPr>
            <w:sz w:val="28"/>
            <w:szCs w:val="28"/>
          </w:rPr>
          <w:t>24</w:t>
        </w:r>
      </w:hyperlink>
      <w:r w:rsidRPr="00F238EC">
        <w:rPr>
          <w:sz w:val="28"/>
          <w:szCs w:val="28"/>
        </w:rPr>
        <w:t xml:space="preserve">, </w:t>
      </w:r>
      <w:hyperlink r:id="rId18" w:history="1">
        <w:r w:rsidRPr="00F238EC">
          <w:rPr>
            <w:sz w:val="28"/>
            <w:szCs w:val="28"/>
          </w:rPr>
          <w:t>26</w:t>
        </w:r>
      </w:hyperlink>
      <w:r w:rsidRPr="00F238EC">
        <w:rPr>
          <w:sz w:val="28"/>
          <w:szCs w:val="28"/>
        </w:rPr>
        <w:t xml:space="preserve"> Устава </w:t>
      </w:r>
      <w:r w:rsidR="00F238EC">
        <w:rPr>
          <w:sz w:val="28"/>
          <w:szCs w:val="28"/>
        </w:rPr>
        <w:t xml:space="preserve">   </w:t>
      </w:r>
      <w:r w:rsidRPr="00F238EC">
        <w:rPr>
          <w:sz w:val="28"/>
          <w:szCs w:val="28"/>
        </w:rPr>
        <w:t xml:space="preserve">города-героя Волгограда» заменить словами «в соответствии с Федеральными законами от 06 октября 2003 г. </w:t>
      </w:r>
      <w:hyperlink r:id="rId19" w:history="1">
        <w:r w:rsidRPr="00F238EC">
          <w:rPr>
            <w:sz w:val="28"/>
            <w:szCs w:val="28"/>
          </w:rPr>
          <w:t>№ 131-ФЗ</w:t>
        </w:r>
      </w:hyperlink>
      <w:r w:rsidRPr="00F238E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29 декабря 2012 г.      </w:t>
      </w:r>
      <w:hyperlink r:id="rId20" w:history="1">
        <w:r w:rsidRPr="00F238EC">
          <w:rPr>
            <w:sz w:val="28"/>
            <w:szCs w:val="28"/>
          </w:rPr>
          <w:t>№ 273-ФЗ</w:t>
        </w:r>
      </w:hyperlink>
      <w:r w:rsidRPr="00F238EC">
        <w:rPr>
          <w:sz w:val="28"/>
          <w:szCs w:val="28"/>
        </w:rPr>
        <w:t xml:space="preserve"> «Об образовании в Российской Федерации», руководствуясь </w:t>
      </w:r>
      <w:hyperlink r:id="rId21" w:history="1">
        <w:r w:rsidRPr="00F238EC">
          <w:rPr>
            <w:sz w:val="28"/>
            <w:szCs w:val="28"/>
          </w:rPr>
          <w:t>статьями</w:t>
        </w:r>
      </w:hyperlink>
      <w:r w:rsidRPr="00F238EC">
        <w:rPr>
          <w:sz w:val="28"/>
          <w:szCs w:val="28"/>
        </w:rPr>
        <w:t xml:space="preserve"> </w:t>
      </w:r>
      <w:hyperlink r:id="rId22" w:history="1">
        <w:r w:rsidRPr="00F238EC">
          <w:rPr>
            <w:sz w:val="28"/>
            <w:szCs w:val="28"/>
          </w:rPr>
          <w:t>24</w:t>
        </w:r>
      </w:hyperlink>
      <w:r w:rsidRPr="00F238EC">
        <w:rPr>
          <w:sz w:val="28"/>
          <w:szCs w:val="28"/>
        </w:rPr>
        <w:t xml:space="preserve">, </w:t>
      </w:r>
      <w:hyperlink r:id="rId23" w:history="1">
        <w:r w:rsidRPr="00F238EC">
          <w:rPr>
            <w:sz w:val="28"/>
            <w:szCs w:val="28"/>
          </w:rPr>
          <w:t>26</w:t>
        </w:r>
      </w:hyperlink>
      <w:r w:rsidRPr="00F238EC">
        <w:rPr>
          <w:sz w:val="28"/>
          <w:szCs w:val="28"/>
        </w:rPr>
        <w:t xml:space="preserve"> Устава города-героя Волгограда».</w:t>
      </w:r>
    </w:p>
    <w:p w:rsidR="0010078E" w:rsidRPr="00F238EC" w:rsidRDefault="0010078E" w:rsidP="00F23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8EC">
        <w:rPr>
          <w:rFonts w:ascii="Times New Roman" w:hAnsi="Times New Roman" w:cs="Times New Roman"/>
          <w:sz w:val="28"/>
          <w:szCs w:val="28"/>
        </w:rPr>
        <w:t>1.2. В Порядке обеспечения бесплатным питанием обучающихся муниципальных общеобразовательных организаций Волгограда, имеющих интернат, утвержденном вышеуказанным решением, абзацы второй, третий пункта 2 признать утратившими силу.</w:t>
      </w:r>
    </w:p>
    <w:p w:rsidR="0010078E" w:rsidRPr="00F238EC" w:rsidRDefault="0010078E" w:rsidP="00F238E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8EC">
        <w:rPr>
          <w:rFonts w:ascii="Times New Roman" w:hAnsi="Times New Roman" w:cs="Times New Roman"/>
          <w:sz w:val="28"/>
          <w:szCs w:val="28"/>
        </w:rPr>
        <w:lastRenderedPageBreak/>
        <w:t>2. Администрации Волгограда:</w:t>
      </w:r>
    </w:p>
    <w:p w:rsidR="0010078E" w:rsidRPr="00F238EC" w:rsidRDefault="0010078E" w:rsidP="00F238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8EC">
        <w:rPr>
          <w:rFonts w:ascii="Times New Roman" w:hAnsi="Times New Roman" w:cs="Times New Roman"/>
          <w:sz w:val="28"/>
          <w:szCs w:val="28"/>
        </w:rPr>
        <w:t>2.1. Привести муниципальные правовые акты Волгограда в соответствие с настоящим решением в течение двух месяцев со дня его вступления в силу.</w:t>
      </w:r>
    </w:p>
    <w:p w:rsidR="0010078E" w:rsidRPr="00F238EC" w:rsidRDefault="0010078E" w:rsidP="00F238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8EC">
        <w:rPr>
          <w:rFonts w:ascii="Times New Roman" w:hAnsi="Times New Roman" w:cs="Times New Roman"/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10078E" w:rsidRPr="00F238EC" w:rsidRDefault="0010078E" w:rsidP="00F238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8E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0078E" w:rsidRPr="00F238EC" w:rsidRDefault="0010078E" w:rsidP="00F238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8EC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10078E" w:rsidRPr="00F238EC" w:rsidRDefault="0010078E" w:rsidP="00F23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78E" w:rsidRPr="00F238EC" w:rsidRDefault="0010078E" w:rsidP="00F23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78E" w:rsidRPr="00F238EC" w:rsidRDefault="0010078E" w:rsidP="00F23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10078E" w:rsidRPr="00F238EC" w:rsidTr="00C6551C">
        <w:tc>
          <w:tcPr>
            <w:tcW w:w="5778" w:type="dxa"/>
            <w:shd w:val="clear" w:color="auto" w:fill="auto"/>
          </w:tcPr>
          <w:p w:rsidR="0010078E" w:rsidRPr="00F238EC" w:rsidRDefault="0010078E" w:rsidP="00F238E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8EC">
              <w:rPr>
                <w:sz w:val="28"/>
                <w:szCs w:val="28"/>
              </w:rPr>
              <w:t xml:space="preserve">Председатель </w:t>
            </w:r>
          </w:p>
          <w:p w:rsidR="0010078E" w:rsidRPr="00F238EC" w:rsidRDefault="0010078E" w:rsidP="00F238E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8EC">
              <w:rPr>
                <w:sz w:val="28"/>
                <w:szCs w:val="28"/>
              </w:rPr>
              <w:t>Волгоградской городской Думы</w:t>
            </w:r>
          </w:p>
          <w:p w:rsidR="0010078E" w:rsidRPr="00F238EC" w:rsidRDefault="0010078E" w:rsidP="00F238E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078E" w:rsidRPr="00F238EC" w:rsidRDefault="0010078E" w:rsidP="00F238E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8EC">
              <w:rPr>
                <w:sz w:val="28"/>
                <w:szCs w:val="28"/>
              </w:rPr>
              <w:t xml:space="preserve">                                 </w:t>
            </w:r>
            <w:r w:rsidR="009D1949">
              <w:rPr>
                <w:sz w:val="28"/>
                <w:szCs w:val="28"/>
              </w:rPr>
              <w:t xml:space="preserve"> </w:t>
            </w:r>
            <w:r w:rsidRPr="00F238EC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  <w:shd w:val="clear" w:color="auto" w:fill="auto"/>
          </w:tcPr>
          <w:p w:rsidR="009D1949" w:rsidRDefault="009D1949" w:rsidP="00F238E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10078E" w:rsidRPr="00F238EC" w:rsidRDefault="009D1949" w:rsidP="00F238E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0078E" w:rsidRPr="00F238E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10078E" w:rsidRPr="00F238EC">
              <w:rPr>
                <w:sz w:val="28"/>
                <w:szCs w:val="28"/>
              </w:rPr>
              <w:t xml:space="preserve"> Волгограда</w:t>
            </w:r>
          </w:p>
          <w:p w:rsidR="00F238EC" w:rsidRDefault="00F238EC" w:rsidP="00F238E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078E" w:rsidRPr="00F238EC" w:rsidRDefault="009D1949" w:rsidP="00F238E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10078E" w:rsidRPr="00F238EC" w:rsidRDefault="0010078E" w:rsidP="00F23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78E" w:rsidRPr="00F238EC" w:rsidRDefault="0010078E" w:rsidP="00F238EC">
      <w:pPr>
        <w:ind w:right="5670"/>
        <w:rPr>
          <w:sz w:val="28"/>
          <w:szCs w:val="28"/>
        </w:rPr>
      </w:pPr>
    </w:p>
    <w:p w:rsidR="0010078E" w:rsidRPr="00F238EC" w:rsidRDefault="0010078E" w:rsidP="00F238EC">
      <w:pPr>
        <w:tabs>
          <w:tab w:val="left" w:pos="9639"/>
        </w:tabs>
        <w:rPr>
          <w:sz w:val="28"/>
          <w:szCs w:val="28"/>
        </w:rPr>
      </w:pPr>
    </w:p>
    <w:p w:rsidR="0010078E" w:rsidRPr="00F238EC" w:rsidRDefault="0010078E" w:rsidP="00F238EC">
      <w:pPr>
        <w:tabs>
          <w:tab w:val="left" w:pos="9639"/>
        </w:tabs>
        <w:rPr>
          <w:sz w:val="28"/>
          <w:szCs w:val="28"/>
        </w:rPr>
      </w:pPr>
    </w:p>
    <w:p w:rsidR="0010078E" w:rsidRPr="00F238EC" w:rsidRDefault="0010078E" w:rsidP="00F238EC">
      <w:pPr>
        <w:tabs>
          <w:tab w:val="left" w:pos="9639"/>
        </w:tabs>
        <w:rPr>
          <w:sz w:val="28"/>
          <w:szCs w:val="28"/>
        </w:rPr>
      </w:pPr>
    </w:p>
    <w:p w:rsidR="0010078E" w:rsidRPr="00F238EC" w:rsidRDefault="0010078E" w:rsidP="00F238EC">
      <w:pPr>
        <w:tabs>
          <w:tab w:val="left" w:pos="9639"/>
        </w:tabs>
        <w:rPr>
          <w:sz w:val="28"/>
          <w:szCs w:val="28"/>
        </w:rPr>
      </w:pPr>
    </w:p>
    <w:p w:rsidR="0010078E" w:rsidRPr="00F238EC" w:rsidRDefault="0010078E" w:rsidP="00F238EC">
      <w:pPr>
        <w:tabs>
          <w:tab w:val="left" w:pos="9639"/>
        </w:tabs>
        <w:rPr>
          <w:sz w:val="28"/>
          <w:szCs w:val="28"/>
        </w:rPr>
      </w:pPr>
    </w:p>
    <w:p w:rsidR="0010078E" w:rsidRPr="00F238EC" w:rsidRDefault="0010078E" w:rsidP="00F238EC">
      <w:pPr>
        <w:tabs>
          <w:tab w:val="left" w:pos="9639"/>
        </w:tabs>
        <w:rPr>
          <w:sz w:val="28"/>
          <w:szCs w:val="28"/>
        </w:rPr>
      </w:pPr>
    </w:p>
    <w:p w:rsidR="0010078E" w:rsidRPr="00F238EC" w:rsidRDefault="0010078E" w:rsidP="00F238EC">
      <w:pPr>
        <w:tabs>
          <w:tab w:val="left" w:pos="9639"/>
        </w:tabs>
        <w:rPr>
          <w:sz w:val="28"/>
          <w:szCs w:val="28"/>
        </w:rPr>
      </w:pPr>
    </w:p>
    <w:p w:rsidR="0010078E" w:rsidRPr="00F238EC" w:rsidRDefault="0010078E" w:rsidP="00F238EC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10078E" w:rsidRPr="00F238EC" w:rsidSect="00326A70">
      <w:headerReference w:type="even" r:id="rId24"/>
      <w:headerReference w:type="default" r:id="rId25"/>
      <w:headerReference w:type="first" r:id="rId26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8C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5143877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8C6"/>
    <w:rsid w:val="0008531E"/>
    <w:rsid w:val="000911C3"/>
    <w:rsid w:val="000D753F"/>
    <w:rsid w:val="0010078E"/>
    <w:rsid w:val="0010551E"/>
    <w:rsid w:val="00186D25"/>
    <w:rsid w:val="001A68E8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26A70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5F45"/>
    <w:rsid w:val="009D1949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38EC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8605DAC3-D7C1-417D-BDCA-58EB143C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0078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10078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10078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table" w:styleId="ae">
    <w:name w:val="Table Grid"/>
    <w:basedOn w:val="a1"/>
    <w:uiPriority w:val="39"/>
    <w:rsid w:val="001007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10078E"/>
    <w:rPr>
      <w:color w:val="0000FF" w:themeColor="hyperlink"/>
      <w:u w:val="single"/>
    </w:rPr>
  </w:style>
  <w:style w:type="paragraph" w:customStyle="1" w:styleId="210">
    <w:name w:val="Основной текст с отступом 21"/>
    <w:basedOn w:val="a"/>
    <w:rsid w:val="0010078E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28CE13C9874748EF768C01C7CC1A9CAF13F9A170CFE9472B5D06485877A76BDAF9088C09491CD7365FE19C153A6E3A2FD64BAFF0CC8A9G7U9I" TargetMode="External"/><Relationship Id="rId13" Type="http://schemas.openxmlformats.org/officeDocument/2006/relationships/hyperlink" Target="consultantplus://offline/ref=02C1CB2BC3B4D67EC785124DC6869B2E74E86A8E105A2384A733C6FC0869F3A6ABEDA4324763142B42AE69832ADA5A766854837A99AB20D563WCI" TargetMode="External"/><Relationship Id="rId18" Type="http://schemas.openxmlformats.org/officeDocument/2006/relationships/hyperlink" Target="consultantplus://offline/ref=02C1CB2BC3B4D67EC7850C40D0EAC42B70E73483105C29D2FA6FC0AB5739F5F3EBADA26704271C2F47A53FDA6E840325251F8E7D8EB720D221C98B976AWDI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2C1CB2BC3B4D67EC7850C40D0EAC42B70E73483105C29D2FA6FC0AB5739F5F3EBADA26704271C2F47A53DD06B840325251F8E7D8EB720D221C98B976AWD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528CE13C9874748EF776CD0A109EACCEF863951008F2C52DE8D633DAD77C23FDEF96DD83D19FCD736EA840850DFFB2E4B669B9E310C8A86432CFA7G6UEI" TargetMode="External"/><Relationship Id="rId17" Type="http://schemas.openxmlformats.org/officeDocument/2006/relationships/hyperlink" Target="consultantplus://offline/ref=02C1CB2BC3B4D67EC7850C40D0EAC42B70E73483105C29D2FA6FC0AB5739F5F3EBADA26704271C2F47A53FD66C840325251F8E7D8EB720D221C98B976AWDI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C1CB2BC3B4D67EC7850C40D0EAC42B70E73483105C29D2FA6FC0AB5739F5F3EBADA26704271C2F47A53DD56E840325251F8E7D8EB720D221C98B976AWDI" TargetMode="External"/><Relationship Id="rId20" Type="http://schemas.openxmlformats.org/officeDocument/2006/relationships/hyperlink" Target="consultantplus://offline/ref=02C1CB2BC3B4D67EC785124DC6869B2E74E86A8E105A2384A733C6FC0869F3A6ABEDA4324763142B42AE69832ADA5A766854837A99AB20D563WCI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528CE13C9874748EF776CD0A109EACCEF863951008F2C52DE8D633DAD77C23FDEF96DD83D19FCD736EA84C870DFFB2E4B669B9E310C8A86432CFA7G6UE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C1CB2BC3B4D67EC7850C40D0EAC42B70E73483105C29D2FA6FC0AB5739F5F3EBADA26704271C2F47A53DD06B840325251F8E7D8EB720D221C98B976AWDI" TargetMode="External"/><Relationship Id="rId23" Type="http://schemas.openxmlformats.org/officeDocument/2006/relationships/hyperlink" Target="consultantplus://offline/ref=02C1CB2BC3B4D67EC7850C40D0EAC42B70E73483105C29D2FA6FC0AB5739F5F3EBADA26704271C2F47A53FDA6E840325251F8E7D8EB720D221C98B976AWD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B528CE13C9874748EF776CD0A109EACCEF863951008F2C52DE8D633DAD77C23FDEF96DD83D19FCD736FAE40860DFFB2E4B669B9E310C8A86432CFA7G6UEI" TargetMode="External"/><Relationship Id="rId19" Type="http://schemas.openxmlformats.org/officeDocument/2006/relationships/hyperlink" Target="consultantplus://offline/ref=02C1CB2BC3B4D67EC785124DC6869B2E74EF638F1B5E2384A733C6FC0869F3A6B9EDFC3E456A0F2E42BB3FD26C68WCI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28CE13C9874748EF768C01C7CC1A9CAF13F9D110CFE9472B5D06485877A76BDAF9088C09492C87765FE19C153A6E3A2FD64BAFF0CC8A9G7U9I" TargetMode="External"/><Relationship Id="rId14" Type="http://schemas.openxmlformats.org/officeDocument/2006/relationships/hyperlink" Target="consultantplus://offline/ref=02C1CB2BC3B4D67EC785124DC6869B2E74EF638F1B5E2384A733C6FC0869F3A6B9EDFC3E456A0F2E42BB3FD26C68WCI" TargetMode="External"/><Relationship Id="rId22" Type="http://schemas.openxmlformats.org/officeDocument/2006/relationships/hyperlink" Target="consultantplus://offline/ref=02C1CB2BC3B4D67EC7850C40D0EAC42B70E73483105C29D2FA6FC0AB5739F5F3EBADA26704271C2F47A53FD66C840325251F8E7D8EB720D221C98B976AWDI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BF6FBCA-9C22-4C23-A129-4A6729C5E1F3}"/>
</file>

<file path=customXml/itemProps2.xml><?xml version="1.0" encoding="utf-8"?>
<ds:datastoreItem xmlns:ds="http://schemas.openxmlformats.org/officeDocument/2006/customXml" ds:itemID="{9B67FE21-D219-4A6A-B644-212B8887AF0D}"/>
</file>

<file path=customXml/itemProps3.xml><?xml version="1.0" encoding="utf-8"?>
<ds:datastoreItem xmlns:ds="http://schemas.openxmlformats.org/officeDocument/2006/customXml" ds:itemID="{CA2C29BC-09B1-4958-9793-975F56B70C2F}"/>
</file>

<file path=customXml/itemProps4.xml><?xml version="1.0" encoding="utf-8"?>
<ds:datastoreItem xmlns:ds="http://schemas.openxmlformats.org/officeDocument/2006/customXml" ds:itemID="{066CCAD8-5EAF-446E-B1C1-A20642EE7B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2023-07-21T07:00:00Z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