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A13DC" w:rsidRDefault="00BA13DC" w:rsidP="00715E23">
      <w:pPr>
        <w:pBdr>
          <w:bottom w:val="double" w:sz="12" w:space="1" w:color="auto"/>
        </w:pBdr>
        <w:jc w:val="center"/>
        <w:rPr>
          <w:sz w:val="32"/>
        </w:rPr>
      </w:pPr>
      <w:r>
        <w:rPr>
          <w:b/>
          <w:sz w:val="32"/>
        </w:rPr>
        <w:t xml:space="preserve">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</w:t>
      </w:r>
      <w:r w:rsidRPr="00BA13DC"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A13DC" w:rsidRDefault="00BA13DC" w:rsidP="00BA1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(в редакции на 27.04.2016)</w:t>
      </w:r>
    </w:p>
    <w:p w:rsidR="00BA13DC" w:rsidRDefault="00BA13DC" w:rsidP="00BA13DC">
      <w:pPr>
        <w:ind w:right="5670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Федеральными законами от 29 декабря 2015 г. № 396-ФЗ «О внесении изменений в часть вторую Налогового </w:t>
      </w:r>
      <w:r w:rsidR="000819DE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Федерации», от 06 октября 2003 г. № 131-ФЗ «Об общих принципах организации местного самоуправления в Российской Федерации», статьями 12 и 15 части первой Налогового кодекса Российской Федерации, главой 31 «Земельный налог» части второй Налогового кодекса Российской Федерации, статьями 5, 7, 24, 26 Устава</w:t>
      </w:r>
      <w:proofErr w:type="gramEnd"/>
      <w:r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BA13DC" w:rsidRDefault="00BA13DC" w:rsidP="00BA13DC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A13DC" w:rsidRDefault="00BA13DC" w:rsidP="00BA13DC">
      <w:pPr>
        <w:pStyle w:val="ad"/>
        <w:numPr>
          <w:ilvl w:val="0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4 «Порядок и сроки предоставления налогоплательщиками документов, подтверждающих право на уменьшение налоговой базы по земельному налогу» статьи 1 «Земельный налог» Положения о местных налогах на территории Волгограда, принятого постановлением Волгоградского городского Совета народных депутатов от 23.11.2005 № 24/464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(в редакции на 27.04.2016), изложить в следующей редакции:</w:t>
      </w:r>
    </w:p>
    <w:p w:rsidR="00BA13DC" w:rsidRDefault="00BA13DC" w:rsidP="00BA13DC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«4.</w:t>
      </w:r>
      <w:r>
        <w:rPr>
          <w:sz w:val="28"/>
          <w:szCs w:val="28"/>
        </w:rPr>
        <w:tab/>
        <w:t>Порядок и сроки предоставления документов, подтверждающих право на уменьшение налоговой базы по земельному налогу</w:t>
      </w:r>
    </w:p>
    <w:p w:rsidR="00BA13DC" w:rsidRDefault="00BA13DC" w:rsidP="00BA13DC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Налогоплательщики-организации представляют </w:t>
      </w:r>
      <w:proofErr w:type="gramStart"/>
      <w:r>
        <w:rPr>
          <w:sz w:val="28"/>
          <w:szCs w:val="28"/>
        </w:rPr>
        <w:t>в налоговые органы по месту нахождения земельного участка соответствующие документы для подтверждения права на уменьшение налогооблагаемой базы по земельному налогу</w:t>
      </w:r>
      <w:proofErr w:type="gramEnd"/>
      <w:r>
        <w:rPr>
          <w:sz w:val="28"/>
          <w:szCs w:val="28"/>
        </w:rPr>
        <w:t xml:space="preserve"> в соответствии с главой 31 Налогового кодекса Российской Федерации и настоящим Положением в сроки, установленные для представления налоговой декларации по налогу.».</w:t>
      </w:r>
    </w:p>
    <w:p w:rsidR="00BA13DC" w:rsidRDefault="00BA13DC" w:rsidP="00BA13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819DE">
        <w:rPr>
          <w:sz w:val="28"/>
          <w:szCs w:val="28"/>
        </w:rPr>
        <w:t>Администрации Волгограда 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A13DC" w:rsidRDefault="00BA13DC" w:rsidP="00BA13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>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июля 2016 г.</w:t>
      </w:r>
    </w:p>
    <w:p w:rsidR="00BA13DC" w:rsidRDefault="00BA13DC" w:rsidP="00BA13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13DC" w:rsidRDefault="00BA13DC" w:rsidP="00BA13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3717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4D1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61360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D0F05B7"/>
    <w:multiLevelType w:val="hybridMultilevel"/>
    <w:tmpl w:val="5C48B3C6"/>
    <w:lvl w:ilvl="0" w:tplc="AFFE42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19DE"/>
    <w:rsid w:val="0008531E"/>
    <w:rsid w:val="000911C3"/>
    <w:rsid w:val="000D753F"/>
    <w:rsid w:val="0010551E"/>
    <w:rsid w:val="00186D25"/>
    <w:rsid w:val="001A4D1B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A13DC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438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A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BA1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2016-09-25T21:00:00+00:00</PublicDate>
    <FullName xmlns="187f101c-d28f-401d-bb7b-5dbfdfa52424">Проект решения Волгоградской городской Думы "О внесении изменений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(в редакции на 27.04.2016)</FullName>
  </documentManagement>
</p:properties>
</file>

<file path=customXml/itemProps1.xml><?xml version="1.0" encoding="utf-8"?>
<ds:datastoreItem xmlns:ds="http://schemas.openxmlformats.org/officeDocument/2006/customXml" ds:itemID="{54A19BCF-3209-4DEC-837B-CB038006F699}"/>
</file>

<file path=customXml/itemProps2.xml><?xml version="1.0" encoding="utf-8"?>
<ds:datastoreItem xmlns:ds="http://schemas.openxmlformats.org/officeDocument/2006/customXml" ds:itemID="{F8D341B3-2A78-4FF1-894F-B67B5DA55852}"/>
</file>

<file path=customXml/itemProps3.xml><?xml version="1.0" encoding="utf-8"?>
<ds:datastoreItem xmlns:ds="http://schemas.openxmlformats.org/officeDocument/2006/customXml" ds:itemID="{D9653B13-74C5-4E0D-BAA1-04FB7F44A496}"/>
</file>

<file path=customXml/itemProps4.xml><?xml version="1.0" encoding="utf-8"?>
<ds:datastoreItem xmlns:ds="http://schemas.openxmlformats.org/officeDocument/2006/customXml" ds:itemID="{366DB973-67A7-40A6-B29B-D7086CE90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7</cp:revision>
  <cp:lastPrinted>2012-06-05T12:24:00Z</cp:lastPrinted>
  <dcterms:created xsi:type="dcterms:W3CDTF">2016-03-28T14:00:00Z</dcterms:created>
  <dcterms:modified xsi:type="dcterms:W3CDTF">2016-09-23T08:42:00Z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