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91E45" w:rsidRDefault="00715E23" w:rsidP="00715E23">
      <w:pPr>
        <w:jc w:val="center"/>
        <w:rPr>
          <w:b/>
          <w:caps/>
          <w:sz w:val="32"/>
          <w:szCs w:val="32"/>
        </w:rPr>
      </w:pPr>
      <w:r w:rsidRPr="00D91E45">
        <w:rPr>
          <w:b/>
          <w:caps/>
          <w:sz w:val="32"/>
          <w:szCs w:val="32"/>
        </w:rPr>
        <w:t>ВОЛГОГРАДСКая городская дума</w:t>
      </w:r>
    </w:p>
    <w:p w:rsidR="00715E23" w:rsidRPr="00D91E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91E45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D91E45">
        <w:rPr>
          <w:b/>
          <w:sz w:val="32"/>
        </w:rPr>
        <w:t>РЕШЕНИЕ</w:t>
      </w:r>
    </w:p>
    <w:p w:rsidR="00715E23" w:rsidRPr="00D91E45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91E45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91E45">
        <w:rPr>
          <w:sz w:val="16"/>
          <w:szCs w:val="16"/>
        </w:rPr>
        <w:t>400066, Волгоград, пр-кт им.</w:t>
      </w:r>
      <w:r w:rsidR="0010551E" w:rsidRPr="00D91E45">
        <w:rPr>
          <w:sz w:val="16"/>
          <w:szCs w:val="16"/>
        </w:rPr>
        <w:t xml:space="preserve"> </w:t>
      </w:r>
      <w:r w:rsidRPr="00D91E45">
        <w:rPr>
          <w:sz w:val="16"/>
          <w:szCs w:val="16"/>
        </w:rPr>
        <w:t xml:space="preserve">В.И.Ленина, д. 10, тел./факс (8442) 38-08-89, </w:t>
      </w:r>
      <w:r w:rsidR="00DD0672" w:rsidRPr="00D91E45">
        <w:rPr>
          <w:sz w:val="16"/>
          <w:szCs w:val="16"/>
          <w:lang w:val="en-US"/>
        </w:rPr>
        <w:t>E</w:t>
      </w:r>
      <w:r w:rsidR="00DD0672" w:rsidRPr="00D91E45">
        <w:rPr>
          <w:sz w:val="16"/>
          <w:szCs w:val="16"/>
        </w:rPr>
        <w:t>-</w:t>
      </w:r>
      <w:r w:rsidR="00DD0672" w:rsidRPr="00D91E45">
        <w:rPr>
          <w:sz w:val="16"/>
          <w:szCs w:val="16"/>
          <w:lang w:val="en-US"/>
        </w:rPr>
        <w:t>mail</w:t>
      </w:r>
      <w:r w:rsidR="00DD0672" w:rsidRPr="00D91E45">
        <w:rPr>
          <w:sz w:val="16"/>
          <w:szCs w:val="16"/>
        </w:rPr>
        <w:t xml:space="preserve">: </w:t>
      </w:r>
      <w:hyperlink r:id="rId9" w:history="1"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91E45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91E45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91E45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91E45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D91E4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D91E45" w:rsidTr="008D69D6">
        <w:tc>
          <w:tcPr>
            <w:tcW w:w="486" w:type="dxa"/>
            <w:vAlign w:val="bottom"/>
            <w:hideMark/>
          </w:tcPr>
          <w:p w:rsidR="00715E23" w:rsidRPr="00D91E45" w:rsidRDefault="00715E23" w:rsidP="004B1F72">
            <w:pPr>
              <w:pStyle w:val="a9"/>
              <w:jc w:val="center"/>
            </w:pPr>
            <w:r w:rsidRPr="00D91E4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91E45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D91E45" w:rsidRDefault="00715E23" w:rsidP="004B1F72">
            <w:pPr>
              <w:pStyle w:val="a9"/>
              <w:jc w:val="center"/>
            </w:pPr>
            <w:r w:rsidRPr="00D91E4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91E45" w:rsidRDefault="00715E23" w:rsidP="004B1F72">
            <w:pPr>
              <w:pStyle w:val="a9"/>
              <w:jc w:val="center"/>
            </w:pPr>
          </w:p>
        </w:tc>
      </w:tr>
    </w:tbl>
    <w:p w:rsidR="004D75D6" w:rsidRPr="00D91E45" w:rsidRDefault="004D75D6" w:rsidP="004D75D6">
      <w:pPr>
        <w:ind w:left="4820"/>
        <w:rPr>
          <w:sz w:val="28"/>
          <w:szCs w:val="28"/>
        </w:rPr>
      </w:pPr>
    </w:p>
    <w:p w:rsidR="007B340E" w:rsidRPr="00D91E45" w:rsidRDefault="007B340E" w:rsidP="007B340E">
      <w:pPr>
        <w:pStyle w:val="ConsPlusTitle"/>
        <w:widowControl/>
        <w:spacing w:line="228" w:lineRule="auto"/>
        <w:ind w:right="4252"/>
        <w:jc w:val="both"/>
        <w:rPr>
          <w:b w:val="0"/>
          <w:sz w:val="28"/>
          <w:szCs w:val="28"/>
        </w:rPr>
      </w:pPr>
      <w:r w:rsidRPr="00D91E45">
        <w:rPr>
          <w:b w:val="0"/>
          <w:sz w:val="28"/>
          <w:szCs w:val="28"/>
        </w:rPr>
        <w:t xml:space="preserve">О внесении изменений в </w:t>
      </w:r>
      <w:r w:rsidR="00DD77FE">
        <w:rPr>
          <w:b w:val="0"/>
          <w:sz w:val="28"/>
          <w:szCs w:val="28"/>
        </w:rPr>
        <w:t>Положение</w:t>
      </w:r>
      <w:r w:rsidRPr="00D91E45">
        <w:rPr>
          <w:b w:val="0"/>
          <w:sz w:val="28"/>
          <w:szCs w:val="28"/>
        </w:rPr>
        <w:t xml:space="preserve"> о департаменте экономического развития админи</w:t>
      </w:r>
      <w:r w:rsidR="00D27D51">
        <w:rPr>
          <w:b w:val="0"/>
          <w:sz w:val="28"/>
          <w:szCs w:val="28"/>
        </w:rPr>
        <w:t>с</w:t>
      </w:r>
      <w:r w:rsidR="00DF1196">
        <w:rPr>
          <w:b w:val="0"/>
          <w:sz w:val="28"/>
          <w:szCs w:val="28"/>
        </w:rPr>
        <w:t>трации Волгограда, утвержденное</w:t>
      </w:r>
      <w:r w:rsidRPr="00D91E45">
        <w:rPr>
          <w:b w:val="0"/>
          <w:sz w:val="28"/>
          <w:szCs w:val="28"/>
        </w:rPr>
        <w:t xml:space="preserve"> решением Волгоградской городской Думы 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 </w:t>
      </w:r>
    </w:p>
    <w:p w:rsidR="007B340E" w:rsidRPr="00D91E45" w:rsidRDefault="007B340E" w:rsidP="007B340E">
      <w:pPr>
        <w:pStyle w:val="ConsPlusNormal"/>
        <w:widowControl/>
        <w:spacing w:line="228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proofErr w:type="gramStart"/>
      <w:r w:rsidRPr="00D91E45">
        <w:rPr>
          <w:sz w:val="28"/>
          <w:szCs w:val="28"/>
        </w:rPr>
        <w:t xml:space="preserve">В соответствии </w:t>
      </w:r>
      <w:r w:rsidR="00F67634">
        <w:rPr>
          <w:sz w:val="28"/>
          <w:szCs w:val="28"/>
        </w:rPr>
        <w:t xml:space="preserve">с </w:t>
      </w:r>
      <w:r w:rsidR="00F67634" w:rsidRPr="00F67634">
        <w:rPr>
          <w:sz w:val="28"/>
          <w:szCs w:val="28"/>
        </w:rPr>
        <w:t>Федеральны</w:t>
      </w:r>
      <w:r w:rsidR="00F67634">
        <w:rPr>
          <w:sz w:val="28"/>
          <w:szCs w:val="28"/>
        </w:rPr>
        <w:t>м</w:t>
      </w:r>
      <w:r w:rsidR="00A52BE1">
        <w:rPr>
          <w:sz w:val="28"/>
          <w:szCs w:val="28"/>
        </w:rPr>
        <w:t>и</w:t>
      </w:r>
      <w:r w:rsidR="00F67634" w:rsidRPr="00F67634">
        <w:rPr>
          <w:sz w:val="28"/>
          <w:szCs w:val="28"/>
        </w:rPr>
        <w:t xml:space="preserve"> закон</w:t>
      </w:r>
      <w:r w:rsidR="00A52BE1">
        <w:rPr>
          <w:sz w:val="28"/>
          <w:szCs w:val="28"/>
        </w:rPr>
        <w:t>а</w:t>
      </w:r>
      <w:r w:rsidR="00F67634">
        <w:rPr>
          <w:sz w:val="28"/>
          <w:szCs w:val="28"/>
        </w:rPr>
        <w:t>м</w:t>
      </w:r>
      <w:r w:rsidR="00A52BE1">
        <w:rPr>
          <w:sz w:val="28"/>
          <w:szCs w:val="28"/>
        </w:rPr>
        <w:t>и</w:t>
      </w:r>
      <w:r w:rsidR="00DD77FE">
        <w:rPr>
          <w:sz w:val="28"/>
          <w:szCs w:val="28"/>
        </w:rPr>
        <w:t xml:space="preserve"> от 13 июля </w:t>
      </w:r>
      <w:r w:rsidR="00D27D51">
        <w:rPr>
          <w:sz w:val="28"/>
          <w:szCs w:val="28"/>
        </w:rPr>
        <w:t>2015</w:t>
      </w:r>
      <w:r w:rsidR="00DD77FE">
        <w:rPr>
          <w:sz w:val="28"/>
          <w:szCs w:val="28"/>
        </w:rPr>
        <w:t xml:space="preserve"> г. </w:t>
      </w:r>
      <w:r w:rsidR="00D27D51">
        <w:rPr>
          <w:sz w:val="28"/>
          <w:szCs w:val="28"/>
        </w:rPr>
        <w:t>№ 220-ФЗ «</w:t>
      </w:r>
      <w:r w:rsidR="00F67634" w:rsidRPr="00F67634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F67634">
        <w:rPr>
          <w:sz w:val="28"/>
          <w:szCs w:val="28"/>
        </w:rPr>
        <w:t xml:space="preserve">», </w:t>
      </w:r>
      <w:r w:rsidR="00D27D51">
        <w:rPr>
          <w:sz w:val="28"/>
          <w:szCs w:val="28"/>
        </w:rPr>
        <w:t xml:space="preserve"> </w:t>
      </w:r>
      <w:r w:rsidR="00DD77FE">
        <w:rPr>
          <w:sz w:val="28"/>
          <w:szCs w:val="28"/>
        </w:rPr>
        <w:t xml:space="preserve">от 31 декабря </w:t>
      </w:r>
      <w:r w:rsidR="00DD77FE" w:rsidRPr="00DD77FE">
        <w:rPr>
          <w:sz w:val="28"/>
          <w:szCs w:val="28"/>
        </w:rPr>
        <w:t>2014</w:t>
      </w:r>
      <w:r w:rsidR="00DD77FE">
        <w:rPr>
          <w:sz w:val="28"/>
          <w:szCs w:val="28"/>
        </w:rPr>
        <w:t xml:space="preserve"> г.  № 488</w:t>
      </w:r>
      <w:r w:rsidR="00DD77FE">
        <w:rPr>
          <w:sz w:val="28"/>
          <w:szCs w:val="28"/>
        </w:rPr>
        <w:noBreakHyphen/>
      </w:r>
      <w:r w:rsidR="00DD77FE" w:rsidRPr="00DD77FE">
        <w:rPr>
          <w:sz w:val="28"/>
          <w:szCs w:val="28"/>
        </w:rPr>
        <w:t>ФЗ</w:t>
      </w:r>
      <w:r w:rsidR="00DD77FE">
        <w:rPr>
          <w:sz w:val="28"/>
          <w:szCs w:val="28"/>
        </w:rPr>
        <w:t xml:space="preserve"> </w:t>
      </w:r>
      <w:r w:rsidR="00DD77FE" w:rsidRPr="00DD77FE">
        <w:rPr>
          <w:sz w:val="28"/>
          <w:szCs w:val="28"/>
        </w:rPr>
        <w:t>«О промышленной политике в Российской Федерации»</w:t>
      </w:r>
      <w:r w:rsidR="00DD77FE">
        <w:rPr>
          <w:sz w:val="28"/>
          <w:szCs w:val="28"/>
        </w:rPr>
        <w:t>,</w:t>
      </w:r>
      <w:r w:rsidR="00DD77FE" w:rsidRPr="00DD77FE">
        <w:rPr>
          <w:sz w:val="28"/>
          <w:szCs w:val="28"/>
        </w:rPr>
        <w:t xml:space="preserve"> </w:t>
      </w:r>
      <w:r w:rsidR="00D27E63">
        <w:rPr>
          <w:sz w:val="28"/>
          <w:szCs w:val="28"/>
        </w:rPr>
        <w:t>з</w:t>
      </w:r>
      <w:r w:rsidR="00D27E63" w:rsidRPr="00D27E63">
        <w:rPr>
          <w:sz w:val="28"/>
          <w:szCs w:val="28"/>
        </w:rPr>
        <w:t>акон</w:t>
      </w:r>
      <w:r w:rsidR="00D27E63">
        <w:rPr>
          <w:sz w:val="28"/>
          <w:szCs w:val="28"/>
        </w:rPr>
        <w:t>ом</w:t>
      </w:r>
      <w:r w:rsidR="00D27E63" w:rsidRPr="00D27E63">
        <w:rPr>
          <w:sz w:val="28"/>
          <w:szCs w:val="28"/>
        </w:rPr>
        <w:t xml:space="preserve"> Волго</w:t>
      </w:r>
      <w:r w:rsidR="00DD77FE">
        <w:rPr>
          <w:sz w:val="28"/>
          <w:szCs w:val="28"/>
        </w:rPr>
        <w:t xml:space="preserve">градской области от 29 декабря </w:t>
      </w:r>
      <w:r w:rsidR="00D27D51">
        <w:rPr>
          <w:sz w:val="28"/>
          <w:szCs w:val="28"/>
        </w:rPr>
        <w:t>2015</w:t>
      </w:r>
      <w:r w:rsidR="00DD77FE">
        <w:rPr>
          <w:sz w:val="28"/>
          <w:szCs w:val="28"/>
        </w:rPr>
        <w:t xml:space="preserve"> г.</w:t>
      </w:r>
      <w:r w:rsidR="00D27D51">
        <w:rPr>
          <w:sz w:val="28"/>
          <w:szCs w:val="28"/>
        </w:rPr>
        <w:t xml:space="preserve"> № 230-</w:t>
      </w:r>
      <w:r w:rsidR="00D27E63" w:rsidRPr="00D27E63">
        <w:rPr>
          <w:sz w:val="28"/>
          <w:szCs w:val="28"/>
        </w:rPr>
        <w:t xml:space="preserve">ОД </w:t>
      </w:r>
      <w:r w:rsidR="00D27E63">
        <w:rPr>
          <w:sz w:val="28"/>
          <w:szCs w:val="28"/>
        </w:rPr>
        <w:t>«</w:t>
      </w:r>
      <w:r w:rsidR="00D27E63" w:rsidRPr="00D27E63">
        <w:rPr>
          <w:sz w:val="28"/>
          <w:szCs w:val="28"/>
        </w:rPr>
        <w:t>Об</w:t>
      </w:r>
      <w:proofErr w:type="gramEnd"/>
      <w:r w:rsidR="00D27E63" w:rsidRPr="00D27E63">
        <w:rPr>
          <w:sz w:val="28"/>
          <w:szCs w:val="28"/>
        </w:rPr>
        <w:t xml:space="preserve"> </w:t>
      </w:r>
      <w:proofErr w:type="gramStart"/>
      <w:r w:rsidR="00D27E63" w:rsidRPr="00D27E63">
        <w:rPr>
          <w:sz w:val="28"/>
          <w:szCs w:val="28"/>
        </w:rPr>
        <w:t>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</w:t>
      </w:r>
      <w:r w:rsidR="00D27E63">
        <w:rPr>
          <w:sz w:val="28"/>
          <w:szCs w:val="28"/>
        </w:rPr>
        <w:t>»</w:t>
      </w:r>
      <w:r w:rsidRPr="00D91E45">
        <w:rPr>
          <w:sz w:val="28"/>
          <w:szCs w:val="28"/>
        </w:rPr>
        <w:t>,</w:t>
      </w:r>
      <w:r w:rsidR="00D27E63">
        <w:rPr>
          <w:sz w:val="28"/>
          <w:szCs w:val="28"/>
        </w:rPr>
        <w:t xml:space="preserve"> р</w:t>
      </w:r>
      <w:r w:rsidR="00D27E63" w:rsidRPr="00D27E63">
        <w:rPr>
          <w:sz w:val="28"/>
          <w:szCs w:val="28"/>
        </w:rPr>
        <w:t>ешение</w:t>
      </w:r>
      <w:r w:rsidR="00D27E63">
        <w:rPr>
          <w:sz w:val="28"/>
          <w:szCs w:val="28"/>
        </w:rPr>
        <w:t>м</w:t>
      </w:r>
      <w:r w:rsidR="00D27E63" w:rsidRPr="00D27E63">
        <w:rPr>
          <w:sz w:val="28"/>
          <w:szCs w:val="28"/>
        </w:rPr>
        <w:t xml:space="preserve"> Волгоградской городской Думы от 23.12.2015 </w:t>
      </w:r>
      <w:r w:rsidR="00D27D51">
        <w:rPr>
          <w:sz w:val="28"/>
          <w:szCs w:val="28"/>
        </w:rPr>
        <w:t>№</w:t>
      </w:r>
      <w:r w:rsidR="00D27E63" w:rsidRPr="00D27E63">
        <w:rPr>
          <w:sz w:val="28"/>
          <w:szCs w:val="28"/>
        </w:rPr>
        <w:t xml:space="preserve"> 38/1195 </w:t>
      </w:r>
      <w:r w:rsidR="00D27D51">
        <w:rPr>
          <w:sz w:val="28"/>
          <w:szCs w:val="28"/>
        </w:rPr>
        <w:t>«</w:t>
      </w:r>
      <w:r w:rsidR="00D27E63" w:rsidRPr="00D27E63">
        <w:rPr>
          <w:sz w:val="28"/>
          <w:szCs w:val="28"/>
        </w:rPr>
        <w:t>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</w:t>
      </w:r>
      <w:proofErr w:type="gramEnd"/>
      <w:r w:rsidR="00D27E63" w:rsidRPr="00D27E63">
        <w:rPr>
          <w:sz w:val="28"/>
          <w:szCs w:val="28"/>
        </w:rPr>
        <w:t xml:space="preserve"> </w:t>
      </w:r>
      <w:proofErr w:type="gramStart"/>
      <w:r w:rsidR="00D27E63" w:rsidRPr="00D27E63">
        <w:rPr>
          <w:sz w:val="28"/>
          <w:szCs w:val="28"/>
        </w:rPr>
        <w:t>проведении</w:t>
      </w:r>
      <w:proofErr w:type="gramEnd"/>
      <w:r w:rsidR="00D27E63" w:rsidRPr="00D27E63">
        <w:rPr>
          <w:sz w:val="28"/>
          <w:szCs w:val="28"/>
        </w:rPr>
        <w:t xml:space="preserve">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</w:t>
      </w:r>
      <w:r w:rsidR="00D27E63">
        <w:rPr>
          <w:sz w:val="28"/>
          <w:szCs w:val="28"/>
        </w:rPr>
        <w:t>»</w:t>
      </w:r>
      <w:r w:rsidR="00D27D51">
        <w:rPr>
          <w:sz w:val="28"/>
          <w:szCs w:val="28"/>
        </w:rPr>
        <w:t>,</w:t>
      </w:r>
      <w:r w:rsidRPr="00D91E45">
        <w:rPr>
          <w:sz w:val="28"/>
          <w:szCs w:val="28"/>
        </w:rPr>
        <w:t xml:space="preserve"> руководствуясь </w:t>
      </w:r>
      <w:hyperlink r:id="rId10" w:history="1">
        <w:r w:rsidRPr="00D91E45">
          <w:rPr>
            <w:sz w:val="28"/>
            <w:szCs w:val="28"/>
          </w:rPr>
          <w:t>статьями 5, 7, 24</w:t>
        </w:r>
      </w:hyperlink>
      <w:r w:rsidRPr="00D91E45">
        <w:rPr>
          <w:sz w:val="28"/>
          <w:szCs w:val="28"/>
        </w:rPr>
        <w:t xml:space="preserve">, </w:t>
      </w:r>
      <w:hyperlink r:id="rId11" w:history="1">
        <w:r w:rsidRPr="00D91E45">
          <w:rPr>
            <w:sz w:val="28"/>
            <w:szCs w:val="28"/>
          </w:rPr>
          <w:t>26</w:t>
        </w:r>
      </w:hyperlink>
      <w:r w:rsidRPr="00D91E45">
        <w:rPr>
          <w:sz w:val="28"/>
          <w:szCs w:val="28"/>
        </w:rPr>
        <w:t xml:space="preserve"> Устава города-героя Волгограда,</w:t>
      </w:r>
      <w:r w:rsidRPr="00D91E45">
        <w:t xml:space="preserve"> </w:t>
      </w:r>
      <w:r w:rsidRPr="00D91E45">
        <w:rPr>
          <w:sz w:val="28"/>
          <w:szCs w:val="28"/>
        </w:rPr>
        <w:t xml:space="preserve">Волгоградская городская Дума </w:t>
      </w:r>
    </w:p>
    <w:p w:rsidR="007B340E" w:rsidRPr="00D91E45" w:rsidRDefault="007B340E" w:rsidP="007B340E">
      <w:pPr>
        <w:autoSpaceDE w:val="0"/>
        <w:autoSpaceDN w:val="0"/>
        <w:adjustRightInd w:val="0"/>
        <w:spacing w:line="228" w:lineRule="auto"/>
        <w:jc w:val="both"/>
        <w:outlineLvl w:val="0"/>
        <w:rPr>
          <w:b/>
          <w:sz w:val="28"/>
          <w:szCs w:val="28"/>
        </w:rPr>
      </w:pPr>
      <w:r w:rsidRPr="00D91E45">
        <w:rPr>
          <w:b/>
          <w:sz w:val="28"/>
          <w:szCs w:val="28"/>
        </w:rPr>
        <w:t>РЕШИЛА:</w:t>
      </w:r>
    </w:p>
    <w:p w:rsidR="0079187A" w:rsidRDefault="0079187A" w:rsidP="00105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9A396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9187A">
        <w:rPr>
          <w:sz w:val="28"/>
          <w:szCs w:val="28"/>
        </w:rPr>
        <w:t xml:space="preserve"> пункт 2.1 раздел</w:t>
      </w:r>
      <w:r w:rsidR="00DD77FE">
        <w:rPr>
          <w:sz w:val="28"/>
          <w:szCs w:val="28"/>
        </w:rPr>
        <w:t>а</w:t>
      </w:r>
      <w:r w:rsidRPr="0079187A">
        <w:rPr>
          <w:sz w:val="28"/>
          <w:szCs w:val="28"/>
        </w:rPr>
        <w:t xml:space="preserve"> 2 «Полномочия департамента»</w:t>
      </w:r>
      <w:r>
        <w:rPr>
          <w:sz w:val="28"/>
          <w:szCs w:val="28"/>
        </w:rPr>
        <w:t xml:space="preserve"> Положения</w:t>
      </w:r>
      <w:r w:rsidR="00D27D51" w:rsidRPr="00D27D51">
        <w:rPr>
          <w:sz w:val="28"/>
          <w:szCs w:val="28"/>
        </w:rPr>
        <w:t xml:space="preserve"> о департаменте экономического развития администрации Волгограда, </w:t>
      </w:r>
      <w:r>
        <w:rPr>
          <w:sz w:val="28"/>
          <w:szCs w:val="28"/>
        </w:rPr>
        <w:t>утвержденного</w:t>
      </w:r>
      <w:r w:rsidR="00D27D51" w:rsidRPr="00D27D51">
        <w:rPr>
          <w:sz w:val="28"/>
          <w:szCs w:val="28"/>
        </w:rPr>
        <w:t xml:space="preserve"> решением Волгоградской</w:t>
      </w:r>
      <w:r>
        <w:rPr>
          <w:sz w:val="28"/>
          <w:szCs w:val="28"/>
        </w:rPr>
        <w:t xml:space="preserve"> городской Думы от 05.02.2014 № </w:t>
      </w:r>
      <w:r w:rsidR="00D27D51" w:rsidRPr="00D27D51">
        <w:rPr>
          <w:sz w:val="28"/>
          <w:szCs w:val="28"/>
        </w:rPr>
        <w:t>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</w:t>
      </w:r>
      <w:r w:rsidR="00D27D51">
        <w:rPr>
          <w:sz w:val="28"/>
          <w:szCs w:val="28"/>
        </w:rPr>
        <w:t>, сле</w:t>
      </w:r>
      <w:r>
        <w:rPr>
          <w:sz w:val="28"/>
          <w:szCs w:val="28"/>
        </w:rPr>
        <w:t>дующие изменения:</w:t>
      </w:r>
    </w:p>
    <w:p w:rsidR="009445A0" w:rsidRDefault="005269E0" w:rsidP="00105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79187A">
        <w:rPr>
          <w:sz w:val="28"/>
          <w:szCs w:val="28"/>
        </w:rPr>
        <w:t xml:space="preserve"> </w:t>
      </w:r>
      <w:r w:rsidR="00DD77FE">
        <w:rPr>
          <w:sz w:val="28"/>
          <w:szCs w:val="28"/>
        </w:rPr>
        <w:t>Подпункт  2.1.4.3</w:t>
      </w:r>
      <w:r w:rsidR="0079187A">
        <w:rPr>
          <w:sz w:val="28"/>
          <w:szCs w:val="28"/>
        </w:rPr>
        <w:t xml:space="preserve"> п</w:t>
      </w:r>
      <w:r w:rsidR="00D27E63">
        <w:rPr>
          <w:sz w:val="28"/>
          <w:szCs w:val="28"/>
        </w:rPr>
        <w:t>одпункт</w:t>
      </w:r>
      <w:r w:rsidR="00DD77FE">
        <w:rPr>
          <w:sz w:val="28"/>
          <w:szCs w:val="28"/>
        </w:rPr>
        <w:t>а</w:t>
      </w:r>
      <w:r w:rsidR="00D27E63">
        <w:rPr>
          <w:sz w:val="28"/>
          <w:szCs w:val="28"/>
        </w:rPr>
        <w:t xml:space="preserve"> 2.1.4 </w:t>
      </w:r>
      <w:r w:rsidR="0079187A">
        <w:rPr>
          <w:sz w:val="28"/>
          <w:szCs w:val="28"/>
        </w:rPr>
        <w:t xml:space="preserve">изложить </w:t>
      </w:r>
      <w:r w:rsidR="00261491" w:rsidRPr="00D91E45">
        <w:rPr>
          <w:sz w:val="28"/>
          <w:szCs w:val="28"/>
        </w:rPr>
        <w:t>в следующей редакции</w:t>
      </w:r>
      <w:r w:rsidR="009445A0">
        <w:rPr>
          <w:sz w:val="28"/>
          <w:szCs w:val="28"/>
        </w:rPr>
        <w:t>:</w:t>
      </w:r>
    </w:p>
    <w:p w:rsidR="00863596" w:rsidRPr="00863596" w:rsidRDefault="0079187A" w:rsidP="00791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3596" w:rsidRPr="00863596">
        <w:rPr>
          <w:rFonts w:ascii="Times New Roman" w:hAnsi="Times New Roman" w:cs="Times New Roman"/>
          <w:sz w:val="28"/>
          <w:szCs w:val="28"/>
        </w:rPr>
        <w:t>2.1.4.3.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596" w:rsidRPr="00863596">
        <w:rPr>
          <w:rFonts w:ascii="Times New Roman" w:hAnsi="Times New Roman" w:cs="Times New Roman"/>
          <w:sz w:val="28"/>
          <w:szCs w:val="28"/>
        </w:rPr>
        <w:t>Осуществляет разработку проектов муниципальных правовых актов Волгограда по установлению:</w:t>
      </w:r>
    </w:p>
    <w:p w:rsidR="00863596" w:rsidRPr="00863596" w:rsidRDefault="00863596" w:rsidP="00791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96">
        <w:rPr>
          <w:rFonts w:ascii="Times New Roman" w:hAnsi="Times New Roman" w:cs="Times New Roman"/>
          <w:sz w:val="28"/>
          <w:szCs w:val="28"/>
        </w:rPr>
        <w:t>та</w:t>
      </w:r>
      <w:r w:rsidR="004B53B8">
        <w:rPr>
          <w:rFonts w:ascii="Times New Roman" w:hAnsi="Times New Roman" w:cs="Times New Roman"/>
          <w:sz w:val="28"/>
          <w:szCs w:val="28"/>
        </w:rPr>
        <w:t>рифов на услуги, предоставляемые</w:t>
      </w:r>
      <w:r w:rsidRPr="00863596">
        <w:rPr>
          <w:rFonts w:ascii="Times New Roman" w:hAnsi="Times New Roman" w:cs="Times New Roman"/>
          <w:sz w:val="28"/>
          <w:szCs w:val="28"/>
        </w:rPr>
        <w:t xml:space="preserve"> муниципальными предприятиями и учреждениями Волгограда, в порядке, установленном Волгоградской городской Думой;</w:t>
      </w:r>
    </w:p>
    <w:p w:rsidR="00261491" w:rsidRDefault="008635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96">
        <w:rPr>
          <w:rFonts w:ascii="Times New Roman" w:hAnsi="Times New Roman" w:cs="Times New Roman"/>
          <w:sz w:val="28"/>
          <w:szCs w:val="28"/>
        </w:rPr>
        <w:t>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перевозок, в границах городского округа Волгоград</w:t>
      </w:r>
      <w:proofErr w:type="gramStart"/>
      <w:r w:rsidR="00261491" w:rsidRPr="001057CE">
        <w:rPr>
          <w:rFonts w:ascii="Times New Roman" w:hAnsi="Times New Roman" w:cs="Times New Roman"/>
          <w:sz w:val="28"/>
          <w:szCs w:val="28"/>
        </w:rPr>
        <w:t>.</w:t>
      </w:r>
      <w:r w:rsidR="0079187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84BF2" w:rsidRPr="00DA09E1" w:rsidRDefault="0095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 xml:space="preserve">1.2. </w:t>
      </w:r>
      <w:r w:rsidR="00E84BF2" w:rsidRPr="00DA09E1">
        <w:rPr>
          <w:rFonts w:ascii="Times New Roman" w:hAnsi="Times New Roman" w:cs="Times New Roman"/>
          <w:sz w:val="28"/>
          <w:szCs w:val="28"/>
        </w:rPr>
        <w:t>В п</w:t>
      </w:r>
      <w:r w:rsidRPr="00DA09E1">
        <w:rPr>
          <w:rFonts w:ascii="Times New Roman" w:hAnsi="Times New Roman" w:cs="Times New Roman"/>
          <w:sz w:val="28"/>
          <w:szCs w:val="28"/>
        </w:rPr>
        <w:t>одпункт</w:t>
      </w:r>
      <w:r w:rsidR="00E84BF2" w:rsidRPr="00DA09E1">
        <w:rPr>
          <w:rFonts w:ascii="Times New Roman" w:hAnsi="Times New Roman" w:cs="Times New Roman"/>
          <w:sz w:val="28"/>
          <w:szCs w:val="28"/>
        </w:rPr>
        <w:t>е</w:t>
      </w:r>
      <w:r w:rsidRPr="00DA09E1">
        <w:rPr>
          <w:rFonts w:ascii="Times New Roman" w:hAnsi="Times New Roman" w:cs="Times New Roman"/>
          <w:sz w:val="28"/>
          <w:szCs w:val="28"/>
        </w:rPr>
        <w:t xml:space="preserve"> 2.1.6</w:t>
      </w:r>
      <w:r w:rsidR="00E84BF2" w:rsidRPr="00DA09E1">
        <w:rPr>
          <w:rFonts w:ascii="Times New Roman" w:hAnsi="Times New Roman" w:cs="Times New Roman"/>
          <w:sz w:val="28"/>
          <w:szCs w:val="28"/>
        </w:rPr>
        <w:t>:</w:t>
      </w:r>
    </w:p>
    <w:p w:rsidR="003704F1" w:rsidRPr="00DA09E1" w:rsidRDefault="00E84B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1.2.1.</w:t>
      </w:r>
      <w:r w:rsidR="003704F1" w:rsidRPr="00DA09E1">
        <w:rPr>
          <w:rFonts w:ascii="Times New Roman" w:hAnsi="Times New Roman" w:cs="Times New Roman"/>
          <w:sz w:val="28"/>
          <w:szCs w:val="28"/>
        </w:rPr>
        <w:t xml:space="preserve"> Подпункт 2.1.6.5 изложить в следующей редакции:</w:t>
      </w:r>
    </w:p>
    <w:p w:rsidR="002461E8" w:rsidRPr="00DA09E1" w:rsidRDefault="003704F1" w:rsidP="00246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«</w:t>
      </w:r>
      <w:r w:rsidR="002461E8" w:rsidRPr="00DA09E1">
        <w:rPr>
          <w:rFonts w:ascii="Times New Roman" w:hAnsi="Times New Roman" w:cs="Times New Roman"/>
          <w:sz w:val="28"/>
          <w:szCs w:val="28"/>
        </w:rPr>
        <w:t xml:space="preserve">2.1.6.5. Осуществляет закупку услуги </w:t>
      </w:r>
      <w:proofErr w:type="gramStart"/>
      <w:r w:rsidR="002461E8" w:rsidRPr="00DA09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461E8" w:rsidRPr="00DA09E1">
        <w:rPr>
          <w:rFonts w:ascii="Times New Roman" w:hAnsi="Times New Roman" w:cs="Times New Roman"/>
          <w:sz w:val="28"/>
          <w:szCs w:val="28"/>
        </w:rPr>
        <w:t>:</w:t>
      </w:r>
    </w:p>
    <w:p w:rsidR="002461E8" w:rsidRPr="00DA09E1" w:rsidRDefault="002461E8" w:rsidP="00246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 xml:space="preserve">оценку права заключения договора о развитии застроенной территории,  </w:t>
      </w:r>
    </w:p>
    <w:p w:rsidR="002461E8" w:rsidRPr="00DA09E1" w:rsidRDefault="002461E8" w:rsidP="00246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оценку существенных условий концессионного соглашения в от</w:t>
      </w:r>
      <w:r w:rsidR="00A92AFD" w:rsidRPr="00DA09E1">
        <w:rPr>
          <w:rFonts w:ascii="Times New Roman" w:hAnsi="Times New Roman" w:cs="Times New Roman"/>
          <w:sz w:val="28"/>
          <w:szCs w:val="28"/>
        </w:rPr>
        <w:t xml:space="preserve">ношении объектов, указанных в подпункте </w:t>
      </w:r>
      <w:r w:rsidRPr="00DA09E1">
        <w:rPr>
          <w:rFonts w:ascii="Times New Roman" w:hAnsi="Times New Roman" w:cs="Times New Roman"/>
          <w:sz w:val="28"/>
          <w:szCs w:val="28"/>
        </w:rPr>
        <w:t>2.1.6.16.».</w:t>
      </w:r>
    </w:p>
    <w:p w:rsidR="002461E8" w:rsidRPr="00DA09E1" w:rsidRDefault="002461E8" w:rsidP="00246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1.2.2. Дополнить подпунктом</w:t>
      </w:r>
      <w:r w:rsidR="00A92AFD" w:rsidRPr="00DA09E1">
        <w:rPr>
          <w:rFonts w:ascii="Times New Roman" w:hAnsi="Times New Roman" w:cs="Times New Roman"/>
          <w:sz w:val="28"/>
          <w:szCs w:val="28"/>
        </w:rPr>
        <w:t xml:space="preserve"> 2.1.6.5</w:t>
      </w:r>
      <w:r w:rsidR="00A92AFD" w:rsidRPr="00DA09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09E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461E8" w:rsidRPr="00DA09E1" w:rsidRDefault="00A92AFD" w:rsidP="00246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«2.1.6.5</w:t>
      </w:r>
      <w:r w:rsidRPr="00DA09E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A09E1">
        <w:rPr>
          <w:rFonts w:ascii="Times New Roman" w:hAnsi="Times New Roman" w:cs="Times New Roman"/>
          <w:sz w:val="28"/>
          <w:szCs w:val="28"/>
        </w:rPr>
        <w:t>.</w:t>
      </w:r>
      <w:r w:rsidR="002461E8" w:rsidRPr="00DA09E1">
        <w:rPr>
          <w:rFonts w:ascii="Times New Roman" w:hAnsi="Times New Roman" w:cs="Times New Roman"/>
          <w:sz w:val="28"/>
          <w:szCs w:val="28"/>
        </w:rPr>
        <w:t xml:space="preserve"> Осуществляет проведение:</w:t>
      </w:r>
    </w:p>
    <w:p w:rsidR="002461E8" w:rsidRPr="00DA09E1" w:rsidRDefault="002461E8" w:rsidP="00246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 xml:space="preserve">открытого аукциона по продаже права на заключение договора о развитии застроенной территории, </w:t>
      </w:r>
    </w:p>
    <w:p w:rsidR="00A92AFD" w:rsidRPr="00DA09E1" w:rsidRDefault="002461E8" w:rsidP="00246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конкурса на право заключения концессионного соглашения в отн</w:t>
      </w:r>
      <w:r w:rsidR="00A92AFD" w:rsidRPr="00DA09E1">
        <w:rPr>
          <w:rFonts w:ascii="Times New Roman" w:hAnsi="Times New Roman" w:cs="Times New Roman"/>
          <w:sz w:val="28"/>
          <w:szCs w:val="28"/>
        </w:rPr>
        <w:t xml:space="preserve">ошении объектов, указанных  в подпункте </w:t>
      </w:r>
      <w:r w:rsidRPr="00DA09E1">
        <w:rPr>
          <w:rFonts w:ascii="Times New Roman" w:hAnsi="Times New Roman" w:cs="Times New Roman"/>
          <w:sz w:val="28"/>
          <w:szCs w:val="28"/>
        </w:rPr>
        <w:t>2.1.6.16.</w:t>
      </w:r>
      <w:r w:rsidR="00A92AFD" w:rsidRPr="00DA09E1">
        <w:rPr>
          <w:rFonts w:ascii="Times New Roman" w:hAnsi="Times New Roman" w:cs="Times New Roman"/>
          <w:sz w:val="28"/>
          <w:szCs w:val="28"/>
        </w:rPr>
        <w:t>».</w:t>
      </w:r>
    </w:p>
    <w:p w:rsidR="0095519F" w:rsidRPr="00DA09E1" w:rsidRDefault="00A92AFD" w:rsidP="002461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1.2.3</w:t>
      </w:r>
      <w:r w:rsidR="00E84BF2" w:rsidRPr="00DA09E1">
        <w:rPr>
          <w:rFonts w:ascii="Times New Roman" w:hAnsi="Times New Roman" w:cs="Times New Roman"/>
          <w:sz w:val="28"/>
          <w:szCs w:val="28"/>
        </w:rPr>
        <w:t>. Д</w:t>
      </w:r>
      <w:r w:rsidR="0095519F" w:rsidRPr="00DA09E1">
        <w:rPr>
          <w:rFonts w:ascii="Times New Roman" w:hAnsi="Times New Roman" w:cs="Times New Roman"/>
          <w:sz w:val="28"/>
          <w:szCs w:val="28"/>
        </w:rPr>
        <w:t>ополнить подпунктом 2.1.6.16 следующего содержания:</w:t>
      </w:r>
    </w:p>
    <w:p w:rsidR="0095519F" w:rsidRPr="00DA09E1" w:rsidRDefault="0095519F" w:rsidP="0095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«2.1.6.16. Осуществляет формирование, разработку и реализацию мероприятий по заключению концессионных соглашений в отношении:</w:t>
      </w:r>
    </w:p>
    <w:p w:rsidR="0095519F" w:rsidRPr="00DA09E1" w:rsidRDefault="0095519F" w:rsidP="0095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объектов образования, культуры, спорта, объектов, используемых для организации отдыха граждан и туризма, иных объектов социально-культурного назначения;</w:t>
      </w:r>
    </w:p>
    <w:p w:rsidR="0095519F" w:rsidRPr="00DA09E1" w:rsidRDefault="0095519F" w:rsidP="0095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речных портов, в том числе искусственных земельных участков, гидротехнических сооружений портов, объектов их производственной и инженерной инфраструктур;</w:t>
      </w:r>
    </w:p>
    <w:p w:rsidR="0095519F" w:rsidRPr="00DA09E1" w:rsidRDefault="0095519F" w:rsidP="0095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9E1">
        <w:rPr>
          <w:rFonts w:ascii="Times New Roman" w:hAnsi="Times New Roman" w:cs="Times New Roman"/>
          <w:sz w:val="28"/>
          <w:szCs w:val="28"/>
        </w:rPr>
        <w:t>речных судов, судов смешанного (река - море) плавания, а также судов, осуществляющих гидрографическую, научно-исследовательскую деятельность, паромных переправ, плавучих и сухих доков;</w:t>
      </w:r>
      <w:proofErr w:type="gramEnd"/>
    </w:p>
    <w:p w:rsidR="0095519F" w:rsidRDefault="0095519F" w:rsidP="0095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9E1">
        <w:rPr>
          <w:rFonts w:ascii="Times New Roman" w:hAnsi="Times New Roman" w:cs="Times New Roman"/>
          <w:sz w:val="28"/>
          <w:szCs w:val="28"/>
        </w:rPr>
        <w:t>гидротехнических сооружений</w:t>
      </w:r>
      <w:proofErr w:type="gramStart"/>
      <w:r w:rsidRPr="00DA09E1">
        <w:rPr>
          <w:rFonts w:ascii="Times New Roman" w:hAnsi="Times New Roman" w:cs="Times New Roman"/>
          <w:sz w:val="28"/>
          <w:szCs w:val="28"/>
        </w:rPr>
        <w:t>.»</w:t>
      </w:r>
      <w:r w:rsidR="00E84BF2" w:rsidRPr="00DA09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74B7" w:rsidRPr="00AE74B7" w:rsidRDefault="00A92AFD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E74B7">
        <w:rPr>
          <w:rFonts w:ascii="Times New Roman" w:hAnsi="Times New Roman" w:cs="Times New Roman"/>
          <w:sz w:val="28"/>
          <w:szCs w:val="28"/>
        </w:rPr>
        <w:t>.</w:t>
      </w:r>
      <w:r w:rsidR="00204655">
        <w:t xml:space="preserve"> </w:t>
      </w:r>
      <w:r w:rsidR="00204655">
        <w:rPr>
          <w:rFonts w:ascii="Times New Roman" w:hAnsi="Times New Roman" w:cs="Times New Roman"/>
          <w:sz w:val="28"/>
          <w:szCs w:val="28"/>
        </w:rPr>
        <w:t>П</w:t>
      </w:r>
      <w:r w:rsidR="00AE74B7" w:rsidRPr="00AE74B7">
        <w:rPr>
          <w:rFonts w:ascii="Times New Roman" w:hAnsi="Times New Roman" w:cs="Times New Roman"/>
          <w:sz w:val="28"/>
          <w:szCs w:val="28"/>
        </w:rPr>
        <w:t>одпункт</w:t>
      </w:r>
      <w:r w:rsidR="00204655">
        <w:rPr>
          <w:rFonts w:ascii="Times New Roman" w:hAnsi="Times New Roman" w:cs="Times New Roman"/>
          <w:sz w:val="28"/>
          <w:szCs w:val="28"/>
        </w:rPr>
        <w:t xml:space="preserve"> 2.1.10 дополнить подпунктом 2.1.10.13</w:t>
      </w:r>
      <w:r w:rsidR="00AE74B7" w:rsidRPr="00AE74B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E74B7" w:rsidRPr="00AE74B7" w:rsidRDefault="00204655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«2.1.10.13</w:t>
      </w:r>
      <w:r w:rsidR="00AE74B7" w:rsidRPr="00AE74B7">
        <w:rPr>
          <w:rFonts w:ascii="Times New Roman" w:hAnsi="Times New Roman" w:cs="Times New Roman"/>
          <w:sz w:val="28"/>
          <w:szCs w:val="28"/>
        </w:rPr>
        <w:t>. В рамках осуществления мер стимулирования деятельности в сфере промышленности в границах муниципального образования город-герой Волгоград:</w:t>
      </w:r>
    </w:p>
    <w:p w:rsidR="00AE74B7" w:rsidRPr="00AE74B7" w:rsidRDefault="00AE74B7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 xml:space="preserve">осуществляет мониторинг деятельности ведущих предприятий и организаций промышленности и анализирует состояние промышленного комплекса Волгограда, тенденции его развития, обобщает проблемы, стоящие </w:t>
      </w:r>
      <w:r w:rsidRPr="00AE74B7">
        <w:rPr>
          <w:rFonts w:ascii="Times New Roman" w:hAnsi="Times New Roman" w:cs="Times New Roman"/>
          <w:sz w:val="28"/>
          <w:szCs w:val="28"/>
        </w:rPr>
        <w:lastRenderedPageBreak/>
        <w:t>перед хозяйствующими субъектами;</w:t>
      </w:r>
    </w:p>
    <w:p w:rsidR="00AE74B7" w:rsidRPr="00AE74B7" w:rsidRDefault="00AE74B7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разрабатывает прогноз развития промышленного комплекса Волгограда по видам экономической деятельности;</w:t>
      </w:r>
    </w:p>
    <w:p w:rsidR="00AE74B7" w:rsidRPr="00AE74B7" w:rsidRDefault="00AE74B7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составляет на основе данных мониторинга деятельности промышленных предприятий отчеты и аналитические справки о работе промышленных предприятий, отраслей промышленности и всего промышленного комплекса Волгограда;</w:t>
      </w:r>
    </w:p>
    <w:p w:rsidR="00AE74B7" w:rsidRPr="00AE74B7" w:rsidRDefault="00AE74B7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участвует в разработке и реализации мер стимулирования деятельности в сфере промышленности, направленной на продвижение товаров волгоградских производителей, кадровое обеспечение предприятий, развитие информационной политики, поддержку малого бизнеса, производящего товары и оказывающего услуги промышленного характера;</w:t>
      </w:r>
    </w:p>
    <w:p w:rsidR="00AE74B7" w:rsidRPr="00AE74B7" w:rsidRDefault="00AE74B7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взаимодействует в установленном порядке с предприятиями промышленности, их объединениями, общественными организациями, структурными подразделениями администрации Волгоградской области, структурными подразделениями администрации Волгограда, территориальными органами федеральных служб по вопросам разработки и реализации мер стимулирования деятельности в сфере промышленности;</w:t>
      </w:r>
    </w:p>
    <w:p w:rsidR="00AE74B7" w:rsidRPr="00AE74B7" w:rsidRDefault="00AE74B7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проводит работу по сбору, размещению и обновлению информации о промышленных предприятиях, промышленных видах деятельности и в целом о промышленности Волгограда на официальном сайте администрации Волгограда;</w:t>
      </w:r>
    </w:p>
    <w:p w:rsidR="00AE74B7" w:rsidRPr="00AE74B7" w:rsidRDefault="00AE74B7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участвует в подготовке и согласовании проектов соглашений о социально-экономическом сотрудничестве с участием Администрации Волгоградской области, администрации Волгограда, отраслевых профессиональных союзов и предприятий Волгограда;</w:t>
      </w:r>
    </w:p>
    <w:p w:rsidR="00AE74B7" w:rsidRPr="00AE74B7" w:rsidRDefault="00AE74B7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осуществляет мониторинг неиспользуемых производственных мощностей и разрабатывает меры по их вовлечению в производственную деятельность;</w:t>
      </w:r>
    </w:p>
    <w:p w:rsidR="00B61B85" w:rsidRPr="001057CE" w:rsidRDefault="00AE74B7" w:rsidP="00AE74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B7">
        <w:rPr>
          <w:rFonts w:ascii="Times New Roman" w:hAnsi="Times New Roman" w:cs="Times New Roman"/>
          <w:sz w:val="28"/>
          <w:szCs w:val="28"/>
        </w:rPr>
        <w:t>осуществляет мониторинг инвестиционной и инновационной деятельности промышленных предприятий и организаций Волгограда</w:t>
      </w:r>
      <w:proofErr w:type="gramStart"/>
      <w:r w:rsidRPr="00AE74B7">
        <w:rPr>
          <w:rFonts w:ascii="Times New Roman" w:hAnsi="Times New Roman" w:cs="Times New Roman"/>
          <w:sz w:val="28"/>
          <w:szCs w:val="28"/>
        </w:rPr>
        <w:t>.».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B340E" w:rsidRPr="00D91E45" w:rsidRDefault="00AA41AE" w:rsidP="00AA41AE">
      <w:pPr>
        <w:widowControl w:val="0"/>
        <w:tabs>
          <w:tab w:val="left" w:pos="851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="007B340E" w:rsidRPr="00D91E45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B340E" w:rsidRPr="00D91E45" w:rsidRDefault="007B340E" w:rsidP="007B340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B340E" w:rsidRPr="00D91E45" w:rsidRDefault="007B340E" w:rsidP="007B340E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91E45">
        <w:rPr>
          <w:sz w:val="28"/>
          <w:szCs w:val="28"/>
        </w:rPr>
        <w:t xml:space="preserve">4. </w:t>
      </w:r>
      <w:proofErr w:type="gramStart"/>
      <w:r w:rsidRPr="00D91E45">
        <w:rPr>
          <w:sz w:val="28"/>
          <w:szCs w:val="28"/>
        </w:rPr>
        <w:t>Контроль за</w:t>
      </w:r>
      <w:proofErr w:type="gramEnd"/>
      <w:r w:rsidRPr="00D91E45">
        <w:rPr>
          <w:sz w:val="28"/>
          <w:szCs w:val="28"/>
        </w:rPr>
        <w:t xml:space="preserve"> исполнением настоящего решения возложить на  первого заместителя главы Волгограда В.В. Колесникова.</w:t>
      </w:r>
    </w:p>
    <w:p w:rsidR="007B340E" w:rsidRPr="00AA41AE" w:rsidRDefault="007B340E" w:rsidP="007B340E">
      <w:pPr>
        <w:tabs>
          <w:tab w:val="left" w:pos="1080"/>
        </w:tabs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</w:p>
    <w:p w:rsidR="007B340E" w:rsidRPr="00AA41AE" w:rsidRDefault="007B340E" w:rsidP="007B340E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7B340E" w:rsidRPr="00AA41AE" w:rsidRDefault="007B340E" w:rsidP="007B340E">
      <w:pPr>
        <w:tabs>
          <w:tab w:val="left" w:pos="1080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:rsidR="007B340E" w:rsidRPr="00AA41AE" w:rsidRDefault="007B340E" w:rsidP="007B340E">
      <w:pPr>
        <w:pStyle w:val="ConsNormal"/>
        <w:widowControl/>
        <w:spacing w:line="228" w:lineRule="auto"/>
        <w:ind w:firstLine="0"/>
        <w:rPr>
          <w:rFonts w:ascii="Times New Roman" w:hAnsi="Times New Roman"/>
          <w:sz w:val="28"/>
          <w:szCs w:val="28"/>
        </w:rPr>
      </w:pPr>
      <w:r w:rsidRPr="00AA41AE">
        <w:rPr>
          <w:rFonts w:ascii="Times New Roman" w:hAnsi="Times New Roman"/>
          <w:sz w:val="28"/>
          <w:szCs w:val="28"/>
        </w:rPr>
        <w:t>Глава Волгограда</w:t>
      </w:r>
      <w:r w:rsidRPr="00AA41AE">
        <w:rPr>
          <w:rFonts w:ascii="Times New Roman" w:hAnsi="Times New Roman"/>
          <w:sz w:val="28"/>
          <w:szCs w:val="28"/>
        </w:rPr>
        <w:tab/>
      </w:r>
      <w:r w:rsidRPr="00AA41AE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="00AA41AE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="00AA41AE">
        <w:rPr>
          <w:rFonts w:ascii="Times New Roman" w:hAnsi="Times New Roman"/>
          <w:sz w:val="28"/>
          <w:szCs w:val="28"/>
        </w:rPr>
        <w:t>А.В.</w:t>
      </w:r>
      <w:r w:rsidRPr="00AA41AE">
        <w:rPr>
          <w:rFonts w:ascii="Times New Roman" w:hAnsi="Times New Roman"/>
          <w:sz w:val="28"/>
          <w:szCs w:val="28"/>
        </w:rPr>
        <w:t>Косолапов</w:t>
      </w:r>
      <w:proofErr w:type="spellEnd"/>
    </w:p>
    <w:p w:rsidR="007B340E" w:rsidRPr="00AA41AE" w:rsidRDefault="007B340E" w:rsidP="007B340E">
      <w:pPr>
        <w:pStyle w:val="ConsNormal"/>
        <w:widowControl/>
        <w:spacing w:line="228" w:lineRule="auto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B340E" w:rsidRPr="00AA41AE" w:rsidSect="004D75D6">
      <w:headerReference w:type="even" r:id="rId12"/>
      <w:headerReference w:type="default" r:id="rId13"/>
      <w:foot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B8" w:rsidRDefault="001640B8">
      <w:r>
        <w:separator/>
      </w:r>
    </w:p>
  </w:endnote>
  <w:endnote w:type="continuationSeparator" w:id="0">
    <w:p w:rsidR="001640B8" w:rsidRDefault="0016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CDC" w:rsidRDefault="001B7CDC" w:rsidP="001B7CDC">
    <w:pPr>
      <w:pStyle w:val="ab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B8" w:rsidRDefault="001640B8">
      <w:r>
        <w:separator/>
      </w:r>
    </w:p>
  </w:footnote>
  <w:footnote w:type="continuationSeparator" w:id="0">
    <w:p w:rsidR="001640B8" w:rsidRDefault="00164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7D5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61361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57CE"/>
    <w:rsid w:val="0015280B"/>
    <w:rsid w:val="001640B8"/>
    <w:rsid w:val="00186D25"/>
    <w:rsid w:val="001A1213"/>
    <w:rsid w:val="001B7CDC"/>
    <w:rsid w:val="001D7F9D"/>
    <w:rsid w:val="00200F1E"/>
    <w:rsid w:val="00204655"/>
    <w:rsid w:val="00205E61"/>
    <w:rsid w:val="002259A5"/>
    <w:rsid w:val="002269EF"/>
    <w:rsid w:val="002429A1"/>
    <w:rsid w:val="002461E8"/>
    <w:rsid w:val="002503B6"/>
    <w:rsid w:val="00261491"/>
    <w:rsid w:val="00283946"/>
    <w:rsid w:val="00286049"/>
    <w:rsid w:val="002A45FA"/>
    <w:rsid w:val="002B5A3D"/>
    <w:rsid w:val="002E7DDC"/>
    <w:rsid w:val="00333EBB"/>
    <w:rsid w:val="003414A8"/>
    <w:rsid w:val="00361F4A"/>
    <w:rsid w:val="003704F1"/>
    <w:rsid w:val="00382528"/>
    <w:rsid w:val="003C0F8E"/>
    <w:rsid w:val="0040530C"/>
    <w:rsid w:val="00421B61"/>
    <w:rsid w:val="00482CCD"/>
    <w:rsid w:val="00492C03"/>
    <w:rsid w:val="004B0A36"/>
    <w:rsid w:val="004B53B8"/>
    <w:rsid w:val="004D75D6"/>
    <w:rsid w:val="004E1268"/>
    <w:rsid w:val="00504A38"/>
    <w:rsid w:val="00514E4C"/>
    <w:rsid w:val="005235B9"/>
    <w:rsid w:val="005269E0"/>
    <w:rsid w:val="00527D5F"/>
    <w:rsid w:val="00556EF0"/>
    <w:rsid w:val="00563AFA"/>
    <w:rsid w:val="00564B0A"/>
    <w:rsid w:val="005845CE"/>
    <w:rsid w:val="005A31E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74"/>
    <w:rsid w:val="00746BE7"/>
    <w:rsid w:val="00747B45"/>
    <w:rsid w:val="007740B9"/>
    <w:rsid w:val="0079187A"/>
    <w:rsid w:val="007A3351"/>
    <w:rsid w:val="007B340E"/>
    <w:rsid w:val="007C5949"/>
    <w:rsid w:val="007D549F"/>
    <w:rsid w:val="007D6D72"/>
    <w:rsid w:val="007E5973"/>
    <w:rsid w:val="007F5864"/>
    <w:rsid w:val="008265CB"/>
    <w:rsid w:val="00833BA1"/>
    <w:rsid w:val="0083717B"/>
    <w:rsid w:val="00863596"/>
    <w:rsid w:val="00874FCF"/>
    <w:rsid w:val="008879A2"/>
    <w:rsid w:val="00891CB0"/>
    <w:rsid w:val="008941E9"/>
    <w:rsid w:val="008A6D15"/>
    <w:rsid w:val="008A7B0F"/>
    <w:rsid w:val="008C44DA"/>
    <w:rsid w:val="008D361B"/>
    <w:rsid w:val="008D69D6"/>
    <w:rsid w:val="008E129D"/>
    <w:rsid w:val="009078A8"/>
    <w:rsid w:val="009445A0"/>
    <w:rsid w:val="009455D8"/>
    <w:rsid w:val="0095519F"/>
    <w:rsid w:val="00964FF6"/>
    <w:rsid w:val="00971734"/>
    <w:rsid w:val="009A3960"/>
    <w:rsid w:val="00A07440"/>
    <w:rsid w:val="00A22DF7"/>
    <w:rsid w:val="00A25AC1"/>
    <w:rsid w:val="00A52BE1"/>
    <w:rsid w:val="00A92AFD"/>
    <w:rsid w:val="00AA41AE"/>
    <w:rsid w:val="00AD3132"/>
    <w:rsid w:val="00AE6D24"/>
    <w:rsid w:val="00AE74B7"/>
    <w:rsid w:val="00B07EA9"/>
    <w:rsid w:val="00B173E8"/>
    <w:rsid w:val="00B537FA"/>
    <w:rsid w:val="00B61B85"/>
    <w:rsid w:val="00B85EA2"/>
    <w:rsid w:val="00B86D39"/>
    <w:rsid w:val="00BF1915"/>
    <w:rsid w:val="00C14413"/>
    <w:rsid w:val="00C53FF7"/>
    <w:rsid w:val="00C7414B"/>
    <w:rsid w:val="00C85A85"/>
    <w:rsid w:val="00CD712A"/>
    <w:rsid w:val="00CE5AEB"/>
    <w:rsid w:val="00D0358D"/>
    <w:rsid w:val="00D27D51"/>
    <w:rsid w:val="00D27E63"/>
    <w:rsid w:val="00D65A16"/>
    <w:rsid w:val="00D91E45"/>
    <w:rsid w:val="00D952CD"/>
    <w:rsid w:val="00DA09E1"/>
    <w:rsid w:val="00DA6C47"/>
    <w:rsid w:val="00DD0672"/>
    <w:rsid w:val="00DD77FE"/>
    <w:rsid w:val="00DE6DE0"/>
    <w:rsid w:val="00DF1196"/>
    <w:rsid w:val="00DF664F"/>
    <w:rsid w:val="00E268E5"/>
    <w:rsid w:val="00E321FD"/>
    <w:rsid w:val="00E35C33"/>
    <w:rsid w:val="00E611EB"/>
    <w:rsid w:val="00E625C9"/>
    <w:rsid w:val="00E67884"/>
    <w:rsid w:val="00E75B93"/>
    <w:rsid w:val="00E77109"/>
    <w:rsid w:val="00E81179"/>
    <w:rsid w:val="00E81E61"/>
    <w:rsid w:val="00E82CAF"/>
    <w:rsid w:val="00E84BF2"/>
    <w:rsid w:val="00E8625D"/>
    <w:rsid w:val="00E86769"/>
    <w:rsid w:val="00EB43B0"/>
    <w:rsid w:val="00ED6610"/>
    <w:rsid w:val="00EE3713"/>
    <w:rsid w:val="00EF41A2"/>
    <w:rsid w:val="00EF4AD8"/>
    <w:rsid w:val="00F2021D"/>
    <w:rsid w:val="00F2400C"/>
    <w:rsid w:val="00F63450"/>
    <w:rsid w:val="00F67634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7B34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B34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7B340E"/>
    <w:pPr>
      <w:ind w:left="720"/>
      <w:contextualSpacing/>
    </w:pPr>
  </w:style>
  <w:style w:type="paragraph" w:customStyle="1" w:styleId="ConsNormal">
    <w:name w:val="ConsNormal"/>
    <w:rsid w:val="007B340E"/>
    <w:pPr>
      <w:widowControl w:val="0"/>
      <w:ind w:firstLine="720"/>
    </w:pPr>
    <w:rPr>
      <w:rFonts w:ascii="Arial" w:hAnsi="Arial"/>
    </w:rPr>
  </w:style>
  <w:style w:type="paragraph" w:styleId="af">
    <w:name w:val="No Spacing"/>
    <w:uiPriority w:val="1"/>
    <w:qFormat/>
    <w:rsid w:val="001528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Revision"/>
    <w:hidden/>
    <w:uiPriority w:val="99"/>
    <w:semiHidden/>
    <w:rsid w:val="00D27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7B34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B340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7B340E"/>
    <w:pPr>
      <w:ind w:left="720"/>
      <w:contextualSpacing/>
    </w:pPr>
  </w:style>
  <w:style w:type="paragraph" w:customStyle="1" w:styleId="ConsNormal">
    <w:name w:val="ConsNormal"/>
    <w:rsid w:val="007B340E"/>
    <w:pPr>
      <w:widowControl w:val="0"/>
      <w:ind w:firstLine="720"/>
    </w:pPr>
    <w:rPr>
      <w:rFonts w:ascii="Arial" w:hAnsi="Arial"/>
    </w:rPr>
  </w:style>
  <w:style w:type="paragraph" w:styleId="af">
    <w:name w:val="No Spacing"/>
    <w:uiPriority w:val="1"/>
    <w:qFormat/>
    <w:rsid w:val="001528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Revision"/>
    <w:hidden/>
    <w:uiPriority w:val="99"/>
    <w:semiHidden/>
    <w:rsid w:val="00D2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9XE71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2DAA4F107E0726CA012FC9C405536F932DB2FC7ECF5880FB180E58D09EBA25C760BD221E7C6292645C7E5XE73M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2016-09-25T21:00:00+00:00</PublicDate>
    <FullName xmlns="187f101c-d28f-401d-bb7b-5dbfdfa52424">Проект решения Волгоградской городской Думы "О внесении изменений в Положение о департаменте экономического развития администрации Волгограда, утвержденное решением Волгоградской городской Думы от 05.02.2014 № 10/220 «О даче согласия администрации Волгограда на создание департамента экономического развития администрации Волгограда и утверждении Положения о департаменте экономического развития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7D5A53CD-1809-4336-A48B-D195F69C0160}"/>
</file>

<file path=customXml/itemProps2.xml><?xml version="1.0" encoding="utf-8"?>
<ds:datastoreItem xmlns:ds="http://schemas.openxmlformats.org/officeDocument/2006/customXml" ds:itemID="{957BD95E-7B38-498C-B7DB-0B6EB2407D0D}"/>
</file>

<file path=customXml/itemProps3.xml><?xml version="1.0" encoding="utf-8"?>
<ds:datastoreItem xmlns:ds="http://schemas.openxmlformats.org/officeDocument/2006/customXml" ds:itemID="{148BD133-E2B5-4CD1-B0CF-8FAE53778B97}"/>
</file>

<file path=customXml/itemProps4.xml><?xml version="1.0" encoding="utf-8"?>
<ds:datastoreItem xmlns:ds="http://schemas.openxmlformats.org/officeDocument/2006/customXml" ds:itemID="{2C74AF40-6517-4148-961D-311F88D60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744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6</cp:revision>
  <cp:lastPrinted>2016-09-19T12:09:00Z</cp:lastPrinted>
  <dcterms:created xsi:type="dcterms:W3CDTF">2016-09-19T10:20:00Z</dcterms:created>
  <dcterms:modified xsi:type="dcterms:W3CDTF">2016-09-23T08:42:00Z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