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449E2" w:rsidRDefault="00715E23" w:rsidP="004449E2">
      <w:pPr>
        <w:jc w:val="center"/>
        <w:rPr>
          <w:caps/>
          <w:sz w:val="32"/>
          <w:szCs w:val="32"/>
        </w:rPr>
      </w:pPr>
      <w:r w:rsidRPr="004449E2">
        <w:rPr>
          <w:caps/>
          <w:sz w:val="32"/>
          <w:szCs w:val="32"/>
        </w:rPr>
        <w:t>ВОЛГОГРАДСКая городская дума</w:t>
      </w:r>
    </w:p>
    <w:p w:rsidR="00715E23" w:rsidRPr="004449E2" w:rsidRDefault="00715E23" w:rsidP="004449E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449E2" w:rsidRDefault="00715E23" w:rsidP="004449E2">
      <w:pPr>
        <w:pBdr>
          <w:bottom w:val="double" w:sz="12" w:space="1" w:color="auto"/>
        </w:pBdr>
        <w:jc w:val="center"/>
        <w:rPr>
          <w:b/>
          <w:sz w:val="32"/>
        </w:rPr>
      </w:pPr>
      <w:r w:rsidRPr="004449E2">
        <w:rPr>
          <w:b/>
          <w:sz w:val="32"/>
        </w:rPr>
        <w:t>РЕШЕНИЕ</w:t>
      </w:r>
    </w:p>
    <w:p w:rsidR="00715E23" w:rsidRPr="004449E2" w:rsidRDefault="00715E23" w:rsidP="004449E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449E2" w:rsidRDefault="00556EF0" w:rsidP="004449E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449E2">
        <w:rPr>
          <w:sz w:val="16"/>
          <w:szCs w:val="16"/>
        </w:rPr>
        <w:t>400066, Волгоград, пр-кт им.</w:t>
      </w:r>
      <w:r w:rsidR="0010551E" w:rsidRPr="004449E2">
        <w:rPr>
          <w:sz w:val="16"/>
          <w:szCs w:val="16"/>
        </w:rPr>
        <w:t xml:space="preserve"> </w:t>
      </w:r>
      <w:r w:rsidRPr="004449E2">
        <w:rPr>
          <w:sz w:val="16"/>
          <w:szCs w:val="16"/>
        </w:rPr>
        <w:t xml:space="preserve">В.И.Ленина, д. 10, тел./факс (8442) 38-08-89, </w:t>
      </w:r>
      <w:r w:rsidRPr="004449E2">
        <w:rPr>
          <w:sz w:val="16"/>
          <w:szCs w:val="16"/>
          <w:lang w:val="en-US"/>
        </w:rPr>
        <w:t>E</w:t>
      </w:r>
      <w:r w:rsidRPr="004449E2">
        <w:rPr>
          <w:sz w:val="16"/>
          <w:szCs w:val="16"/>
        </w:rPr>
        <w:t>-</w:t>
      </w:r>
      <w:r w:rsidRPr="004449E2">
        <w:rPr>
          <w:sz w:val="16"/>
          <w:szCs w:val="16"/>
          <w:lang w:val="en-US"/>
        </w:rPr>
        <w:t>mail</w:t>
      </w:r>
      <w:r w:rsidRPr="004449E2">
        <w:rPr>
          <w:sz w:val="16"/>
          <w:szCs w:val="16"/>
        </w:rPr>
        <w:t xml:space="preserve">: </w:t>
      </w:r>
      <w:r w:rsidR="005E5400" w:rsidRPr="004449E2">
        <w:rPr>
          <w:sz w:val="16"/>
          <w:szCs w:val="16"/>
          <w:lang w:val="en-US"/>
        </w:rPr>
        <w:t>gs</w:t>
      </w:r>
      <w:r w:rsidR="005E5400" w:rsidRPr="004449E2">
        <w:rPr>
          <w:sz w:val="16"/>
          <w:szCs w:val="16"/>
        </w:rPr>
        <w:t>_</w:t>
      </w:r>
      <w:r w:rsidR="005E5400" w:rsidRPr="004449E2">
        <w:rPr>
          <w:sz w:val="16"/>
          <w:szCs w:val="16"/>
          <w:lang w:val="en-US"/>
        </w:rPr>
        <w:t>kanc</w:t>
      </w:r>
      <w:r w:rsidR="005E5400" w:rsidRPr="004449E2">
        <w:rPr>
          <w:sz w:val="16"/>
          <w:szCs w:val="16"/>
        </w:rPr>
        <w:t>@</w:t>
      </w:r>
      <w:r w:rsidR="005E5400" w:rsidRPr="004449E2">
        <w:rPr>
          <w:sz w:val="16"/>
          <w:szCs w:val="16"/>
          <w:lang w:val="en-US"/>
        </w:rPr>
        <w:t>volgsovet</w:t>
      </w:r>
      <w:r w:rsidR="005E5400" w:rsidRPr="004449E2">
        <w:rPr>
          <w:sz w:val="16"/>
          <w:szCs w:val="16"/>
        </w:rPr>
        <w:t>.</w:t>
      </w:r>
      <w:r w:rsidR="005E5400" w:rsidRPr="004449E2">
        <w:rPr>
          <w:sz w:val="16"/>
          <w:szCs w:val="16"/>
          <w:lang w:val="en-US"/>
        </w:rPr>
        <w:t>ru</w:t>
      </w:r>
    </w:p>
    <w:p w:rsidR="00715E23" w:rsidRPr="004449E2" w:rsidRDefault="00715E23" w:rsidP="004449E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449E2" w:rsidTr="002E7342">
        <w:tc>
          <w:tcPr>
            <w:tcW w:w="486" w:type="dxa"/>
            <w:vAlign w:val="bottom"/>
            <w:hideMark/>
          </w:tcPr>
          <w:p w:rsidR="00715E23" w:rsidRPr="004449E2" w:rsidRDefault="00715E23" w:rsidP="004449E2">
            <w:pPr>
              <w:pStyle w:val="aa"/>
              <w:jc w:val="center"/>
            </w:pPr>
            <w:r w:rsidRPr="004449E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449E2" w:rsidRDefault="002C16EF" w:rsidP="004449E2">
            <w:pPr>
              <w:pStyle w:val="aa"/>
              <w:jc w:val="center"/>
            </w:pPr>
            <w:r w:rsidRPr="004449E2">
              <w:t>24.07.2024</w:t>
            </w:r>
          </w:p>
        </w:tc>
        <w:tc>
          <w:tcPr>
            <w:tcW w:w="434" w:type="dxa"/>
            <w:vAlign w:val="bottom"/>
            <w:hideMark/>
          </w:tcPr>
          <w:p w:rsidR="00715E23" w:rsidRPr="004449E2" w:rsidRDefault="00715E23" w:rsidP="004449E2">
            <w:pPr>
              <w:pStyle w:val="aa"/>
              <w:jc w:val="center"/>
            </w:pPr>
            <w:r w:rsidRPr="004449E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449E2" w:rsidRDefault="002C16EF" w:rsidP="004449E2">
            <w:pPr>
              <w:pStyle w:val="aa"/>
              <w:jc w:val="center"/>
            </w:pPr>
            <w:r w:rsidRPr="004449E2">
              <w:t>15/269</w:t>
            </w:r>
          </w:p>
        </w:tc>
      </w:tr>
    </w:tbl>
    <w:p w:rsidR="004D75D6" w:rsidRPr="004449E2" w:rsidRDefault="004D75D6" w:rsidP="004449E2">
      <w:pPr>
        <w:ind w:left="4820"/>
        <w:rPr>
          <w:sz w:val="28"/>
          <w:szCs w:val="28"/>
        </w:rPr>
      </w:pPr>
    </w:p>
    <w:p w:rsidR="00AF6A69" w:rsidRPr="004449E2" w:rsidRDefault="00AF6A69" w:rsidP="004449E2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4449E2">
        <w:rPr>
          <w:sz w:val="28"/>
          <w:szCs w:val="28"/>
        </w:rPr>
        <w:t xml:space="preserve">О </w:t>
      </w:r>
      <w:r w:rsidRPr="004449E2">
        <w:rPr>
          <w:sz w:val="28"/>
        </w:rPr>
        <w:t>внесении изменений в решение Волгоградской городской Думы от 22.03.2017 № 55/1585 «Об утверждении Положения о департаменте муниципального имущества администрации Волгограда»</w:t>
      </w:r>
    </w:p>
    <w:p w:rsidR="00AF6A69" w:rsidRPr="004449E2" w:rsidRDefault="00AF6A69" w:rsidP="004449E2">
      <w:pPr>
        <w:ind w:right="4494"/>
        <w:jc w:val="both"/>
        <w:rPr>
          <w:sz w:val="28"/>
          <w:szCs w:val="28"/>
        </w:rPr>
      </w:pP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49E2">
        <w:rPr>
          <w:bCs/>
          <w:sz w:val="28"/>
          <w:szCs w:val="28"/>
        </w:rPr>
        <w:t>В соответствии с Гражданским кодексом Российской Федерации, Федеральными законами от 21 декабря 2001 г. № 178-ФЗ «О приватизации государственного и муниципального имущества», от 06 октября 2003 г.                        № 131-ФЗ «Об общих принципах организации местного самоуправления в Российской Федерации», руководствуясь статьями 24, 26, 38 Устава города-героя Волгограда, Волгоградская городская Дума</w:t>
      </w:r>
    </w:p>
    <w:p w:rsidR="00AF6A69" w:rsidRPr="004449E2" w:rsidRDefault="00AF6A69" w:rsidP="004449E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449E2">
        <w:rPr>
          <w:b/>
          <w:sz w:val="28"/>
          <w:szCs w:val="28"/>
        </w:rPr>
        <w:t>РЕШИЛА: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 Внести в Положение о департаменте муниципального имущества администрации Волгограда, утвержденное решением Волгоградской городской Думы от 22.03.2017 № 55/1585 «Об утверждении Положения о департаменте муниципального имущества администрации Волгограда», следующие изменения: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1.1. В пункте 2.1 раздела 2: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1.1.1. Подпункт 2.1.4 изложить в следующей редакции: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«2.1.4. Разрабатывает проекты муниципальных программ, реализует муниципальные программы в пределах своей компетенции.».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1.1.2. Дополнить подпунктом 2.1.4</w:t>
      </w:r>
      <w:r w:rsidRPr="004449E2">
        <w:rPr>
          <w:sz w:val="28"/>
          <w:szCs w:val="28"/>
          <w:vertAlign w:val="superscript"/>
        </w:rPr>
        <w:t>1</w:t>
      </w:r>
      <w:r w:rsidRPr="004449E2">
        <w:rPr>
          <w:sz w:val="28"/>
          <w:szCs w:val="28"/>
        </w:rPr>
        <w:t xml:space="preserve"> следующего содержания: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«2.1.4</w:t>
      </w:r>
      <w:r w:rsidRPr="004449E2">
        <w:rPr>
          <w:sz w:val="28"/>
          <w:szCs w:val="28"/>
          <w:vertAlign w:val="superscript"/>
        </w:rPr>
        <w:t>1</w:t>
      </w:r>
      <w:r w:rsidRPr="004449E2">
        <w:rPr>
          <w:sz w:val="28"/>
          <w:szCs w:val="28"/>
        </w:rPr>
        <w:t>. Разрабатывает проект прогнозного плана (программы) приватизации муниципального имущества Волгограда на плановый период, ежегодно опубликовывает отчет о результатах приватизации муниципального имущества Волгограда.».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1.1.3. Дополнить подпунктом 2.1.5</w:t>
      </w:r>
      <w:r w:rsidRPr="004449E2">
        <w:rPr>
          <w:sz w:val="28"/>
          <w:szCs w:val="28"/>
          <w:vertAlign w:val="superscript"/>
        </w:rPr>
        <w:t>1</w:t>
      </w:r>
      <w:r w:rsidRPr="004449E2">
        <w:rPr>
          <w:sz w:val="28"/>
          <w:szCs w:val="28"/>
        </w:rPr>
        <w:t xml:space="preserve"> следующего содержания: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«2.1.5</w:t>
      </w:r>
      <w:r w:rsidRPr="004449E2">
        <w:rPr>
          <w:sz w:val="28"/>
          <w:szCs w:val="28"/>
          <w:vertAlign w:val="superscript"/>
        </w:rPr>
        <w:t>1</w:t>
      </w:r>
      <w:r w:rsidRPr="004449E2">
        <w:rPr>
          <w:sz w:val="28"/>
          <w:szCs w:val="28"/>
        </w:rPr>
        <w:t>. Принимает решение о передаче в собственность граждан занимаемых ими жилых помещений муниципального жилищного фонда Волгограда в порядке приватизации.».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1.1.4. Дополнить подпунктом 2.1.6</w:t>
      </w:r>
      <w:r w:rsidRPr="004449E2">
        <w:rPr>
          <w:sz w:val="28"/>
          <w:szCs w:val="28"/>
          <w:vertAlign w:val="superscript"/>
        </w:rPr>
        <w:t>1</w:t>
      </w:r>
      <w:r w:rsidRPr="004449E2">
        <w:rPr>
          <w:sz w:val="28"/>
          <w:szCs w:val="28"/>
        </w:rPr>
        <w:t xml:space="preserve"> следующего содержания: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«2.1.6</w:t>
      </w:r>
      <w:r w:rsidRPr="004449E2">
        <w:rPr>
          <w:sz w:val="28"/>
          <w:szCs w:val="28"/>
          <w:vertAlign w:val="superscript"/>
        </w:rPr>
        <w:t>1</w:t>
      </w:r>
      <w:r w:rsidRPr="004449E2">
        <w:rPr>
          <w:sz w:val="28"/>
          <w:szCs w:val="28"/>
        </w:rPr>
        <w:t>. Осуществляет в пределах своей компетенции деятельность по обеспечению заключения и реализации концессионных соглашений.».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lastRenderedPageBreak/>
        <w:t>1.1.5. В подпункте 2.1.8 слова «установленном законодательством порядке публичные торги (конкурсы, аукционы)» заменить словами «установленном порядке торги».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1.2. В разделе 3: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1.2.1. Пункт 3.2 изложить в следующей редакции: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«3.2. Департамент возглавляет заместитель главы Волгограда – руководитель Департамента (далее – руководитель Департамента). Руководитель Департамента назначается на должность и освобождается от должности главой Волгограда в установленном законодательством порядке.».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1.2.2. В пункте 3.4: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1.2.2.1. Подпункт 3.4.4 изложить в следующей редакции: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«3.4.4. По согласованию с главой Волгограда назначает заместителей руководителя Департамента.».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1.2.2.2. Подпункт 3.4.13 изложить в следующей редакции: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449E2">
        <w:rPr>
          <w:sz w:val="28"/>
          <w:szCs w:val="28"/>
        </w:rPr>
        <w:t>«3.4.13. Осуществляет иные полномочия в соответствии с законодательством, муниципальными правовыми актами Волгограда, распоряжениями и поручениями главы Волгограда.».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2. Администрации Волгограда: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2.2. Обеспечить проведение необходимых организационно-штатных мероприятий в соответствии с законодательством.</w:t>
      </w:r>
    </w:p>
    <w:p w:rsidR="00AF6A69" w:rsidRPr="004449E2" w:rsidRDefault="00AF6A69" w:rsidP="004449E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49E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F6A69" w:rsidRPr="004449E2" w:rsidRDefault="00AF6A69" w:rsidP="004449E2">
      <w:pPr>
        <w:tabs>
          <w:tab w:val="left" w:pos="563"/>
          <w:tab w:val="left" w:pos="9639"/>
        </w:tabs>
        <w:rPr>
          <w:sz w:val="28"/>
          <w:szCs w:val="28"/>
        </w:rPr>
      </w:pPr>
    </w:p>
    <w:p w:rsidR="00AF6A69" w:rsidRPr="004449E2" w:rsidRDefault="00AF6A69" w:rsidP="004449E2">
      <w:pPr>
        <w:tabs>
          <w:tab w:val="left" w:pos="563"/>
          <w:tab w:val="left" w:pos="9639"/>
        </w:tabs>
        <w:rPr>
          <w:sz w:val="28"/>
          <w:szCs w:val="28"/>
        </w:rPr>
      </w:pPr>
    </w:p>
    <w:p w:rsidR="004449E2" w:rsidRPr="004449E2" w:rsidRDefault="004449E2" w:rsidP="004449E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449E2" w:rsidRPr="004449E2" w:rsidTr="004449E2">
        <w:tc>
          <w:tcPr>
            <w:tcW w:w="5778" w:type="dxa"/>
          </w:tcPr>
          <w:p w:rsidR="004449E2" w:rsidRPr="004449E2" w:rsidRDefault="004449E2" w:rsidP="004449E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49E2">
              <w:rPr>
                <w:sz w:val="28"/>
                <w:szCs w:val="28"/>
              </w:rPr>
              <w:t xml:space="preserve">Председатель </w:t>
            </w:r>
          </w:p>
          <w:p w:rsidR="004449E2" w:rsidRPr="004449E2" w:rsidRDefault="004449E2" w:rsidP="004449E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49E2">
              <w:rPr>
                <w:sz w:val="28"/>
                <w:szCs w:val="28"/>
              </w:rPr>
              <w:t>Волгоградской городской Думы</w:t>
            </w:r>
          </w:p>
          <w:p w:rsidR="004449E2" w:rsidRPr="004449E2" w:rsidRDefault="004449E2" w:rsidP="004449E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449E2" w:rsidRPr="004449E2" w:rsidRDefault="004449E2" w:rsidP="004449E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49E2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077" w:type="dxa"/>
          </w:tcPr>
          <w:p w:rsidR="004449E2" w:rsidRPr="004449E2" w:rsidRDefault="004449E2" w:rsidP="004449E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49E2">
              <w:rPr>
                <w:sz w:val="28"/>
                <w:szCs w:val="28"/>
              </w:rPr>
              <w:t>Глава Волгограда</w:t>
            </w:r>
          </w:p>
          <w:p w:rsidR="004449E2" w:rsidRPr="004449E2" w:rsidRDefault="004449E2" w:rsidP="004449E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49E2" w:rsidRPr="004449E2" w:rsidRDefault="004449E2" w:rsidP="004449E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49E2" w:rsidRPr="004449E2" w:rsidRDefault="004449E2" w:rsidP="004449E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449E2">
              <w:rPr>
                <w:sz w:val="28"/>
                <w:szCs w:val="28"/>
              </w:rPr>
              <w:t>В.В.Марченко</w:t>
            </w:r>
          </w:p>
        </w:tc>
      </w:tr>
    </w:tbl>
    <w:p w:rsidR="004449E2" w:rsidRPr="004449E2" w:rsidRDefault="004449E2" w:rsidP="004449E2">
      <w:pPr>
        <w:tabs>
          <w:tab w:val="center" w:pos="4677"/>
          <w:tab w:val="right" w:pos="9639"/>
        </w:tabs>
        <w:ind w:left="1418" w:hanging="1418"/>
        <w:jc w:val="both"/>
        <w:rPr>
          <w:sz w:val="2"/>
          <w:szCs w:val="2"/>
        </w:rPr>
      </w:pPr>
    </w:p>
    <w:p w:rsidR="004449E2" w:rsidRPr="004449E2" w:rsidRDefault="004449E2" w:rsidP="004449E2">
      <w:pPr>
        <w:jc w:val="both"/>
        <w:rPr>
          <w:sz w:val="28"/>
        </w:rPr>
      </w:pPr>
    </w:p>
    <w:p w:rsidR="00AF6A69" w:rsidRPr="004449E2" w:rsidRDefault="00AF6A69" w:rsidP="004449E2">
      <w:pPr>
        <w:tabs>
          <w:tab w:val="left" w:pos="9639"/>
        </w:tabs>
        <w:jc w:val="both"/>
        <w:rPr>
          <w:sz w:val="28"/>
          <w:szCs w:val="28"/>
        </w:rPr>
      </w:pPr>
    </w:p>
    <w:p w:rsidR="00AF6A69" w:rsidRPr="004449E2" w:rsidRDefault="00AF6A69" w:rsidP="004449E2">
      <w:pPr>
        <w:tabs>
          <w:tab w:val="left" w:pos="9639"/>
        </w:tabs>
        <w:jc w:val="both"/>
        <w:rPr>
          <w:sz w:val="28"/>
          <w:szCs w:val="28"/>
        </w:rPr>
      </w:pPr>
    </w:p>
    <w:p w:rsidR="00AF6A69" w:rsidRPr="004449E2" w:rsidRDefault="00AF6A69" w:rsidP="004449E2">
      <w:pPr>
        <w:tabs>
          <w:tab w:val="left" w:pos="9639"/>
        </w:tabs>
        <w:jc w:val="both"/>
        <w:rPr>
          <w:sz w:val="28"/>
          <w:szCs w:val="28"/>
        </w:rPr>
      </w:pPr>
    </w:p>
    <w:p w:rsidR="00AF6A69" w:rsidRPr="004449E2" w:rsidRDefault="00AF6A69" w:rsidP="004449E2">
      <w:pPr>
        <w:tabs>
          <w:tab w:val="left" w:pos="9639"/>
        </w:tabs>
        <w:jc w:val="both"/>
        <w:rPr>
          <w:sz w:val="28"/>
          <w:szCs w:val="28"/>
        </w:rPr>
      </w:pPr>
    </w:p>
    <w:p w:rsidR="00AF6A69" w:rsidRPr="004449E2" w:rsidRDefault="00AF6A69" w:rsidP="004449E2">
      <w:pPr>
        <w:tabs>
          <w:tab w:val="left" w:pos="9639"/>
        </w:tabs>
        <w:jc w:val="both"/>
        <w:rPr>
          <w:sz w:val="28"/>
          <w:szCs w:val="28"/>
        </w:rPr>
      </w:pPr>
    </w:p>
    <w:p w:rsidR="00AF6A69" w:rsidRPr="004449E2" w:rsidRDefault="00AF6A69" w:rsidP="004449E2">
      <w:pPr>
        <w:tabs>
          <w:tab w:val="left" w:pos="9639"/>
        </w:tabs>
        <w:jc w:val="both"/>
        <w:rPr>
          <w:sz w:val="28"/>
          <w:szCs w:val="28"/>
        </w:rPr>
      </w:pPr>
    </w:p>
    <w:p w:rsidR="00AF6A69" w:rsidRPr="004449E2" w:rsidRDefault="00AF6A69" w:rsidP="004449E2">
      <w:pPr>
        <w:tabs>
          <w:tab w:val="left" w:pos="9639"/>
        </w:tabs>
        <w:jc w:val="both"/>
        <w:rPr>
          <w:sz w:val="28"/>
          <w:szCs w:val="28"/>
        </w:rPr>
      </w:pPr>
    </w:p>
    <w:p w:rsidR="00AF6A69" w:rsidRPr="004449E2" w:rsidRDefault="00AF6A69" w:rsidP="004449E2">
      <w:pPr>
        <w:tabs>
          <w:tab w:val="left" w:pos="9639"/>
        </w:tabs>
        <w:jc w:val="both"/>
        <w:rPr>
          <w:sz w:val="28"/>
          <w:szCs w:val="28"/>
        </w:rPr>
      </w:pPr>
    </w:p>
    <w:p w:rsidR="00AF6A69" w:rsidRPr="004449E2" w:rsidRDefault="00AF6A69" w:rsidP="004449E2">
      <w:pPr>
        <w:tabs>
          <w:tab w:val="left" w:pos="9639"/>
        </w:tabs>
        <w:jc w:val="both"/>
        <w:rPr>
          <w:sz w:val="28"/>
          <w:szCs w:val="28"/>
        </w:rPr>
      </w:pPr>
    </w:p>
    <w:p w:rsidR="00AF6A69" w:rsidRPr="004449E2" w:rsidRDefault="00AF6A69" w:rsidP="004449E2">
      <w:pPr>
        <w:tabs>
          <w:tab w:val="left" w:pos="9639"/>
        </w:tabs>
        <w:jc w:val="both"/>
        <w:rPr>
          <w:sz w:val="28"/>
          <w:szCs w:val="28"/>
        </w:rPr>
      </w:pPr>
    </w:p>
    <w:p w:rsidR="00AF6A69" w:rsidRPr="004449E2" w:rsidRDefault="00AF6A69" w:rsidP="004449E2">
      <w:pPr>
        <w:tabs>
          <w:tab w:val="left" w:pos="9639"/>
        </w:tabs>
        <w:jc w:val="both"/>
        <w:rPr>
          <w:sz w:val="28"/>
          <w:szCs w:val="28"/>
        </w:rPr>
      </w:pPr>
    </w:p>
    <w:p w:rsidR="00AF6A69" w:rsidRPr="004449E2" w:rsidRDefault="00AF6A69" w:rsidP="004449E2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AF6A69" w:rsidRPr="004449E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7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834092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5C71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16EF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449E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6A69"/>
    <w:rsid w:val="00B537FA"/>
    <w:rsid w:val="00B86D39"/>
    <w:rsid w:val="00BB75F2"/>
    <w:rsid w:val="00BC6426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1BBAB225-64C1-4A30-8D24-7BEED51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AF6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FD9F32D-1FDA-474B-9329-2886785D58B3}"/>
</file>

<file path=customXml/itemProps2.xml><?xml version="1.0" encoding="utf-8"?>
<ds:datastoreItem xmlns:ds="http://schemas.openxmlformats.org/officeDocument/2006/customXml" ds:itemID="{240AE923-0752-474E-91BC-6468DD2FF262}"/>
</file>

<file path=customXml/itemProps3.xml><?xml version="1.0" encoding="utf-8"?>
<ds:datastoreItem xmlns:ds="http://schemas.openxmlformats.org/officeDocument/2006/customXml" ds:itemID="{123F069B-B616-4715-9373-C69B629F9DBC}"/>
</file>

<file path=customXml/itemProps4.xml><?xml version="1.0" encoding="utf-8"?>
<ds:datastoreItem xmlns:ds="http://schemas.openxmlformats.org/officeDocument/2006/customXml" ds:itemID="{06411F74-3AA9-409E-8115-83023C148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2024-07-25T07:40:00Z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