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9D" w:rsidRDefault="00823D70" w:rsidP="00A7149D">
      <w:pPr>
        <w:spacing w:after="120" w:line="240" w:lineRule="auto"/>
        <w:jc w:val="center"/>
        <w:outlineLvl w:val="1"/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</w:pPr>
      <w:r w:rsidRPr="00823D70"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  <w:t>Вакансия</w:t>
      </w:r>
    </w:p>
    <w:p w:rsidR="00BA31AF" w:rsidRPr="00A7149D" w:rsidRDefault="00A7149D" w:rsidP="00A7149D">
      <w:pPr>
        <w:spacing w:after="120" w:line="240" w:lineRule="auto"/>
        <w:outlineLvl w:val="1"/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</w:pPr>
      <w:r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  <w:tab/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Консультант-юрисконсульт правового отдела Волгоградской городской Думы</w:t>
      </w:r>
    </w:p>
    <w:p w:rsidR="00823D70" w:rsidRPr="002D252A" w:rsidRDefault="00772D8D" w:rsidP="00A7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Всего рабочих мест: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823D70" w:rsidRPr="002D252A" w:rsidRDefault="00823D70" w:rsidP="00A7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Профессия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E01C3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Консультант-юрисконсульт.</w:t>
      </w:r>
    </w:p>
    <w:p w:rsidR="00823D70" w:rsidRPr="002D252A" w:rsidRDefault="00823D70" w:rsidP="00A71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Сфера деятельности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Юриспруденция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09BE" w:rsidRPr="002D252A" w:rsidRDefault="00823D70" w:rsidP="00A7149D">
      <w:pPr>
        <w:pStyle w:val="a3"/>
        <w:spacing w:before="0" w:beforeAutospacing="0" w:after="0" w:afterAutospacing="0"/>
        <w:ind w:firstLine="709"/>
        <w:jc w:val="both"/>
      </w:pPr>
      <w:r w:rsidRPr="002D252A">
        <w:rPr>
          <w:b/>
          <w:color w:val="333333"/>
        </w:rPr>
        <w:t>Должностные обязанности</w:t>
      </w:r>
      <w:r w:rsidR="00772D8D" w:rsidRPr="002D252A">
        <w:rPr>
          <w:b/>
          <w:color w:val="333333"/>
        </w:rPr>
        <w:t>:</w:t>
      </w:r>
      <w:r w:rsidR="00772D8D" w:rsidRPr="002D252A">
        <w:rPr>
          <w:color w:val="333333"/>
        </w:rPr>
        <w:t xml:space="preserve"> </w:t>
      </w:r>
      <w:proofErr w:type="gramStart"/>
      <w:r w:rsidR="006609BE" w:rsidRPr="002D252A">
        <w:t>Проводить правовую экспертизу проектов решений городской Думы, вносимых на рассмотрение городской Думе, на соответствие законодательству и правилам юридической техники, антикоррупционную экспертизу проектов муниципальных нормативных правовых актов городской Думы, вносимых на рассмотрение городской Думе, на соответствие антикоррупционному законодательству, анализ проектов постановлений и распоряжений председателя городской Думы, проектов приказов управляющего делами городской Думы, проектов муниципальных контрактов и соглашений городской Думы на соответствие</w:t>
      </w:r>
      <w:proofErr w:type="gramEnd"/>
      <w:r w:rsidR="006609BE" w:rsidRPr="002D252A">
        <w:t xml:space="preserve"> законодательству и правилам юридической техники, мониторинг решений городской Думы, постановлений и распоряжений председателя городской Думы на соответствие законодательству.</w:t>
      </w:r>
    </w:p>
    <w:p w:rsidR="006609BE" w:rsidRPr="002D252A" w:rsidRDefault="006609BE" w:rsidP="006609BE">
      <w:pPr>
        <w:pStyle w:val="a3"/>
        <w:spacing w:before="0" w:beforeAutospacing="0" w:after="0" w:afterAutospacing="0"/>
        <w:jc w:val="both"/>
      </w:pPr>
      <w:r w:rsidRPr="002D252A">
        <w:t>Готовить проекты ответов на обращения граждан и юридических лиц в соответствии с требованиями, установленными законодательством. Представлять в установленном порядке интересы городской Думы, председателя городской Думы в судах судебной системы Российской Федерации, прокуратуре, иных органах государственной власти и управления Российской Федерации, Волгоградской области, органах местного самоуправления, государственных и общественных организациях при рассмотрении правовых вопросов, осуществлять ведение судебных и арбитражных дел. Оказывать правовую помощь депутатам и работникам городской Думы в пределах компетенции правового отдела. Принимать участие в публичных слушаниях, совещаниях, заседаниях комитетов городской Думы, в работе временных комиссий и рабочих групп городской Думы по поручению начальника правового отдела. Участвовать в подготовке и осуществлении проводимых городской Думой и ее комитетами мероприятий по обеспечению соблюдения законности. Разрабатывать или принимать участие в разработке проектов муниципальных правовых актов городской Думы, председателя городской Думы, иных документов правового характера. Участвовать в приемах граждан, проводимых заместителями председателя городской Думы. Соблюдать требования, предъявляемые законодательством к служебному поведению муниципальных служащих. Выполнять поручения начальника (заместителя начальника) правового отдела (в том числе устные). Изучать и обобщать опыт работы органов местного самоуправления других регионов, готовить предложения по его использованию. Вести делопроизводство в соответствии с установленными требованиями. Осуществлять взаимодействие со структурными подразделениями городской Думы, государственными и муниципальными органами в целях обеспечения оперативного и качественного исполнения должностных обязанностей.</w:t>
      </w:r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Свободных рабочих мест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Заработная плата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Постоянная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Пятидневная рабочая неделя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8:30 до 17:30.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Обеденный перерыв с 12:30 до 13:10, в пятницу - сокращенный рабочий день до 15:50.</w:t>
      </w:r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Адрес рабочего места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РОССИЯ, 400066, Волгоградская обл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</w:t>
      </w:r>
      <w:r w:rsidR="00BA31AF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Волгоград, </w:t>
      </w:r>
      <w:proofErr w:type="spellStart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пр-кт</w:t>
      </w:r>
      <w:proofErr w:type="spellEnd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В.И.Ленина</w:t>
      </w:r>
      <w:proofErr w:type="spellEnd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09BE" w:rsidRPr="002D252A" w:rsidRDefault="006609BE" w:rsidP="006609BE">
      <w:pPr>
        <w:pStyle w:val="a3"/>
        <w:spacing w:before="0" w:beforeAutospacing="0" w:after="0" w:afterAutospacing="0"/>
        <w:ind w:firstLine="709"/>
        <w:jc w:val="both"/>
      </w:pPr>
      <w:r w:rsidRPr="002D252A">
        <w:rPr>
          <w:b/>
        </w:rPr>
        <w:t>Квалификационные требования</w:t>
      </w:r>
      <w:r w:rsidR="00772D8D" w:rsidRPr="002D252A">
        <w:rPr>
          <w:b/>
          <w:color w:val="333333"/>
        </w:rPr>
        <w:t>:</w:t>
      </w:r>
      <w:r w:rsidR="00BA31AF" w:rsidRPr="002D252A">
        <w:rPr>
          <w:color w:val="333333"/>
        </w:rPr>
        <w:t xml:space="preserve"> </w:t>
      </w:r>
      <w:r w:rsidR="00823D70" w:rsidRPr="002D252A">
        <w:rPr>
          <w:color w:val="333333"/>
        </w:rPr>
        <w:t xml:space="preserve">Муниципальная служба. </w:t>
      </w:r>
      <w:r w:rsidRPr="002D252A">
        <w:t>Для замещения должности консультанта-юрисконсульта предъявляются квалификационные требования: К уровню профессионального образования ‒ высшее юридическое образование по специализации «Юриспруденция». К стажу муниципальной службы или стажу работы по специальности, направлению подготовки – стаж муниципальной службы – 1 год или стаж работы по специальности, направлению подготовки – 2 года.</w:t>
      </w:r>
    </w:p>
    <w:p w:rsidR="006609BE" w:rsidRPr="002D252A" w:rsidRDefault="006609BE" w:rsidP="002D252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D252A">
        <w:t xml:space="preserve">К уровню профессиональных знаний и умений, необходимых для исполнения должностных обязанностей: 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законодательства Волгоградской области, муниципальных правовых </w:t>
      </w:r>
      <w:r w:rsidRPr="002D252A">
        <w:lastRenderedPageBreak/>
        <w:t>актов Волгограда, регулирующих сферу деятельности Отдела, применительно к исполнению должностных обязанностей, порядка прохождения муниципальной службы, задач и полномочий органов местного</w:t>
      </w:r>
      <w:proofErr w:type="gramEnd"/>
      <w:r w:rsidRPr="002D252A">
        <w:t xml:space="preserve"> </w:t>
      </w:r>
      <w:proofErr w:type="gramStart"/>
      <w:r w:rsidRPr="002D252A">
        <w:t>самоуправления, норм делового общения, основ делопроизводства, порядка работы со служебной информацией, форм и методов работы с применением автоматизированных средств управления, служебного распорядка, правил и норм охраны труда, техники безопасности и противопожарной защиты; профессиональные умения обеспечения выполнения поставленных руководством задач, эффективного планирования рабочего времени, работы в коллективе, подготовки служебной документации, владения компьютерной техникой, оргтехникой и средствами коммуникации, необходимыми программными продуктами</w:t>
      </w:r>
      <w:proofErr w:type="gramEnd"/>
    </w:p>
    <w:p w:rsidR="00823D70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справки об отсутствии судимости, медицинского заключения об отсутствии заболеваний, препятствующих прохождению муниципальной службы.</w:t>
      </w:r>
    </w:p>
    <w:p w:rsidR="00772D8D" w:rsidRPr="002D252A" w:rsidRDefault="00823D70" w:rsidP="0025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Контактное лицо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Орлов Валерий Юрьевич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Тел. (8442) 39-71-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772D8D" w:rsidRPr="002D252A" w:rsidSect="00BA31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70"/>
    <w:rsid w:val="000667EB"/>
    <w:rsid w:val="00251031"/>
    <w:rsid w:val="002D252A"/>
    <w:rsid w:val="006609BE"/>
    <w:rsid w:val="006E01C3"/>
    <w:rsid w:val="00772D8D"/>
    <w:rsid w:val="00823D70"/>
    <w:rsid w:val="009C55B3"/>
    <w:rsid w:val="00A7149D"/>
    <w:rsid w:val="00BA31AF"/>
    <w:rsid w:val="00E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22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845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3814A86013E46A0CFE32A6CAB1B6D" ma:contentTypeVersion="1" ma:contentTypeDescription="Создание документа." ma:contentTypeScope="" ma:versionID="4ee542424c6cd6e1b5a5ed34a6616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BEDDC-BE80-41A6-9439-0C32BFE7ACD7}"/>
</file>

<file path=customXml/itemProps2.xml><?xml version="1.0" encoding="utf-8"?>
<ds:datastoreItem xmlns:ds="http://schemas.openxmlformats.org/officeDocument/2006/customXml" ds:itemID="{1C1D7BF6-064B-42AF-BD2E-836F411E569D}"/>
</file>

<file path=customXml/itemProps3.xml><?xml version="1.0" encoding="utf-8"?>
<ds:datastoreItem xmlns:ds="http://schemas.openxmlformats.org/officeDocument/2006/customXml" ds:itemID="{CF000D30-3C85-4A2A-A2E0-618CDFCE5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Вакансия консультанта-юрисконсульта правового отдела Волгоградской городской Думы</dc:title>
  <dc:creator>Севидова Наталия Владимировна</dc:creator>
  <cp:lastModifiedBy>Веселова Татьяна Владимировна</cp:lastModifiedBy>
  <cp:revision>4</cp:revision>
  <dcterms:created xsi:type="dcterms:W3CDTF">2023-10-27T11:17:00Z</dcterms:created>
  <dcterms:modified xsi:type="dcterms:W3CDTF">2023-10-27T11:52:00Z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0x01010002B3814A86013E46A0CFE32A6CAB1B6D</vt:lpwstr>
  </property>
</Properties>
</file>