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673235" w:rsidRDefault="00715E23" w:rsidP="00673235">
      <w:pPr>
        <w:jc w:val="center"/>
        <w:rPr>
          <w:caps/>
          <w:sz w:val="32"/>
          <w:szCs w:val="32"/>
        </w:rPr>
      </w:pPr>
      <w:r w:rsidRPr="00673235">
        <w:rPr>
          <w:caps/>
          <w:sz w:val="32"/>
          <w:szCs w:val="32"/>
        </w:rPr>
        <w:t>ВОЛГОГРАДСКая городская дума</w:t>
      </w:r>
    </w:p>
    <w:p w:rsidR="00715E23" w:rsidRPr="00673235" w:rsidRDefault="00715E23" w:rsidP="00673235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673235" w:rsidRDefault="00715E23" w:rsidP="00673235">
      <w:pPr>
        <w:pBdr>
          <w:bottom w:val="double" w:sz="12" w:space="1" w:color="auto"/>
        </w:pBdr>
        <w:jc w:val="center"/>
        <w:rPr>
          <w:b/>
          <w:sz w:val="32"/>
        </w:rPr>
      </w:pPr>
      <w:r w:rsidRPr="00673235">
        <w:rPr>
          <w:b/>
          <w:sz w:val="32"/>
        </w:rPr>
        <w:t>РЕШЕНИЕ</w:t>
      </w:r>
    </w:p>
    <w:p w:rsidR="00715E23" w:rsidRPr="00673235" w:rsidRDefault="00715E23" w:rsidP="00673235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673235" w:rsidRDefault="00556EF0" w:rsidP="00673235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673235">
        <w:rPr>
          <w:sz w:val="16"/>
          <w:szCs w:val="16"/>
        </w:rPr>
        <w:t>400066, Волгоград, пр-кт им.</w:t>
      </w:r>
      <w:r w:rsidR="0010551E" w:rsidRPr="00673235">
        <w:rPr>
          <w:sz w:val="16"/>
          <w:szCs w:val="16"/>
        </w:rPr>
        <w:t xml:space="preserve"> </w:t>
      </w:r>
      <w:r w:rsidRPr="00673235">
        <w:rPr>
          <w:sz w:val="16"/>
          <w:szCs w:val="16"/>
        </w:rPr>
        <w:t xml:space="preserve">В.И.Ленина, д. 10, тел./факс (8442) 38-08-89, </w:t>
      </w:r>
      <w:r w:rsidRPr="00673235">
        <w:rPr>
          <w:sz w:val="16"/>
          <w:szCs w:val="16"/>
          <w:lang w:val="en-US"/>
        </w:rPr>
        <w:t>E</w:t>
      </w:r>
      <w:r w:rsidRPr="00673235">
        <w:rPr>
          <w:sz w:val="16"/>
          <w:szCs w:val="16"/>
        </w:rPr>
        <w:t>-</w:t>
      </w:r>
      <w:r w:rsidRPr="00673235">
        <w:rPr>
          <w:sz w:val="16"/>
          <w:szCs w:val="16"/>
          <w:lang w:val="en-US"/>
        </w:rPr>
        <w:t>mail</w:t>
      </w:r>
      <w:r w:rsidRPr="00673235">
        <w:rPr>
          <w:sz w:val="16"/>
          <w:szCs w:val="16"/>
        </w:rPr>
        <w:t xml:space="preserve">: </w:t>
      </w:r>
      <w:r w:rsidR="005E5400" w:rsidRPr="00673235">
        <w:rPr>
          <w:sz w:val="16"/>
          <w:szCs w:val="16"/>
          <w:lang w:val="en-US"/>
        </w:rPr>
        <w:t>gs</w:t>
      </w:r>
      <w:r w:rsidR="005E5400" w:rsidRPr="00673235">
        <w:rPr>
          <w:sz w:val="16"/>
          <w:szCs w:val="16"/>
        </w:rPr>
        <w:t>_</w:t>
      </w:r>
      <w:r w:rsidR="005E5400" w:rsidRPr="00673235">
        <w:rPr>
          <w:sz w:val="16"/>
          <w:szCs w:val="16"/>
          <w:lang w:val="en-US"/>
        </w:rPr>
        <w:t>kanc</w:t>
      </w:r>
      <w:r w:rsidR="005E5400" w:rsidRPr="00673235">
        <w:rPr>
          <w:sz w:val="16"/>
          <w:szCs w:val="16"/>
        </w:rPr>
        <w:t>@</w:t>
      </w:r>
      <w:r w:rsidR="005E5400" w:rsidRPr="00673235">
        <w:rPr>
          <w:sz w:val="16"/>
          <w:szCs w:val="16"/>
          <w:lang w:val="en-US"/>
        </w:rPr>
        <w:t>volgsovet</w:t>
      </w:r>
      <w:r w:rsidR="005E5400" w:rsidRPr="00673235">
        <w:rPr>
          <w:sz w:val="16"/>
          <w:szCs w:val="16"/>
        </w:rPr>
        <w:t>.</w:t>
      </w:r>
      <w:r w:rsidR="005E5400" w:rsidRPr="00673235">
        <w:rPr>
          <w:sz w:val="16"/>
          <w:szCs w:val="16"/>
          <w:lang w:val="en-US"/>
        </w:rPr>
        <w:t>ru</w:t>
      </w:r>
    </w:p>
    <w:p w:rsidR="00715E23" w:rsidRPr="00673235" w:rsidRDefault="00715E23" w:rsidP="00673235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673235" w:rsidTr="002E7342">
        <w:tc>
          <w:tcPr>
            <w:tcW w:w="486" w:type="dxa"/>
            <w:vAlign w:val="bottom"/>
            <w:hideMark/>
          </w:tcPr>
          <w:p w:rsidR="00715E23" w:rsidRPr="00673235" w:rsidRDefault="00715E23" w:rsidP="00673235">
            <w:pPr>
              <w:pStyle w:val="aa"/>
              <w:jc w:val="center"/>
            </w:pPr>
            <w:r w:rsidRPr="00673235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673235" w:rsidRDefault="001E6495" w:rsidP="00673235">
            <w:pPr>
              <w:pStyle w:val="aa"/>
              <w:jc w:val="center"/>
            </w:pPr>
            <w:r>
              <w:t>25.10.2023</w:t>
            </w:r>
          </w:p>
        </w:tc>
        <w:tc>
          <w:tcPr>
            <w:tcW w:w="434" w:type="dxa"/>
            <w:vAlign w:val="bottom"/>
            <w:hideMark/>
          </w:tcPr>
          <w:p w:rsidR="00715E23" w:rsidRPr="00673235" w:rsidRDefault="00715E23" w:rsidP="00673235">
            <w:pPr>
              <w:pStyle w:val="aa"/>
              <w:jc w:val="center"/>
            </w:pPr>
            <w:r w:rsidRPr="00673235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673235" w:rsidRDefault="001E6495" w:rsidP="00673235">
            <w:pPr>
              <w:pStyle w:val="aa"/>
              <w:jc w:val="center"/>
            </w:pPr>
            <w:r>
              <w:t>2/17</w:t>
            </w:r>
          </w:p>
        </w:tc>
      </w:tr>
    </w:tbl>
    <w:p w:rsidR="004D75D6" w:rsidRPr="00673235" w:rsidRDefault="004D75D6" w:rsidP="00673235">
      <w:pPr>
        <w:rPr>
          <w:sz w:val="28"/>
          <w:szCs w:val="28"/>
        </w:rPr>
      </w:pPr>
    </w:p>
    <w:p w:rsidR="00673235" w:rsidRPr="00673235" w:rsidRDefault="00673235" w:rsidP="00673235">
      <w:pPr>
        <w:ind w:right="4961"/>
        <w:jc w:val="both"/>
        <w:rPr>
          <w:sz w:val="28"/>
          <w:szCs w:val="28"/>
        </w:rPr>
      </w:pPr>
      <w:r w:rsidRPr="00673235">
        <w:rPr>
          <w:sz w:val="28"/>
          <w:szCs w:val="28"/>
        </w:rPr>
        <w:t>О внесении изменений в решение Волгоградской городской Думы         от 22.12.2022 № 80/1125 «О бюджете Волгограда на 2023 год и на плановый период 2024 и 2025 годов»</w:t>
      </w:r>
    </w:p>
    <w:p w:rsidR="00673235" w:rsidRPr="00673235" w:rsidRDefault="00673235" w:rsidP="00673235">
      <w:pPr>
        <w:tabs>
          <w:tab w:val="left" w:pos="9639"/>
        </w:tabs>
        <w:rPr>
          <w:sz w:val="28"/>
          <w:szCs w:val="28"/>
        </w:rPr>
      </w:pPr>
    </w:p>
    <w:p w:rsidR="00673235" w:rsidRPr="00673235" w:rsidRDefault="00673235" w:rsidP="00673235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673235">
        <w:rPr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Волгограде, утвержденным решением Волгоградской городской Думы от 11.07.2018 № 68/2024 «Об утверждении Положения о бюджетном процессе в Волгограде», руководствуясь статьями </w:t>
      </w:r>
      <w:r w:rsidR="0068204B">
        <w:rPr>
          <w:sz w:val="28"/>
          <w:szCs w:val="28"/>
        </w:rPr>
        <w:t xml:space="preserve">24, 26 </w:t>
      </w:r>
      <w:r w:rsidRPr="00673235">
        <w:rPr>
          <w:sz w:val="28"/>
          <w:szCs w:val="28"/>
        </w:rPr>
        <w:t xml:space="preserve">Устава города-героя Волгограда, Волгоградская городская Дума </w:t>
      </w:r>
    </w:p>
    <w:p w:rsidR="00673235" w:rsidRPr="00673235" w:rsidRDefault="00673235" w:rsidP="00673235">
      <w:pPr>
        <w:pStyle w:val="ConsNormal"/>
        <w:tabs>
          <w:tab w:val="left" w:pos="993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3235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673235" w:rsidRPr="00673235" w:rsidRDefault="00673235" w:rsidP="00673235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 w:rsidRPr="00673235">
        <w:rPr>
          <w:rFonts w:ascii="Times New Roman" w:hAnsi="Times New Roman" w:cs="Times New Roman"/>
          <w:sz w:val="28"/>
        </w:rPr>
        <w:t xml:space="preserve">1. Внести в решение Волгоградской городской Думы </w:t>
      </w:r>
      <w:r w:rsidRPr="00673235">
        <w:rPr>
          <w:rFonts w:ascii="Times New Roman" w:hAnsi="Times New Roman" w:cs="Times New Roman"/>
          <w:sz w:val="28"/>
          <w:szCs w:val="28"/>
        </w:rPr>
        <w:t>от 22.12.2022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010CA">
        <w:rPr>
          <w:rFonts w:ascii="Times New Roman" w:hAnsi="Times New Roman" w:cs="Times New Roman"/>
          <w:sz w:val="28"/>
          <w:szCs w:val="28"/>
        </w:rPr>
        <w:t xml:space="preserve">                   № </w:t>
      </w:r>
      <w:r w:rsidRPr="00673235">
        <w:rPr>
          <w:rFonts w:ascii="Times New Roman" w:hAnsi="Times New Roman" w:cs="Times New Roman"/>
          <w:sz w:val="28"/>
          <w:szCs w:val="28"/>
        </w:rPr>
        <w:t>80/1125 «О бюджете Волгограда на 2023 год и на плановый период 2024 и 2025 годов» следующие изменения:</w:t>
      </w:r>
    </w:p>
    <w:p w:rsidR="00673235" w:rsidRPr="00673235" w:rsidRDefault="00673235" w:rsidP="00673235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 w:rsidRPr="00673235">
        <w:rPr>
          <w:rFonts w:ascii="Times New Roman" w:hAnsi="Times New Roman" w:cs="Times New Roman"/>
          <w:sz w:val="28"/>
          <w:szCs w:val="28"/>
        </w:rPr>
        <w:t>1.1. В пункте 1:</w:t>
      </w:r>
    </w:p>
    <w:p w:rsidR="00673235" w:rsidRPr="00673235" w:rsidRDefault="00673235" w:rsidP="00673235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 w:rsidRPr="00673235">
        <w:rPr>
          <w:rFonts w:ascii="Times New Roman" w:hAnsi="Times New Roman" w:cs="Times New Roman"/>
          <w:sz w:val="28"/>
          <w:szCs w:val="28"/>
        </w:rPr>
        <w:t>1.1.1. В подпункте 1.1:</w:t>
      </w:r>
    </w:p>
    <w:p w:rsidR="00673235" w:rsidRPr="00673235" w:rsidRDefault="00673235" w:rsidP="00673235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 w:rsidRPr="00673235">
        <w:rPr>
          <w:rFonts w:ascii="Times New Roman" w:hAnsi="Times New Roman" w:cs="Times New Roman"/>
          <w:sz w:val="28"/>
          <w:szCs w:val="28"/>
        </w:rPr>
        <w:t>1.1.1.1. Абзац второй изложить в следующей редакции:</w:t>
      </w:r>
    </w:p>
    <w:p w:rsidR="00673235" w:rsidRPr="00673235" w:rsidRDefault="00673235" w:rsidP="00673235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235">
        <w:rPr>
          <w:rFonts w:ascii="Times New Roman" w:hAnsi="Times New Roman" w:cs="Times New Roman"/>
          <w:sz w:val="28"/>
          <w:szCs w:val="28"/>
        </w:rPr>
        <w:t>«прогнозируемый общий объем доходов бюджета Волгограда в сумме 41052275,21097 тыс. рублей, в том числе безвозмездные поступления из областного бюджета – 32375287,01097 тыс. рублей и поступления налоговых доходов по дополнительным нормативам отчислений – 2601,4 тыс. рублей;».</w:t>
      </w:r>
    </w:p>
    <w:p w:rsidR="00673235" w:rsidRPr="00673235" w:rsidRDefault="00673235" w:rsidP="00673235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235">
        <w:rPr>
          <w:rFonts w:ascii="Times New Roman" w:hAnsi="Times New Roman" w:cs="Times New Roman"/>
          <w:bCs/>
          <w:caps/>
          <w:sz w:val="28"/>
          <w:szCs w:val="28"/>
        </w:rPr>
        <w:t xml:space="preserve">1.1.1.2. </w:t>
      </w:r>
      <w:r w:rsidRPr="00673235">
        <w:rPr>
          <w:rFonts w:ascii="Times New Roman" w:hAnsi="Times New Roman" w:cs="Times New Roman"/>
          <w:sz w:val="28"/>
          <w:szCs w:val="28"/>
        </w:rPr>
        <w:t>В абзаце третьем слова «38977495,12702 тыс. рублей» заменить словами «41355275,21097 тыс. рублей».</w:t>
      </w:r>
    </w:p>
    <w:p w:rsidR="00673235" w:rsidRPr="00673235" w:rsidRDefault="00673235" w:rsidP="00673235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73235">
        <w:rPr>
          <w:rFonts w:ascii="Times New Roman" w:hAnsi="Times New Roman" w:cs="Times New Roman"/>
          <w:bCs/>
          <w:caps/>
          <w:sz w:val="28"/>
          <w:szCs w:val="28"/>
        </w:rPr>
        <w:t xml:space="preserve">1.1.1.3. </w:t>
      </w:r>
      <w:r w:rsidRPr="00673235">
        <w:rPr>
          <w:rFonts w:ascii="Times New Roman" w:hAnsi="Times New Roman" w:cs="Times New Roman"/>
          <w:sz w:val="28"/>
          <w:szCs w:val="28"/>
        </w:rPr>
        <w:t>В абзаце четвертом слова «3,6%» заменить словами «3,5%».</w:t>
      </w:r>
    </w:p>
    <w:p w:rsidR="00673235" w:rsidRPr="00673235" w:rsidRDefault="00673235" w:rsidP="00673235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235">
        <w:rPr>
          <w:rFonts w:ascii="Times New Roman" w:hAnsi="Times New Roman" w:cs="Times New Roman"/>
          <w:sz w:val="28"/>
          <w:szCs w:val="28"/>
        </w:rPr>
        <w:t>1.1.2. В подпункте 1.2:</w:t>
      </w:r>
    </w:p>
    <w:p w:rsidR="00673235" w:rsidRPr="00673235" w:rsidRDefault="00673235" w:rsidP="00673235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235">
        <w:rPr>
          <w:rFonts w:ascii="Times New Roman" w:hAnsi="Times New Roman" w:cs="Times New Roman"/>
          <w:sz w:val="28"/>
          <w:szCs w:val="28"/>
        </w:rPr>
        <w:t>1.1.2.1. В абзаце втором слова «36679925,83745 тыс. рублей» заменить словами «36801138,92896 тыс. рублей», слова «28019284,33745 тыс. рублей» заменить словами «28140497,42896 тыс. рублей», слова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673235">
        <w:rPr>
          <w:rFonts w:ascii="Times New Roman" w:hAnsi="Times New Roman" w:cs="Times New Roman"/>
          <w:sz w:val="28"/>
          <w:szCs w:val="28"/>
        </w:rPr>
        <w:t>«23193135,83527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235">
        <w:rPr>
          <w:rFonts w:ascii="Times New Roman" w:hAnsi="Times New Roman" w:cs="Times New Roman"/>
          <w:sz w:val="28"/>
          <w:szCs w:val="28"/>
        </w:rPr>
        <w:t xml:space="preserve">тыс. рублей» заменить словами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673235">
        <w:rPr>
          <w:rFonts w:ascii="Times New Roman" w:hAnsi="Times New Roman" w:cs="Times New Roman"/>
          <w:sz w:val="28"/>
          <w:szCs w:val="28"/>
        </w:rPr>
        <w:t>«23419787,03047 тыс. рублей», слова «14080442,03527 тыс. рублей»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235">
        <w:rPr>
          <w:rFonts w:ascii="Times New Roman" w:hAnsi="Times New Roman" w:cs="Times New Roman"/>
          <w:sz w:val="28"/>
          <w:szCs w:val="28"/>
        </w:rPr>
        <w:t>заменить словами «14307093,23047 тыс. рублей».</w:t>
      </w:r>
    </w:p>
    <w:p w:rsidR="00673235" w:rsidRDefault="00673235" w:rsidP="00673235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235">
        <w:rPr>
          <w:rFonts w:ascii="Times New Roman" w:hAnsi="Times New Roman" w:cs="Times New Roman"/>
          <w:sz w:val="28"/>
          <w:szCs w:val="28"/>
        </w:rPr>
        <w:t>1.1.2.2. В абзаце третьем слова «36679925,83745 тыс. рублей» заменить словами «36801138,92896 тыс. рублей», слова «23193135,83527 тыс. рублей» заменить словами «23419787,03047 тыс. рублей».</w:t>
      </w:r>
    </w:p>
    <w:p w:rsidR="00673235" w:rsidRPr="00673235" w:rsidRDefault="00673235" w:rsidP="00673235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3235" w:rsidRPr="00673235" w:rsidRDefault="00673235" w:rsidP="006732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3235">
        <w:rPr>
          <w:sz w:val="28"/>
          <w:szCs w:val="28"/>
        </w:rPr>
        <w:lastRenderedPageBreak/>
        <w:t>1.2. Пункт 4 изложить в следующей редакции:</w:t>
      </w:r>
    </w:p>
    <w:p w:rsidR="00673235" w:rsidRPr="00673235" w:rsidRDefault="00673235" w:rsidP="006732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3235">
        <w:rPr>
          <w:sz w:val="28"/>
          <w:szCs w:val="28"/>
        </w:rPr>
        <w:t xml:space="preserve">«4. Установить, что в ходе исполнения бюджета Волгограда в 2023 году, помимо случаев, предусмотренных </w:t>
      </w:r>
      <w:hyperlink r:id="rId8" w:history="1">
        <w:r w:rsidRPr="00673235">
          <w:rPr>
            <w:sz w:val="28"/>
            <w:szCs w:val="28"/>
          </w:rPr>
          <w:t>статьей 217</w:t>
        </w:r>
      </w:hyperlink>
      <w:r w:rsidRPr="00673235">
        <w:rPr>
          <w:sz w:val="28"/>
          <w:szCs w:val="28"/>
        </w:rPr>
        <w:t xml:space="preserve"> Бюджетного кодекса Российской Федерации, в сводную бюджетную роспись бюджета Волгограда могут быть внесены изменения без внесения изменений в решение Волгоградской городской Думы о бюджете Волгограда:</w:t>
      </w:r>
    </w:p>
    <w:p w:rsidR="00673235" w:rsidRPr="00673235" w:rsidRDefault="00673235" w:rsidP="006732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3235">
        <w:rPr>
          <w:sz w:val="28"/>
          <w:szCs w:val="28"/>
        </w:rPr>
        <w:t>в случае недостаточности бюджетных ассигнований на выплату пенсий за выслугу лет муниципальным служащим, на исполнение мер социальной поддержки (за исключением публичных нормативных обязательств и дополнительных мер социальной помощи жителям Волгограда), на оплату труда в связи с изменением законодательства и иных нормативных правовых актов, на начисления на выплаты по оплате труда, на оплату принятых и неисполненных до 01.01.2023 бюджетных обязательств в пределах общего объема бюджетных ассигнований, предусмотренных главному распорядителю бюджетных средств Волгограда, и (или) между главными распорядителями бюджетных средств Волгограда;</w:t>
      </w:r>
    </w:p>
    <w:p w:rsidR="00673235" w:rsidRPr="00673235" w:rsidRDefault="00673235" w:rsidP="006732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3235">
        <w:rPr>
          <w:sz w:val="28"/>
          <w:szCs w:val="28"/>
        </w:rPr>
        <w:t>в случае перераспределения бюджетных ассигнований на выплату пособий при увольнении, других пособий и компенсаций в связи с реформированием, оптимизацией численности работников органов местного самоуправления Волгограда и муниципальных казенных учреждений, а также в целях предоставления субсидии на иные цели для выплаты пособий при увольнении, других пособий и компенсаций в связи с реорганизацией, оптимизацией численности работников муниципальных бюджетных (автономных) учреждений в пределах средств, предусмотренных главному распорядителю бюджетных средств Волгограда;</w:t>
      </w:r>
    </w:p>
    <w:p w:rsidR="00673235" w:rsidRPr="00673235" w:rsidRDefault="00673235" w:rsidP="006732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3235">
        <w:rPr>
          <w:sz w:val="28"/>
          <w:szCs w:val="28"/>
        </w:rPr>
        <w:t>в случае необходимости перераспределения бюджетных ассигнований для доведения средней заработной платы отдельных категорий работников муниципальных учреждений Волгограда до соответствующего уровня средней заработной платы в Волгоградской области в целях исполнения Указов Президента Российской Федерации от 07 мая 2012 г. № 597 «О мероприятиях по реализации государственной социальной политики», от 01 июня 2012 г.        № 761 «О Национальной стратегии действий в интересах детей на                  2012–2017 годы» в пределах общего объема бюджетных ассигнований, предусмотренных главным распорядителям бюджетных средств Волгограда, и (или) между главными распорядителями бюджетных средств Волгограда;</w:t>
      </w:r>
    </w:p>
    <w:p w:rsidR="00673235" w:rsidRPr="00673235" w:rsidRDefault="00673235" w:rsidP="006732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3235">
        <w:rPr>
          <w:sz w:val="28"/>
          <w:szCs w:val="28"/>
        </w:rPr>
        <w:t>в случае исполнения решения налогового органа о взыскании налога, сбора, страховых взносов, пени, штрафа, процентов, предусматривающего обращение взыскания на средства бюджета Волгограда, а также на основании требования налогового органа об уплате налога, сбора, страховых взносов, пени, штрафа, процентов;</w:t>
      </w:r>
    </w:p>
    <w:p w:rsidR="00673235" w:rsidRPr="00673235" w:rsidRDefault="00673235" w:rsidP="006732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3235">
        <w:rPr>
          <w:sz w:val="28"/>
          <w:szCs w:val="28"/>
        </w:rPr>
        <w:t>в случае исполнения судебных актов и иных исполнительных документов по требованиям неимущественного характера, а также не связанным с передачей имущества;</w:t>
      </w:r>
    </w:p>
    <w:p w:rsidR="00673235" w:rsidRPr="00673235" w:rsidRDefault="00673235" w:rsidP="006732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3235">
        <w:rPr>
          <w:sz w:val="28"/>
          <w:szCs w:val="28"/>
        </w:rPr>
        <w:lastRenderedPageBreak/>
        <w:t>в случае исполнения исполнительных документов по делам об административных правонарушениях, предусматривающих обращение взыскания на средства бюджета Волгограда;</w:t>
      </w:r>
    </w:p>
    <w:p w:rsidR="00673235" w:rsidRPr="00673235" w:rsidRDefault="00673235" w:rsidP="006732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3235">
        <w:rPr>
          <w:sz w:val="28"/>
          <w:szCs w:val="28"/>
        </w:rPr>
        <w:t>в связи с поступлением в доход бюджета Волгограда в текущем финансовом году средств федерального и (или) областного бюджетов, связанных с предоставлением муниципального жилищного фонда отдельным категориям граждан, обеспечение жильем которых отнесено к расходным обязательствам Российской Федерации или субъекта Российской Федерации, с целью приобретения жилых помещений во исполнение судебных решений и оценки стоимости жилых помещений;</w:t>
      </w:r>
    </w:p>
    <w:p w:rsidR="00673235" w:rsidRPr="00673235" w:rsidRDefault="00673235" w:rsidP="00673235">
      <w:pPr>
        <w:ind w:firstLine="709"/>
        <w:jc w:val="both"/>
        <w:rPr>
          <w:sz w:val="28"/>
          <w:szCs w:val="28"/>
        </w:rPr>
      </w:pPr>
      <w:r w:rsidRPr="00673235">
        <w:rPr>
          <w:sz w:val="28"/>
          <w:szCs w:val="28"/>
        </w:rPr>
        <w:t>в связи с поступлением в доход бюджета Волгограда оплаты за проезд в рамках функционирования автоматизированной системы учета оплаты проезда и диспетчерского управления городским наземным транспортом по маршрутам регулярных перевозок на территории города Волгограда с целью обеспечения оплаты услуг инвестора-оператора и участников автоматизированной системы учета оплаты проезда и диспетчерского управления городским наземным транспортом по маршрутам регулярных перевозок на территории города Волгограда в необходимом объеме;</w:t>
      </w:r>
    </w:p>
    <w:p w:rsidR="00673235" w:rsidRPr="00673235" w:rsidRDefault="00673235" w:rsidP="006732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3235">
        <w:rPr>
          <w:sz w:val="28"/>
          <w:szCs w:val="28"/>
        </w:rPr>
        <w:t>на основании закона Волгоградской области об областном бюджете либо на основании внесенных изменений в закон Волгоградской области об областном бюджете, а также на основании доведенных ассигнований и (или) лимитов бюджетных обязательств по средствам вышестоящих бюджетов (включая расходы в форме предоставления субсидий юридическим лицам);</w:t>
      </w:r>
    </w:p>
    <w:p w:rsidR="00673235" w:rsidRPr="00673235" w:rsidRDefault="00673235" w:rsidP="006732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3235">
        <w:rPr>
          <w:sz w:val="28"/>
          <w:szCs w:val="28"/>
        </w:rPr>
        <w:t>в связи с уточнением кодов бюджетной классификации, по которым отражаются расходы за счет средств вышестоящих бюджетов, на основании приказа комитета финансов Волгоградской области, определяющего порядок применения бюджетной классификации расходов Волгоградской области, и (или) уведомлений по расчетам между бюджетами;</w:t>
      </w:r>
    </w:p>
    <w:p w:rsidR="00673235" w:rsidRPr="00673235" w:rsidRDefault="00673235" w:rsidP="006732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3235">
        <w:rPr>
          <w:sz w:val="28"/>
          <w:szCs w:val="28"/>
        </w:rPr>
        <w:t>в связи с необходимостью выполнения условий софинансирования средств вышестоящих бюджетов, предоставляемых бюджету Волгограда, и остатков средств вышестоящих бюджетов, сложившихся на начало года, в том числе путем введения новых кодов бюджетной классификации расходов (включая расходы в форме предоставления субсидий юридическим лицам), путем перераспределения бюджетных ассигнований по кодам бюджетной классификации расходов (включая расходы в форме предоставления субсидий юридическим лицам) и между главными распорядителями бюджетных средств Волгограда;</w:t>
      </w:r>
    </w:p>
    <w:p w:rsidR="00673235" w:rsidRPr="00673235" w:rsidRDefault="00673235" w:rsidP="006732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3235">
        <w:rPr>
          <w:sz w:val="28"/>
          <w:szCs w:val="28"/>
        </w:rPr>
        <w:t xml:space="preserve">в связи с необходимостью возврата средств вышестоящих бюджетов, использованных незаконно или не по целевому назначению, а также по иным основаниям, в том числе путем перераспределения бюджетных ассигнований между главными распорядителями бюджетных средств Волгограда, путем перераспределения бюджетных ассигнований, расходование которых предполагается в форме предоставления субсидий юридическим лицам, а также путем перераспределения бюджетных ассигнований, предусмотренных на социальное обеспечение населения, в случае неполного их использования (за </w:t>
      </w:r>
      <w:r w:rsidRPr="00673235">
        <w:rPr>
          <w:sz w:val="28"/>
          <w:szCs w:val="28"/>
        </w:rPr>
        <w:lastRenderedPageBreak/>
        <w:t>исключением средств, предусмотренных на финансовое обеспечение публичных нормативных обязательств);</w:t>
      </w:r>
    </w:p>
    <w:p w:rsidR="00673235" w:rsidRPr="00673235" w:rsidRDefault="00673235" w:rsidP="006732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3235">
        <w:rPr>
          <w:sz w:val="28"/>
          <w:szCs w:val="28"/>
        </w:rPr>
        <w:t>в случае необходимости перераспределения средств вышестоящих бюджетов по кодам бюджетной классификации расходов в пределах средств, предусмотренных главному распорядителю бюджетных средств Волгограда, в том числе на основании заключенных дополнительных соглашений о предоставлении средств вышестоящих бюджетов;</w:t>
      </w:r>
    </w:p>
    <w:p w:rsidR="00673235" w:rsidRPr="00673235" w:rsidRDefault="00673235" w:rsidP="006732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3235">
        <w:rPr>
          <w:sz w:val="28"/>
          <w:szCs w:val="28"/>
        </w:rPr>
        <w:t>в случае необходимости перераспределения средств вышестоящих бюджетов, предусмотренных по одному коду направления расходов классификации расходов бюджета (за исключением субвенций), между главными распорядителями бюджетных средств Волгограда на основании распоряжения администрации Волгограда;</w:t>
      </w:r>
    </w:p>
    <w:p w:rsidR="00673235" w:rsidRPr="00673235" w:rsidRDefault="00673235" w:rsidP="006732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3235">
        <w:rPr>
          <w:sz w:val="28"/>
          <w:szCs w:val="28"/>
        </w:rPr>
        <w:t>в случае необходимости перераспределения средств вышестоящих бюджетов, предусмотренных на осуществление переданных государственных полномочий, между главными распорядителями бюджетных средств Волгограда на основании предложений уполномоченных органов по вопросам предоставления и расходования субвенций;</w:t>
      </w:r>
    </w:p>
    <w:p w:rsidR="00673235" w:rsidRPr="00673235" w:rsidRDefault="00673235" w:rsidP="006732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3235">
        <w:rPr>
          <w:sz w:val="28"/>
          <w:szCs w:val="28"/>
        </w:rPr>
        <w:t>в случае перераспределения бюджетных ассигнований, предусмотренных на осуществление бюджетных инвестиций и предоставление субсидий на осуществление капитальных вложений в объекты муниципальной собственности Волгограда, на основании принятых решений о подготовке и реализации бюджетных инвестиций и решений о предоставлении субсидий на осуществление капитальных вложений в объекты муниципальной собственности Волгограда, а также изменений, внесенных в данные решения;</w:t>
      </w:r>
    </w:p>
    <w:p w:rsidR="00673235" w:rsidRPr="00673235" w:rsidRDefault="00673235" w:rsidP="006732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3235">
        <w:rPr>
          <w:sz w:val="28"/>
          <w:szCs w:val="28"/>
        </w:rPr>
        <w:t>в связи с необходимостью перераспределения бюджетных ассигнований для обеспечения капитальных вложений в объекты муниципальной собственности, осуществляемых с участием средств вышестоящих бюджетов;</w:t>
      </w:r>
    </w:p>
    <w:p w:rsidR="00673235" w:rsidRPr="00673235" w:rsidRDefault="00673235" w:rsidP="006732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3235">
        <w:rPr>
          <w:sz w:val="28"/>
          <w:szCs w:val="28"/>
        </w:rPr>
        <w:t>в связи с созданием муниципального казенного учреждения в пределах средств, предусмотренных главному распорядителю бюджетных средств Волгограда, на которого будет возложена функция учредителя;</w:t>
      </w:r>
    </w:p>
    <w:p w:rsidR="00673235" w:rsidRPr="00673235" w:rsidRDefault="00673235" w:rsidP="006732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3235">
        <w:rPr>
          <w:sz w:val="28"/>
          <w:szCs w:val="28"/>
        </w:rPr>
        <w:t>в связи с созданием муниципального бюджетного (автономного) учреждения в целях предоставления субсидий на финансовое обеспечение выполнения муниципального задания и субсидий на иные цели в пределах средств, предусмотренных главному распорядителю бюджетных средств Волгограда, на которого будет возложена функция учредителя;</w:t>
      </w:r>
    </w:p>
    <w:p w:rsidR="00673235" w:rsidRPr="00673235" w:rsidRDefault="00673235" w:rsidP="006732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3235">
        <w:rPr>
          <w:sz w:val="28"/>
          <w:szCs w:val="28"/>
        </w:rPr>
        <w:t>в связи с изменением видов деятельности муниципального учреждения, в том числе в случае изменения учредителя (главного распорядителя бюджетных средств Волгограда) для данного учреждения, в пределах средств, предусмотренных на предоставление субсидий данному учреждению (на обеспечение деятельности данного учреждения), в том числе путем введения новых кодов бюджетной классификации расходов и путем перераспределения бюджетных ассигнований по кодам бюджетной классификации расходов;</w:t>
      </w:r>
    </w:p>
    <w:p w:rsidR="00673235" w:rsidRPr="00673235" w:rsidRDefault="00673235" w:rsidP="006732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3235">
        <w:rPr>
          <w:sz w:val="28"/>
          <w:szCs w:val="28"/>
        </w:rPr>
        <w:t xml:space="preserve">в связи с необходимостью обеспечения деятельности муниципальных учреждений Волгограда, подлежащих передаче из муниципальной собственности Волгограда в государственную собственность Волгоградской </w:t>
      </w:r>
      <w:r w:rsidRPr="00673235">
        <w:rPr>
          <w:sz w:val="28"/>
          <w:szCs w:val="28"/>
        </w:rPr>
        <w:lastRenderedPageBreak/>
        <w:t>области, в пределах средств, предусмотренных главным распорядителям бюджетных средств Волгограда, в подведомственности которых находятся передаваемые учреждения, в том числе путем введения новых кодов бюджетной классификации расходов и путем перераспределения бюджетных ассигнований по кодам бюджетной классификации расходов;</w:t>
      </w:r>
    </w:p>
    <w:p w:rsidR="00673235" w:rsidRPr="00673235" w:rsidRDefault="00673235" w:rsidP="006732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3235">
        <w:rPr>
          <w:sz w:val="28"/>
          <w:szCs w:val="28"/>
        </w:rPr>
        <w:t>в связи с перераспределением бюджетных ассигнований, предусмотренных на выплату персональных стипендий Волгоградской городской Думы и стипендий Волгоградской городской Думы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Волгограда, по кодам бюджетной классификации расходов и между главными распорядителями бюджетных средств Волгограда в соответствии с решениями Волгоградской городской Думы о присуждении стипендий;</w:t>
      </w:r>
    </w:p>
    <w:p w:rsidR="00673235" w:rsidRPr="00673235" w:rsidRDefault="00673235" w:rsidP="006732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3235">
        <w:rPr>
          <w:sz w:val="28"/>
          <w:szCs w:val="28"/>
        </w:rPr>
        <w:t>в случае необходимости перераспределения бюджетных ассигнований по кодам бюджетной классификации расходов в пределах средств, предусмотренных на организацию персонифицированного финансирования дополнительного образования детей;</w:t>
      </w:r>
    </w:p>
    <w:p w:rsidR="00673235" w:rsidRPr="00673235" w:rsidRDefault="00673235" w:rsidP="006732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3235">
        <w:rPr>
          <w:sz w:val="28"/>
          <w:szCs w:val="28"/>
        </w:rPr>
        <w:t>в связи с перераспределением средств по кодам бюджетной классификации расходов и (или) между главными распорядителями бюджетных средств в случае внесения изменений в муниципальные программы и ведомственные целевые программы Волгограда, а также в случае изменения способа реализации мероприятий муниципальных программ и ведомственных целевых программ Волгограда;</w:t>
      </w:r>
    </w:p>
    <w:p w:rsidR="00673235" w:rsidRPr="00673235" w:rsidRDefault="00673235" w:rsidP="006732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3235">
        <w:rPr>
          <w:sz w:val="28"/>
          <w:szCs w:val="28"/>
        </w:rPr>
        <w:t>в случае необходимости перераспределения бюджетных ассигнований по кодам бюджетной классификации расходов в пределах средств, предусмотренных на дорожное хозяйство, в том числе путем изменения расходов, предусмотренных в форме предоставления субсидий юридическим лицам;</w:t>
      </w:r>
    </w:p>
    <w:p w:rsidR="00673235" w:rsidRPr="00673235" w:rsidRDefault="00673235" w:rsidP="006732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3235">
        <w:rPr>
          <w:sz w:val="28"/>
          <w:szCs w:val="28"/>
        </w:rPr>
        <w:t>в случае необходимости перераспределения бюджетных ассигнований по кодам бюджетной классификации расходов в пределах средств, предусмотренных на реализацию мероприятия «Применение регулируемых тарифов в обеспечении доступности транспортных услуг населению» задачи «Обеспечение доступности и повышение качества транспортного обслуживания населения всеми видами городского транспорта» в рамках муниципальной программы «Содержание и развитие улично-дорожной сети Волгограда и обеспечение эффективной работы транспортной инфраструктуры Волгограда» (в том числе путем изменения расходов, предусмотренных в форме предоставления субсидий юридическим лицам);</w:t>
      </w:r>
    </w:p>
    <w:p w:rsidR="00673235" w:rsidRPr="00673235" w:rsidRDefault="00673235" w:rsidP="006732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3235">
        <w:rPr>
          <w:sz w:val="28"/>
          <w:szCs w:val="28"/>
        </w:rPr>
        <w:t>в случае необходимости перераспределения бюджетных ассигнований в целях обеспечения заключения концессионных соглашений по кодам бюджетной классификации расходов (в том числе в форме предоставления субсидий юридическим лицам) и между главными распорядителями бюджетных средств Волгограда;</w:t>
      </w:r>
    </w:p>
    <w:p w:rsidR="00673235" w:rsidRPr="00673235" w:rsidRDefault="00673235" w:rsidP="006732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3235">
        <w:rPr>
          <w:sz w:val="28"/>
          <w:szCs w:val="28"/>
        </w:rPr>
        <w:lastRenderedPageBreak/>
        <w:t>в случае необходимости увеличения бюджетных ассигнований на процентные платежи по муниципальному долгу в связи с увеличением ключевой ставки Банка России;</w:t>
      </w:r>
    </w:p>
    <w:p w:rsidR="00673235" w:rsidRPr="00673235" w:rsidRDefault="00673235" w:rsidP="006732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3235">
        <w:rPr>
          <w:sz w:val="28"/>
          <w:szCs w:val="28"/>
        </w:rPr>
        <w:t>в случае осуществления выплат, сокращающих долговые обязательства Волгограда в соответствии со статьей 96 Бюджетного кодекса Российской Федерации;</w:t>
      </w:r>
    </w:p>
    <w:p w:rsidR="00673235" w:rsidRPr="00673235" w:rsidRDefault="00673235" w:rsidP="006732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3235">
        <w:rPr>
          <w:sz w:val="28"/>
          <w:szCs w:val="28"/>
        </w:rPr>
        <w:t>в случае перераспределения бюджетных ассигнований между видами источников финансирования дефицита бюджета Волгограда в ходе исполнения бюджета Волгограда в пределах общего объема бюджетных ассигнований по источникам финансирования дефицита бюджета Волгограда;</w:t>
      </w:r>
    </w:p>
    <w:p w:rsidR="00673235" w:rsidRPr="00673235" w:rsidRDefault="00673235" w:rsidP="006732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3235">
        <w:rPr>
          <w:sz w:val="28"/>
          <w:szCs w:val="28"/>
        </w:rPr>
        <w:t>в случае образования на начало года остатков средств вышестоящих бюджетов, не требующих возврата, а также остатков средств прочих безвозмездных поступлений от физических и юридических лиц (в том числе добровольные пожертвования), поступивших в бюджет Волгограда на цели, указанные при их предоставлении;</w:t>
      </w:r>
    </w:p>
    <w:p w:rsidR="00673235" w:rsidRPr="00673235" w:rsidRDefault="00673235" w:rsidP="006732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3235">
        <w:rPr>
          <w:sz w:val="28"/>
          <w:szCs w:val="28"/>
        </w:rPr>
        <w:t>в случае необходимости перераспределения бюджетных ассигнований, предусмотренных на взносы на капитальный ремонт общего имущества в многоквартирных домах, между подразделами 0501 «Жилищное хозяйство» и 0113 «Другие общегосударственные вопросы».».</w:t>
      </w:r>
    </w:p>
    <w:p w:rsidR="00673235" w:rsidRPr="00673235" w:rsidRDefault="00673235" w:rsidP="00673235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235">
        <w:rPr>
          <w:rFonts w:ascii="Times New Roman" w:hAnsi="Times New Roman" w:cs="Times New Roman"/>
          <w:sz w:val="28"/>
          <w:szCs w:val="28"/>
        </w:rPr>
        <w:t>1.3. В абзаце пятом пункта 8 слова «177514,3 тыс. рублей» заменить словами «322313,3 тыс. рублей», слова «188138,9 тыс. рублей» заменить словами «355687,1 тыс. рублей».</w:t>
      </w:r>
    </w:p>
    <w:p w:rsidR="00673235" w:rsidRPr="00673235" w:rsidRDefault="00673235" w:rsidP="00673235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235">
        <w:rPr>
          <w:rFonts w:ascii="Times New Roman" w:hAnsi="Times New Roman" w:cs="Times New Roman"/>
          <w:sz w:val="28"/>
          <w:szCs w:val="28"/>
        </w:rPr>
        <w:t>1.4. Приложения 1 – 6 к вышеуказанному решению изложить в редакции согласно приложениям 1 – 6 к настоящему решению соответственно.</w:t>
      </w:r>
    </w:p>
    <w:p w:rsidR="00673235" w:rsidRPr="00673235" w:rsidRDefault="00673235" w:rsidP="00673235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235">
        <w:rPr>
          <w:rFonts w:ascii="Times New Roman" w:hAnsi="Times New Roman" w:cs="Times New Roman"/>
          <w:sz w:val="28"/>
          <w:szCs w:val="28"/>
        </w:rPr>
        <w:t>1.5. Приложения 8 – 11 к вышеуказанному решению изложить в редакции согласно приложениям 7 – 10 к настоящему решению соответственно.</w:t>
      </w:r>
    </w:p>
    <w:p w:rsidR="00673235" w:rsidRPr="00673235" w:rsidRDefault="00673235" w:rsidP="00673235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235">
        <w:rPr>
          <w:rFonts w:ascii="Times New Roman" w:hAnsi="Times New Roman" w:cs="Times New Roman"/>
          <w:sz w:val="28"/>
          <w:szCs w:val="28"/>
        </w:rPr>
        <w:t>1.6. Приложение 13 к вышеуказанному решению изложить в редакции согласно приложению 11 к настоящему решению</w:t>
      </w:r>
      <w:r w:rsidR="00B7061F">
        <w:rPr>
          <w:rFonts w:ascii="Times New Roman" w:hAnsi="Times New Roman" w:cs="Times New Roman"/>
          <w:sz w:val="28"/>
          <w:szCs w:val="28"/>
        </w:rPr>
        <w:t>.</w:t>
      </w:r>
    </w:p>
    <w:p w:rsidR="00673235" w:rsidRPr="00673235" w:rsidRDefault="00673235" w:rsidP="00673235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235">
        <w:rPr>
          <w:rFonts w:ascii="Times New Roman" w:hAnsi="Times New Roman" w:cs="Times New Roman"/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673235" w:rsidRPr="00673235" w:rsidRDefault="00673235" w:rsidP="006732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3235">
        <w:rPr>
          <w:sz w:val="28"/>
        </w:rPr>
        <w:t xml:space="preserve">3. </w:t>
      </w:r>
      <w:r w:rsidRPr="00673235">
        <w:rPr>
          <w:bCs/>
          <w:sz w:val="28"/>
          <w:szCs w:val="28"/>
        </w:rPr>
        <w:t xml:space="preserve">Настоящее решение вступает в силу со дня его </w:t>
      </w:r>
      <w:r w:rsidRPr="00673235">
        <w:rPr>
          <w:sz w:val="28"/>
          <w:szCs w:val="28"/>
        </w:rPr>
        <w:t>принятия.</w:t>
      </w:r>
    </w:p>
    <w:p w:rsidR="00673235" w:rsidRPr="00673235" w:rsidRDefault="00673235" w:rsidP="00673235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235">
        <w:rPr>
          <w:rFonts w:ascii="Times New Roman" w:hAnsi="Times New Roman" w:cs="Times New Roman"/>
          <w:sz w:val="28"/>
          <w:szCs w:val="28"/>
        </w:rPr>
        <w:t>4. Контроль за исполнением настоящего решения возложить на первого заместителя председателя Волгоградской городской Думы Дильмана Д.А.</w:t>
      </w:r>
    </w:p>
    <w:p w:rsidR="00673235" w:rsidRPr="00673235" w:rsidRDefault="00673235" w:rsidP="00673235">
      <w:pPr>
        <w:tabs>
          <w:tab w:val="left" w:pos="9639"/>
        </w:tabs>
        <w:jc w:val="both"/>
        <w:rPr>
          <w:sz w:val="28"/>
          <w:szCs w:val="28"/>
        </w:rPr>
      </w:pPr>
    </w:p>
    <w:p w:rsidR="00673235" w:rsidRPr="00673235" w:rsidRDefault="00673235" w:rsidP="00673235">
      <w:pPr>
        <w:tabs>
          <w:tab w:val="left" w:pos="9639"/>
        </w:tabs>
        <w:jc w:val="both"/>
        <w:rPr>
          <w:sz w:val="28"/>
          <w:szCs w:val="28"/>
        </w:rPr>
      </w:pPr>
    </w:p>
    <w:p w:rsidR="00673235" w:rsidRPr="00673235" w:rsidRDefault="00673235" w:rsidP="00673235">
      <w:pPr>
        <w:tabs>
          <w:tab w:val="left" w:pos="9639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969"/>
      </w:tblGrid>
      <w:tr w:rsidR="00673235" w:rsidRPr="00673235" w:rsidTr="006E6946">
        <w:tc>
          <w:tcPr>
            <w:tcW w:w="5778" w:type="dxa"/>
          </w:tcPr>
          <w:p w:rsidR="00673235" w:rsidRPr="00673235" w:rsidRDefault="00673235" w:rsidP="00673235">
            <w:pPr>
              <w:rPr>
                <w:sz w:val="28"/>
                <w:szCs w:val="28"/>
              </w:rPr>
            </w:pPr>
            <w:r w:rsidRPr="00673235">
              <w:rPr>
                <w:sz w:val="28"/>
                <w:szCs w:val="28"/>
              </w:rPr>
              <w:t xml:space="preserve">Председатель </w:t>
            </w:r>
          </w:p>
          <w:p w:rsidR="00673235" w:rsidRPr="00673235" w:rsidRDefault="00673235" w:rsidP="00673235">
            <w:pPr>
              <w:rPr>
                <w:sz w:val="28"/>
                <w:szCs w:val="28"/>
              </w:rPr>
            </w:pPr>
            <w:r w:rsidRPr="00673235">
              <w:rPr>
                <w:sz w:val="28"/>
                <w:szCs w:val="28"/>
              </w:rPr>
              <w:t>Волгоградской городской Думы</w:t>
            </w:r>
          </w:p>
          <w:p w:rsidR="00673235" w:rsidRPr="00673235" w:rsidRDefault="00673235" w:rsidP="00673235">
            <w:pPr>
              <w:rPr>
                <w:sz w:val="28"/>
                <w:szCs w:val="28"/>
              </w:rPr>
            </w:pPr>
          </w:p>
          <w:p w:rsidR="00673235" w:rsidRPr="00673235" w:rsidRDefault="00673235" w:rsidP="00673235">
            <w:pPr>
              <w:rPr>
                <w:sz w:val="28"/>
                <w:szCs w:val="28"/>
              </w:rPr>
            </w:pPr>
            <w:r w:rsidRPr="00673235">
              <w:rPr>
                <w:sz w:val="28"/>
                <w:szCs w:val="28"/>
              </w:rPr>
              <w:t xml:space="preserve">                                       В.В.Колесников</w:t>
            </w:r>
          </w:p>
        </w:tc>
        <w:tc>
          <w:tcPr>
            <w:tcW w:w="3969" w:type="dxa"/>
          </w:tcPr>
          <w:p w:rsidR="00673235" w:rsidRPr="00673235" w:rsidRDefault="001E6495" w:rsidP="0067323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Исполняющий полномочия г</w:t>
            </w:r>
            <w:r w:rsidR="00673235" w:rsidRPr="00673235">
              <w:rPr>
                <w:color w:val="000000"/>
                <w:sz w:val="28"/>
                <w:szCs w:val="28"/>
              </w:rPr>
              <w:t>лав</w:t>
            </w:r>
            <w:r>
              <w:rPr>
                <w:color w:val="000000"/>
                <w:sz w:val="28"/>
                <w:szCs w:val="28"/>
              </w:rPr>
              <w:t>ы</w:t>
            </w:r>
            <w:r w:rsidR="00673235" w:rsidRPr="00673235">
              <w:rPr>
                <w:color w:val="000000"/>
                <w:sz w:val="28"/>
                <w:szCs w:val="28"/>
              </w:rPr>
              <w:t xml:space="preserve"> Волгограда</w:t>
            </w:r>
            <w:r w:rsidR="00673235" w:rsidRPr="00673235">
              <w:rPr>
                <w:sz w:val="28"/>
                <w:szCs w:val="28"/>
              </w:rPr>
              <w:t xml:space="preserve"> </w:t>
            </w:r>
          </w:p>
          <w:p w:rsidR="00673235" w:rsidRPr="00673235" w:rsidRDefault="00673235" w:rsidP="00673235">
            <w:pPr>
              <w:rPr>
                <w:sz w:val="28"/>
                <w:szCs w:val="28"/>
              </w:rPr>
            </w:pPr>
          </w:p>
          <w:p w:rsidR="00673235" w:rsidRPr="00673235" w:rsidRDefault="001E6495" w:rsidP="00673235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И.С.Пешкова</w:t>
            </w:r>
          </w:p>
        </w:tc>
      </w:tr>
    </w:tbl>
    <w:p w:rsidR="004D75D6" w:rsidRPr="00673235" w:rsidRDefault="004D75D6" w:rsidP="00673235">
      <w:pPr>
        <w:ind w:right="5670"/>
        <w:rPr>
          <w:sz w:val="28"/>
          <w:szCs w:val="28"/>
        </w:rPr>
      </w:pPr>
    </w:p>
    <w:p w:rsidR="005F5EAC" w:rsidRPr="00673235" w:rsidRDefault="005F5EAC" w:rsidP="00673235">
      <w:pPr>
        <w:tabs>
          <w:tab w:val="left" w:pos="9639"/>
        </w:tabs>
        <w:rPr>
          <w:sz w:val="28"/>
          <w:szCs w:val="28"/>
        </w:rPr>
      </w:pPr>
      <w:bookmarkStart w:id="0" w:name="_GoBack"/>
      <w:bookmarkEnd w:id="0"/>
    </w:p>
    <w:sectPr w:rsidR="005F5EAC" w:rsidRPr="00673235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087D">
          <w:rPr>
            <w:noProof/>
          </w:rPr>
          <w:t>6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76034326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0E087D"/>
    <w:rsid w:val="0010551E"/>
    <w:rsid w:val="00186D25"/>
    <w:rsid w:val="001D7F9D"/>
    <w:rsid w:val="001E6495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3235"/>
    <w:rsid w:val="006741DF"/>
    <w:rsid w:val="0068204B"/>
    <w:rsid w:val="006A3C05"/>
    <w:rsid w:val="006C48ED"/>
    <w:rsid w:val="006E2AC3"/>
    <w:rsid w:val="006E60D2"/>
    <w:rsid w:val="006F4598"/>
    <w:rsid w:val="00703359"/>
    <w:rsid w:val="00715E23"/>
    <w:rsid w:val="00746BE7"/>
    <w:rsid w:val="00753B95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10CA"/>
    <w:rsid w:val="009078A8"/>
    <w:rsid w:val="00964FF6"/>
    <w:rsid w:val="00971734"/>
    <w:rsid w:val="00A07440"/>
    <w:rsid w:val="00A25AC1"/>
    <w:rsid w:val="00AD47C9"/>
    <w:rsid w:val="00AE6D24"/>
    <w:rsid w:val="00B537FA"/>
    <w:rsid w:val="00B7061F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022F2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  <w15:docId w15:val="{FEFEEEE6-FB55-49E4-BC79-5AD53C4F4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Normal">
    <w:name w:val="ConsNormal"/>
    <w:rsid w:val="006732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DB581712D96631131363AEDE202774D4899C9AAB9B42E0EE2AE82E55A53FEAF8E62F2595BD318B9C148A06577CBA2077EC94A8E88Be508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67473C3C-E546-4353-86C5-6B5C57885DB1}"/>
</file>

<file path=customXml/itemProps2.xml><?xml version="1.0" encoding="utf-8"?>
<ds:datastoreItem xmlns:ds="http://schemas.openxmlformats.org/officeDocument/2006/customXml" ds:itemID="{E3628B81-0D5D-4AD7-891D-356E2A6A1492}"/>
</file>

<file path=customXml/itemProps3.xml><?xml version="1.0" encoding="utf-8"?>
<ds:datastoreItem xmlns:ds="http://schemas.openxmlformats.org/officeDocument/2006/customXml" ds:itemID="{13C2EA5C-208B-492B-AF0B-9B68FBCE9BC2}"/>
</file>

<file path=customXml/itemProps4.xml><?xml version="1.0" encoding="utf-8"?>
<ds:datastoreItem xmlns:ds="http://schemas.openxmlformats.org/officeDocument/2006/customXml" ds:itemID="{A0066A10-8FF8-432D-BA13-5689FAA7C9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2329</Words>
  <Characters>13280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15578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18</cp:revision>
  <cp:lastPrinted>2018-09-17T12:50:00Z</cp:lastPrinted>
  <dcterms:created xsi:type="dcterms:W3CDTF">2018-09-17T12:51:00Z</dcterms:created>
  <dcterms:modified xsi:type="dcterms:W3CDTF">2023-11-01T08:28:00Z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