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A64D1" w:rsidRDefault="00715E23" w:rsidP="008A64D1">
      <w:pPr>
        <w:jc w:val="center"/>
        <w:rPr>
          <w:caps/>
          <w:sz w:val="32"/>
          <w:szCs w:val="32"/>
        </w:rPr>
      </w:pPr>
      <w:r w:rsidRPr="008A64D1">
        <w:rPr>
          <w:caps/>
          <w:sz w:val="32"/>
          <w:szCs w:val="32"/>
        </w:rPr>
        <w:t>ВОЛГОГРАДСКая городская дума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32"/>
        </w:rPr>
      </w:pPr>
      <w:r w:rsidRPr="008A64D1">
        <w:rPr>
          <w:b/>
          <w:sz w:val="32"/>
        </w:rPr>
        <w:t>РЕШЕНИЕ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A64D1" w:rsidRDefault="00556EF0" w:rsidP="008A64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A64D1">
        <w:rPr>
          <w:sz w:val="16"/>
          <w:szCs w:val="16"/>
        </w:rPr>
        <w:t>400066, Волгоград, пр-кт им.</w:t>
      </w:r>
      <w:r w:rsidR="0010551E" w:rsidRPr="008A64D1">
        <w:rPr>
          <w:sz w:val="16"/>
          <w:szCs w:val="16"/>
        </w:rPr>
        <w:t xml:space="preserve"> </w:t>
      </w:r>
      <w:r w:rsidRPr="008A64D1">
        <w:rPr>
          <w:sz w:val="16"/>
          <w:szCs w:val="16"/>
        </w:rPr>
        <w:t xml:space="preserve">В.И.Ленина, д. 10, тел./факс (8442) 38-08-89, </w:t>
      </w:r>
      <w:r w:rsidRPr="008A64D1">
        <w:rPr>
          <w:sz w:val="16"/>
          <w:szCs w:val="16"/>
          <w:lang w:val="en-US"/>
        </w:rPr>
        <w:t>E</w:t>
      </w:r>
      <w:r w:rsidRPr="008A64D1">
        <w:rPr>
          <w:sz w:val="16"/>
          <w:szCs w:val="16"/>
        </w:rPr>
        <w:t>-</w:t>
      </w:r>
      <w:r w:rsidRPr="008A64D1">
        <w:rPr>
          <w:sz w:val="16"/>
          <w:szCs w:val="16"/>
          <w:lang w:val="en-US"/>
        </w:rPr>
        <w:t>mail</w:t>
      </w:r>
      <w:r w:rsidRPr="008A64D1">
        <w:rPr>
          <w:sz w:val="16"/>
          <w:szCs w:val="16"/>
        </w:rPr>
        <w:t xml:space="preserve">: </w:t>
      </w:r>
      <w:r w:rsidR="005E5400" w:rsidRPr="008A64D1">
        <w:rPr>
          <w:sz w:val="16"/>
          <w:szCs w:val="16"/>
          <w:lang w:val="en-US"/>
        </w:rPr>
        <w:t>gs</w:t>
      </w:r>
      <w:r w:rsidR="005E5400" w:rsidRPr="008A64D1">
        <w:rPr>
          <w:sz w:val="16"/>
          <w:szCs w:val="16"/>
        </w:rPr>
        <w:t>_</w:t>
      </w:r>
      <w:r w:rsidR="005E5400" w:rsidRPr="008A64D1">
        <w:rPr>
          <w:sz w:val="16"/>
          <w:szCs w:val="16"/>
          <w:lang w:val="en-US"/>
        </w:rPr>
        <w:t>kanc</w:t>
      </w:r>
      <w:r w:rsidR="005E5400" w:rsidRPr="008A64D1">
        <w:rPr>
          <w:sz w:val="16"/>
          <w:szCs w:val="16"/>
        </w:rPr>
        <w:t>@</w:t>
      </w:r>
      <w:r w:rsidR="005E5400" w:rsidRPr="008A64D1">
        <w:rPr>
          <w:sz w:val="16"/>
          <w:szCs w:val="16"/>
          <w:lang w:val="en-US"/>
        </w:rPr>
        <w:t>volgsovet</w:t>
      </w:r>
      <w:r w:rsidR="005E5400" w:rsidRPr="008A64D1">
        <w:rPr>
          <w:sz w:val="16"/>
          <w:szCs w:val="16"/>
        </w:rPr>
        <w:t>.</w:t>
      </w:r>
      <w:r w:rsidR="005E5400" w:rsidRPr="008A64D1">
        <w:rPr>
          <w:sz w:val="16"/>
          <w:szCs w:val="16"/>
          <w:lang w:val="en-US"/>
        </w:rPr>
        <w:t>ru</w:t>
      </w:r>
    </w:p>
    <w:p w:rsidR="008A64D1" w:rsidRPr="008A64D1" w:rsidRDefault="008A64D1" w:rsidP="008A64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8A64D1" w:rsidTr="001E3E62">
        <w:tc>
          <w:tcPr>
            <w:tcW w:w="486" w:type="dxa"/>
            <w:vAlign w:val="bottom"/>
            <w:hideMark/>
          </w:tcPr>
          <w:p w:rsidR="008A64D1" w:rsidRPr="008A64D1" w:rsidRDefault="008A64D1" w:rsidP="008A64D1">
            <w:pPr>
              <w:pStyle w:val="aa"/>
              <w:jc w:val="center"/>
            </w:pPr>
            <w:r w:rsidRPr="008A64D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8A64D1" w:rsidP="008A64D1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A64D1" w:rsidRPr="008A64D1" w:rsidRDefault="008A64D1" w:rsidP="008A64D1">
            <w:pPr>
              <w:pStyle w:val="aa"/>
              <w:jc w:val="center"/>
            </w:pPr>
            <w:r w:rsidRPr="008A64D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8A64D1" w:rsidP="008A64D1">
            <w:pPr>
              <w:pStyle w:val="aa"/>
              <w:jc w:val="center"/>
            </w:pPr>
          </w:p>
        </w:tc>
      </w:tr>
    </w:tbl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</w:p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  <w:r w:rsidRPr="008A64D1">
        <w:rPr>
          <w:sz w:val="28"/>
          <w:szCs w:val="28"/>
        </w:rPr>
        <w:t>О бюджете Волгограда на 20</w:t>
      </w:r>
      <w:r w:rsidR="008528C0">
        <w:rPr>
          <w:sz w:val="28"/>
          <w:szCs w:val="28"/>
        </w:rPr>
        <w:t>20</w:t>
      </w:r>
      <w:r w:rsidRPr="008A64D1">
        <w:rPr>
          <w:sz w:val="28"/>
          <w:szCs w:val="28"/>
        </w:rPr>
        <w:t xml:space="preserve"> год и на плановый период 202</w:t>
      </w:r>
      <w:r w:rsidR="008528C0">
        <w:rPr>
          <w:sz w:val="28"/>
          <w:szCs w:val="28"/>
        </w:rPr>
        <w:t>1</w:t>
      </w:r>
      <w:r w:rsidRPr="008A64D1">
        <w:rPr>
          <w:sz w:val="28"/>
          <w:szCs w:val="28"/>
        </w:rPr>
        <w:t xml:space="preserve"> и 202</w:t>
      </w:r>
      <w:r w:rsidR="008528C0">
        <w:rPr>
          <w:sz w:val="28"/>
          <w:szCs w:val="28"/>
        </w:rPr>
        <w:t>2</w:t>
      </w:r>
      <w:r w:rsidRPr="008A64D1">
        <w:rPr>
          <w:sz w:val="28"/>
          <w:szCs w:val="28"/>
        </w:rPr>
        <w:t xml:space="preserve"> годов</w:t>
      </w:r>
    </w:p>
    <w:p w:rsidR="008A64D1" w:rsidRPr="008A64D1" w:rsidRDefault="008A64D1" w:rsidP="008A64D1">
      <w:pPr>
        <w:tabs>
          <w:tab w:val="left" w:pos="9639"/>
        </w:tabs>
        <w:ind w:firstLine="709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A64D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>
        <w:rPr>
          <w:sz w:val="28"/>
          <w:szCs w:val="28"/>
        </w:rPr>
        <w:t>утвержденным</w:t>
      </w:r>
      <w:r w:rsidRPr="008A64D1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 </w:t>
      </w:r>
    </w:p>
    <w:p w:rsidR="008A64D1" w:rsidRPr="008A64D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4D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76202" w:rsidRPr="00356311" w:rsidRDefault="00E76202" w:rsidP="00E76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прогнозируемый общий объем доходов бюджета Волгограда в сумме 21026765,3 тыс. рублей, в том числе безвозмездные поступления из областного бюджета – 12729071,9 тыс. рублей и поступления налоговых доходов по дополнительным нормативам отчислений – 2034,2 тыс. рублей;</w:t>
      </w:r>
    </w:p>
    <w:p w:rsidR="00E76202" w:rsidRPr="00356311" w:rsidRDefault="00E76202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 21026765,3 тыс. рублей;</w:t>
      </w:r>
    </w:p>
    <w:p w:rsidR="00E76202" w:rsidRPr="00356311" w:rsidRDefault="00E76202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2020 год.</w:t>
      </w:r>
    </w:p>
    <w:p w:rsidR="00E76202" w:rsidRPr="00356311" w:rsidRDefault="00E76202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2.2. На 2021 год и на 2022 год:</w:t>
      </w:r>
    </w:p>
    <w:p w:rsidR="00E76202" w:rsidRPr="00356311" w:rsidRDefault="00E76202" w:rsidP="00E7620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 xml:space="preserve">прогнозируемый общий объем доходов бюджета Волгограда на 2021 год в сумме 20124821,3 тыс. рублей, в том числе безвозмездные поступления из областного бюджета – </w:t>
      </w:r>
      <w:r w:rsidR="001071CD" w:rsidRPr="00356311">
        <w:rPr>
          <w:sz w:val="28"/>
          <w:szCs w:val="28"/>
        </w:rPr>
        <w:t>12265580,3</w:t>
      </w:r>
      <w:r w:rsidRPr="00356311">
        <w:rPr>
          <w:sz w:val="28"/>
          <w:szCs w:val="28"/>
        </w:rPr>
        <w:t xml:space="preserve"> тыс. рублей, и на 2022 год в сумме </w:t>
      </w:r>
      <w:r w:rsidRPr="00356311">
        <w:rPr>
          <w:sz w:val="28"/>
          <w:szCs w:val="28"/>
        </w:rPr>
        <w:br/>
        <w:t xml:space="preserve">18422770,4 тыс. рублей, в том числе безвозмездные поступления из областного бюджета – </w:t>
      </w:r>
      <w:r w:rsidR="001071CD" w:rsidRPr="00356311">
        <w:rPr>
          <w:sz w:val="28"/>
          <w:szCs w:val="28"/>
        </w:rPr>
        <w:t>10508514,8</w:t>
      </w:r>
      <w:r w:rsidRPr="00356311">
        <w:rPr>
          <w:sz w:val="28"/>
          <w:szCs w:val="28"/>
        </w:rPr>
        <w:t xml:space="preserve"> тыс. рублей;</w:t>
      </w:r>
      <w:proofErr w:type="gramEnd"/>
    </w:p>
    <w:p w:rsidR="00E76202" w:rsidRPr="00356311" w:rsidRDefault="00E76202" w:rsidP="00E76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общий объем расходов бюджета Волгограда на 2021 год в сумме 20124821,3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196481,0 тыс. рублей, и на 2022 год в сумме 18422770,4 тыс. рублей, в том числе условно утвержденные расходы (без учета расходов</w:t>
      </w:r>
      <w:proofErr w:type="gramEnd"/>
      <w:r w:rsidRPr="00356311"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395712,8 тыс. рублей;</w:t>
      </w:r>
    </w:p>
    <w:p w:rsidR="00E76202" w:rsidRPr="00356311" w:rsidRDefault="00E76202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lastRenderedPageBreak/>
        <w:t>нулевое значение дефицита бюджета Волгограда на 2021 и 2022 годы</w:t>
      </w:r>
      <w:r w:rsidR="007B48C8">
        <w:rPr>
          <w:rFonts w:ascii="Times New Roman" w:hAnsi="Times New Roman" w:cs="Times New Roman"/>
          <w:sz w:val="28"/>
          <w:szCs w:val="28"/>
        </w:rPr>
        <w:t>.</w:t>
      </w:r>
    </w:p>
    <w:p w:rsidR="008A64D1" w:rsidRPr="00356311" w:rsidRDefault="008A64D1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2. Утвердить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приложению 2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</w:t>
      </w:r>
      <w:r w:rsidR="008528C0"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приложению</w:t>
      </w:r>
      <w:r w:rsidR="008528C0" w:rsidRPr="00356311">
        <w:rPr>
          <w:rFonts w:ascii="Times New Roman" w:hAnsi="Times New Roman" w:cs="Times New Roman"/>
          <w:sz w:val="28"/>
          <w:szCs w:val="28"/>
        </w:rPr>
        <w:t> </w:t>
      </w:r>
      <w:r w:rsidRPr="00356311">
        <w:rPr>
          <w:rFonts w:ascii="Times New Roman" w:hAnsi="Times New Roman" w:cs="Times New Roman"/>
          <w:sz w:val="28"/>
          <w:szCs w:val="28"/>
        </w:rPr>
        <w:t>3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</w:t>
      </w:r>
      <w:r w:rsidR="00D50EFD">
        <w:rPr>
          <w:rFonts w:ascii="Times New Roman" w:hAnsi="Times New Roman" w:cs="Times New Roman"/>
          <w:sz w:val="28"/>
          <w:szCs w:val="28"/>
        </w:rPr>
        <w:t xml:space="preserve"> начисление, учет и </w:t>
      </w:r>
      <w:r w:rsidRPr="00356311">
        <w:rPr>
          <w:rFonts w:ascii="Times New Roman" w:hAnsi="Times New Roman" w:cs="Times New Roman"/>
          <w:sz w:val="28"/>
          <w:szCs w:val="28"/>
        </w:rPr>
        <w:t xml:space="preserve">контроль за правильностью исчисления, полнотой и своевременностью </w:t>
      </w:r>
      <w:r w:rsidR="00D50EFD">
        <w:rPr>
          <w:rFonts w:ascii="Times New Roman" w:hAnsi="Times New Roman" w:cs="Times New Roman"/>
          <w:sz w:val="28"/>
          <w:szCs w:val="28"/>
        </w:rPr>
        <w:t xml:space="preserve">осуществления платежей в бюджет, пеней и штрафов по ним, </w:t>
      </w:r>
      <w:r w:rsidRPr="00356311">
        <w:rPr>
          <w:rFonts w:ascii="Times New Roman" w:hAnsi="Times New Roman" w:cs="Times New Roman"/>
          <w:sz w:val="28"/>
          <w:szCs w:val="28"/>
        </w:rPr>
        <w:t>взыскание и принятие решений о возврате (зачете) излишне уплаченных (взысканных) платежей в бюджет Волгограда, пеней, штрафов по ним.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 Утвердить в пределах общего объема расходов бюджета Волгограда</w:t>
      </w:r>
      <w:r w:rsidR="008528C0" w:rsidRPr="0035631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</w:t>
      </w:r>
      <w:r w:rsidR="008528C0"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202</w:t>
      </w:r>
      <w:r w:rsidR="008528C0" w:rsidRPr="00356311">
        <w:rPr>
          <w:rFonts w:ascii="Times New Roman" w:hAnsi="Times New Roman" w:cs="Times New Roman"/>
          <w:sz w:val="28"/>
          <w:szCs w:val="28"/>
        </w:rPr>
        <w:t>2 </w:t>
      </w:r>
      <w:r w:rsidRPr="00356311">
        <w:rPr>
          <w:rFonts w:ascii="Times New Roman" w:hAnsi="Times New Roman" w:cs="Times New Roman"/>
          <w:sz w:val="28"/>
          <w:szCs w:val="28"/>
        </w:rPr>
        <w:t>годов согласно приложению 6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7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8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lastRenderedPageBreak/>
        <w:t>3.5. Ведомственную структуру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9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3.6. Ведомственную структуру расходов бюджета Волгограда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10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3.7. Общий объем бюджетных ассигнований, направляемых на исполнение публичных нормативных обязательств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11 к настоящему решению. 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 xml:space="preserve">3.8. Распределение безвозмездных поступлений из </w:t>
      </w:r>
      <w:proofErr w:type="gramStart"/>
      <w:r w:rsidRPr="00356311"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 w:rsidRPr="00356311">
        <w:rPr>
          <w:rFonts w:ascii="Times New Roman" w:hAnsi="Times New Roman" w:cs="Times New Roman"/>
          <w:sz w:val="28"/>
          <w:szCs w:val="28"/>
        </w:rPr>
        <w:t xml:space="preserve"> бюджета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13 к настоящему решению</w:t>
      </w:r>
      <w:r w:rsidR="001B6057" w:rsidRPr="00356311">
        <w:rPr>
          <w:rFonts w:ascii="Times New Roman" w:hAnsi="Times New Roman" w:cs="Times New Roman"/>
          <w:sz w:val="28"/>
          <w:szCs w:val="28"/>
        </w:rPr>
        <w:t>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3.10.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год, согласно приложению 14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4. Установить размер резервного фонда администрации Волгограда в бюджете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в сумме 20000,0 тыс. рублей.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5. Установить, что в ходе исполнения бюджета Волгограда в 20</w:t>
      </w:r>
      <w:r w:rsidR="008528C0" w:rsidRPr="00356311">
        <w:rPr>
          <w:sz w:val="28"/>
          <w:szCs w:val="28"/>
        </w:rPr>
        <w:t>20</w:t>
      </w:r>
      <w:r w:rsidRPr="00356311">
        <w:rPr>
          <w:sz w:val="28"/>
          <w:szCs w:val="28"/>
        </w:rPr>
        <w:t xml:space="preserve"> году, помимо случаев, предусмотренных </w:t>
      </w:r>
      <w:hyperlink r:id="rId9" w:history="1">
        <w:r w:rsidRPr="00356311">
          <w:rPr>
            <w:sz w:val="28"/>
            <w:szCs w:val="28"/>
          </w:rPr>
          <w:t>статьей 217</w:t>
        </w:r>
      </w:hyperlink>
      <w:r w:rsidRPr="00356311">
        <w:rPr>
          <w:sz w:val="28"/>
          <w:szCs w:val="28"/>
        </w:rPr>
        <w:t xml:space="preserve">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до 01.01.20</w:t>
      </w:r>
      <w:r w:rsidR="000B090F" w:rsidRPr="00356311">
        <w:rPr>
          <w:sz w:val="28"/>
          <w:szCs w:val="28"/>
        </w:rPr>
        <w:t>20</w:t>
      </w:r>
      <w:r w:rsidRPr="00356311">
        <w:rPr>
          <w:sz w:val="28"/>
          <w:szCs w:val="28"/>
        </w:rPr>
        <w:t xml:space="preserve"> бюджетных обязательств, –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 xml:space="preserve"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</w:t>
      </w:r>
      <w:r w:rsidRPr="00356311">
        <w:rPr>
          <w:sz w:val="28"/>
          <w:szCs w:val="28"/>
        </w:rPr>
        <w:lastRenderedPageBreak/>
        <w:t xml:space="preserve">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</w:t>
      </w:r>
      <w:r w:rsidR="0023121D" w:rsidRPr="00356311">
        <w:rPr>
          <w:sz w:val="28"/>
          <w:szCs w:val="28"/>
        </w:rPr>
        <w:t>(автономных) учреждений</w:t>
      </w:r>
      <w:r w:rsidRPr="00356311">
        <w:rPr>
          <w:sz w:val="28"/>
          <w:szCs w:val="28"/>
        </w:rPr>
        <w:t xml:space="preserve"> в пределах</w:t>
      </w:r>
      <w:proofErr w:type="gramEnd"/>
      <w:r w:rsidRPr="00356311">
        <w:rPr>
          <w:sz w:val="28"/>
          <w:szCs w:val="28"/>
        </w:rPr>
        <w:t xml:space="preserve"> средств, предусмотренных главному распорядителю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</w:t>
      </w:r>
      <w:hyperlink r:id="rId10" w:history="1">
        <w:r w:rsidRPr="00356311">
          <w:rPr>
            <w:sz w:val="28"/>
            <w:szCs w:val="28"/>
          </w:rPr>
          <w:t>№ 597</w:t>
        </w:r>
      </w:hyperlink>
      <w:r w:rsidRPr="00356311">
        <w:rPr>
          <w:sz w:val="28"/>
          <w:szCs w:val="28"/>
        </w:rPr>
        <w:t xml:space="preserve"> «О мероприятиях по реализации государственной социальной политики», от 01 июня 2012 г.</w:t>
      </w:r>
      <w:r w:rsidR="0026059D" w:rsidRPr="00356311">
        <w:rPr>
          <w:sz w:val="28"/>
          <w:szCs w:val="28"/>
        </w:rPr>
        <w:br/>
      </w:r>
      <w:r w:rsidRPr="00356311">
        <w:rPr>
          <w:sz w:val="28"/>
          <w:szCs w:val="28"/>
        </w:rPr>
        <w:t xml:space="preserve"> </w:t>
      </w:r>
      <w:hyperlink r:id="rId11" w:history="1">
        <w:r w:rsidRPr="00356311">
          <w:rPr>
            <w:sz w:val="28"/>
            <w:szCs w:val="28"/>
          </w:rPr>
          <w:t>№</w:t>
        </w:r>
        <w:r w:rsidR="0026059D" w:rsidRPr="00356311">
          <w:rPr>
            <w:sz w:val="28"/>
            <w:szCs w:val="28"/>
          </w:rPr>
          <w:t> </w:t>
        </w:r>
        <w:r w:rsidRPr="00356311">
          <w:rPr>
            <w:sz w:val="28"/>
            <w:szCs w:val="28"/>
          </w:rPr>
          <w:t>761</w:t>
        </w:r>
      </w:hyperlink>
      <w:r w:rsidRPr="00356311">
        <w:rPr>
          <w:sz w:val="28"/>
          <w:szCs w:val="28"/>
        </w:rPr>
        <w:t xml:space="preserve"> «О Национальной стратегии действий в интересах детей на</w:t>
      </w:r>
      <w:proofErr w:type="gramEnd"/>
      <w:r w:rsidRPr="00356311">
        <w:rPr>
          <w:sz w:val="28"/>
          <w:szCs w:val="28"/>
        </w:rPr>
        <w:t xml:space="preserve"> </w:t>
      </w:r>
      <w:r w:rsidR="0026059D" w:rsidRPr="00356311">
        <w:rPr>
          <w:sz w:val="28"/>
          <w:szCs w:val="28"/>
        </w:rPr>
        <w:br/>
      </w:r>
      <w:r w:rsidR="0063577E" w:rsidRPr="00356311">
        <w:rPr>
          <w:sz w:val="28"/>
          <w:szCs w:val="28"/>
        </w:rPr>
        <w:t>2012–</w:t>
      </w:r>
      <w:r w:rsidRPr="00356311">
        <w:rPr>
          <w:sz w:val="28"/>
          <w:szCs w:val="28"/>
        </w:rPr>
        <w:t>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об уплате налога, сбора, страховых взносов, пени, штрафа, процентов;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 xml:space="preserve">в связи с поступлением в доход бюджета Волгограда в текущем финансовом году средств </w:t>
      </w:r>
      <w:r w:rsidRPr="00D50EFD">
        <w:rPr>
          <w:sz w:val="28"/>
          <w:szCs w:val="28"/>
        </w:rPr>
        <w:t xml:space="preserve">федерального </w:t>
      </w:r>
      <w:r w:rsidR="007B48C8" w:rsidRPr="00D50EFD">
        <w:rPr>
          <w:sz w:val="28"/>
          <w:szCs w:val="28"/>
        </w:rPr>
        <w:t>и (</w:t>
      </w:r>
      <w:r w:rsidRPr="00D50EFD">
        <w:rPr>
          <w:sz w:val="28"/>
          <w:szCs w:val="28"/>
        </w:rPr>
        <w:t>или</w:t>
      </w:r>
      <w:r w:rsidR="007B48C8" w:rsidRPr="00D50EFD">
        <w:rPr>
          <w:sz w:val="28"/>
          <w:szCs w:val="28"/>
        </w:rPr>
        <w:t>)</w:t>
      </w:r>
      <w:r w:rsidRPr="00D50EFD">
        <w:rPr>
          <w:sz w:val="28"/>
          <w:szCs w:val="28"/>
        </w:rPr>
        <w:t xml:space="preserve"> областного </w:t>
      </w:r>
      <w:r w:rsidRPr="00356311">
        <w:rPr>
          <w:sz w:val="28"/>
          <w:szCs w:val="28"/>
        </w:rPr>
        <w:t>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lastRenderedPageBreak/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 w:rsidRPr="00356311">
        <w:rPr>
          <w:sz w:val="28"/>
          <w:szCs w:val="28"/>
        </w:rPr>
        <w:t xml:space="preserve">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356311">
        <w:rPr>
          <w:sz w:val="28"/>
          <w:szCs w:val="28"/>
        </w:rPr>
        <w:t xml:space="preserve"> их использования </w:t>
      </w:r>
      <w:r w:rsidR="0026059D" w:rsidRPr="00356311">
        <w:rPr>
          <w:sz w:val="28"/>
          <w:szCs w:val="28"/>
        </w:rPr>
        <w:br/>
      </w:r>
      <w:r w:rsidRPr="00356311">
        <w:rPr>
          <w:sz w:val="28"/>
          <w:szCs w:val="28"/>
        </w:rPr>
        <w:t>(за исключением средств, предусмотренных на финансовое обеспечение публичных нормативных обязательств);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8A64D1" w:rsidRPr="00D50EFD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случае необходимости перераспределения средств вышестоящих бюджетов, предусмотренных на выплаты пособий по опеке и попечительству, 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</w:t>
      </w:r>
      <w:r w:rsidRPr="00D50EFD">
        <w:rPr>
          <w:sz w:val="28"/>
          <w:szCs w:val="28"/>
        </w:rPr>
        <w:t>семью</w:t>
      </w:r>
      <w:r w:rsidR="007B48C8" w:rsidRPr="00D50EFD">
        <w:rPr>
          <w:sz w:val="28"/>
          <w:szCs w:val="28"/>
        </w:rPr>
        <w:t>, на патронатное воспитание</w:t>
      </w:r>
      <w:r w:rsidRPr="00D50EFD">
        <w:rPr>
          <w:sz w:val="28"/>
          <w:szCs w:val="28"/>
        </w:rPr>
        <w:t>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760EEC" w:rsidRPr="00D50EFD" w:rsidRDefault="00760EEC" w:rsidP="00760E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56311">
        <w:rPr>
          <w:rFonts w:eastAsiaTheme="minorHAnsi"/>
          <w:sz w:val="28"/>
          <w:szCs w:val="28"/>
          <w:lang w:eastAsia="en-US"/>
        </w:rPr>
        <w:t xml:space="preserve">в случае необходимости перераспределения средств вышестоящих бюджетов, предусмотренных на исполнение государственных полномочий Волгоградской области по организации и осуществлению деятельности по опеке и попечительству, между главными распорядителями бюджетных средств Волгограда в связи с изменением количества несовершеннолетних, совершеннолетних лиц, признанных судом недееспособными или ограниченно дееспособными, дееспособных лиц, нуждающихся в попечительстве по состоянию здоровья, проживающих на </w:t>
      </w:r>
      <w:r w:rsidRPr="00D50EFD">
        <w:rPr>
          <w:rFonts w:eastAsiaTheme="minorHAnsi"/>
          <w:sz w:val="28"/>
          <w:szCs w:val="28"/>
          <w:lang w:eastAsia="en-US"/>
        </w:rPr>
        <w:t xml:space="preserve">территории </w:t>
      </w:r>
      <w:r w:rsidR="007B48C8" w:rsidRPr="00D50EFD">
        <w:rPr>
          <w:rFonts w:eastAsiaTheme="minorHAnsi"/>
          <w:sz w:val="28"/>
          <w:szCs w:val="28"/>
          <w:lang w:eastAsia="en-US"/>
        </w:rPr>
        <w:t>Волгограда</w:t>
      </w:r>
      <w:r w:rsidRPr="00D50EFD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60EEC" w:rsidRPr="00356311" w:rsidRDefault="00760EEC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lastRenderedPageBreak/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</w:t>
      </w:r>
      <w:r w:rsidR="00126DDF" w:rsidRPr="00356311">
        <w:rPr>
          <w:sz w:val="28"/>
          <w:szCs w:val="28"/>
        </w:rPr>
        <w:t>в;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связи с созданием муниципального бюджетного (автономного) учреждения в целях предоставления субсидий </w:t>
      </w:r>
      <w:r w:rsidRPr="00D50EFD">
        <w:rPr>
          <w:sz w:val="28"/>
          <w:szCs w:val="28"/>
        </w:rPr>
        <w:t xml:space="preserve">на </w:t>
      </w:r>
      <w:r w:rsidR="007B48C8" w:rsidRPr="00D50EFD">
        <w:rPr>
          <w:sz w:val="28"/>
          <w:szCs w:val="28"/>
        </w:rPr>
        <w:t xml:space="preserve">финансовое обеспечение выполнения муниципального задания и </w:t>
      </w:r>
      <w:r w:rsidRPr="00D50EFD">
        <w:rPr>
          <w:sz w:val="28"/>
          <w:szCs w:val="28"/>
        </w:rPr>
        <w:t xml:space="preserve">субсидий на иные </w:t>
      </w:r>
      <w:r w:rsidRPr="00356311">
        <w:rPr>
          <w:sz w:val="28"/>
          <w:szCs w:val="28"/>
        </w:rPr>
        <w:t>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0EFD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</w:t>
      </w:r>
      <w:r w:rsidRPr="00D50EFD">
        <w:rPr>
          <w:color w:val="FF0000"/>
          <w:sz w:val="28"/>
          <w:szCs w:val="28"/>
        </w:rPr>
        <w:t xml:space="preserve"> </w:t>
      </w:r>
      <w:r w:rsidRPr="00D50EFD">
        <w:rPr>
          <w:sz w:val="28"/>
          <w:szCs w:val="28"/>
        </w:rPr>
        <w:t>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6311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</w:t>
      </w:r>
      <w:proofErr w:type="gramEnd"/>
      <w:r w:rsidRPr="00356311">
        <w:rPr>
          <w:sz w:val="28"/>
          <w:szCs w:val="28"/>
        </w:rPr>
        <w:t xml:space="preserve"> с решениями Волгоградской городской Думы о присуждении стипендий;</w:t>
      </w:r>
    </w:p>
    <w:p w:rsidR="009F407B" w:rsidRPr="00356311" w:rsidRDefault="009F407B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lastRenderedPageBreak/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</w:t>
      </w:r>
      <w:proofErr w:type="gramStart"/>
      <w:r w:rsidRPr="00356311">
        <w:rPr>
          <w:sz w:val="28"/>
          <w:szCs w:val="28"/>
        </w:rPr>
        <w:t>изменения способа реализации мероприятий муниципальных программ</w:t>
      </w:r>
      <w:proofErr w:type="gramEnd"/>
      <w:r w:rsidRPr="00356311">
        <w:rPr>
          <w:sz w:val="28"/>
          <w:szCs w:val="28"/>
        </w:rPr>
        <w:t xml:space="preserve"> и ведомственных целевых программ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6311">
        <w:rPr>
          <w:rFonts w:eastAsiaTheme="minorHAnsi"/>
          <w:sz w:val="28"/>
          <w:szCs w:val="28"/>
          <w:lang w:eastAsia="en-US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56311">
        <w:rPr>
          <w:rFonts w:eastAsiaTheme="minorHAnsi"/>
          <w:sz w:val="28"/>
          <w:szCs w:val="28"/>
          <w:lang w:eastAsia="en-US"/>
        </w:rPr>
        <w:t xml:space="preserve"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</w:t>
      </w:r>
      <w:hyperlink r:id="rId12" w:history="1">
        <w:r w:rsidRPr="00356311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356311">
        <w:rPr>
          <w:rFonts w:eastAsiaTheme="minorHAnsi"/>
          <w:sz w:val="28"/>
          <w:szCs w:val="28"/>
          <w:lang w:eastAsia="en-US"/>
        </w:rPr>
        <w:t xml:space="preserve"> «Содержание и развитие улично-дорожной сети Волгограда и обеспечение эффективной работы транспортной инфраструктуры Волгограда» (в том числе</w:t>
      </w:r>
      <w:proofErr w:type="gramEnd"/>
      <w:r w:rsidRPr="00356311">
        <w:rPr>
          <w:rFonts w:eastAsiaTheme="minorHAnsi"/>
          <w:sz w:val="28"/>
          <w:szCs w:val="28"/>
          <w:lang w:eastAsia="en-US"/>
        </w:rPr>
        <w:t xml:space="preserve"> путем изменения расходов, предусмотренных в форме предоставления субсидий юридическим лицам);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случае осуществления выплат, сокращающих долговые обязательства Волгограда в соответствии со </w:t>
      </w:r>
      <w:hyperlink r:id="rId13" w:history="1">
        <w:r w:rsidRPr="00356311">
          <w:rPr>
            <w:sz w:val="28"/>
            <w:szCs w:val="28"/>
          </w:rPr>
          <w:t>статьей 96</w:t>
        </w:r>
      </w:hyperlink>
      <w:r w:rsidRPr="00356311">
        <w:rPr>
          <w:sz w:val="28"/>
          <w:szCs w:val="28"/>
        </w:rPr>
        <w:t xml:space="preserve"> Бюджетного кодекса Российской Федерации;</w:t>
      </w:r>
    </w:p>
    <w:p w:rsidR="008A64D1" w:rsidRPr="00356311" w:rsidRDefault="008A64D1" w:rsidP="008A64D1">
      <w:pPr>
        <w:ind w:firstLine="708"/>
        <w:jc w:val="both"/>
      </w:pPr>
      <w:r w:rsidRPr="00356311">
        <w:rPr>
          <w:bCs/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случае перераспределения бюджетных ассигнований, зарезервированных по подразделу «Другие вопросы в области жилищно-коммунального хозяйства» раздела «Жилищно-коммунальное хозяйство» на исполнение муниципальных гарантий Волгограда, при прекращении действия </w:t>
      </w:r>
      <w:r w:rsidRPr="00356311">
        <w:rPr>
          <w:sz w:val="28"/>
          <w:szCs w:val="28"/>
        </w:rPr>
        <w:lastRenderedPageBreak/>
        <w:t>гарантии по основаниям, изложенным в договоре о предоставлении муниципальной гарантии Волгограда и списании указанных средств с муниципального долга Волгограда</w:t>
      </w:r>
      <w:r w:rsidR="0026059D" w:rsidRPr="00356311">
        <w:rPr>
          <w:sz w:val="28"/>
          <w:szCs w:val="28"/>
        </w:rPr>
        <w:t>;</w:t>
      </w:r>
    </w:p>
    <w:p w:rsidR="0026059D" w:rsidRPr="00356311" w:rsidRDefault="0026059D" w:rsidP="002605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</w:t>
      </w:r>
      <w:proofErr w:type="gramStart"/>
      <w:r w:rsidRPr="00356311">
        <w:rPr>
          <w:sz w:val="28"/>
          <w:szCs w:val="28"/>
        </w:rPr>
        <w:t>дств пр</w:t>
      </w:r>
      <w:proofErr w:type="gramEnd"/>
      <w:r w:rsidRPr="00356311">
        <w:rPr>
          <w:sz w:val="28"/>
          <w:szCs w:val="28"/>
        </w:rPr>
        <w:t>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предоставлении.</w:t>
      </w:r>
    </w:p>
    <w:p w:rsidR="008A64D1" w:rsidRPr="00356311" w:rsidRDefault="008A64D1" w:rsidP="008A64D1">
      <w:pPr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6. Определить, что: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 xml:space="preserve">формирование фонда оплаты труда </w:t>
      </w:r>
      <w:r w:rsidR="007B48C8" w:rsidRPr="00D50EFD">
        <w:rPr>
          <w:bCs/>
          <w:sz w:val="28"/>
          <w:szCs w:val="28"/>
        </w:rPr>
        <w:t>сотрудников органов местного самоуправления</w:t>
      </w:r>
      <w:r w:rsidRPr="00D50EFD">
        <w:rPr>
          <w:bCs/>
          <w:sz w:val="28"/>
          <w:szCs w:val="28"/>
        </w:rPr>
        <w:t xml:space="preserve"> Волгограда (за исключением работников, осуществляющих переданные государственные полномочия в администрации Волгограда) на 2020 год и на плановый период 2021 и 2022 годов осуществляется с учетом коэффициентов корректировки размера средств, направляемых на ежемесячное денежное поощрение: </w:t>
      </w:r>
    </w:p>
    <w:p w:rsidR="00267CFD" w:rsidRPr="00D50EFD" w:rsidRDefault="007B48C8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в Контрольно-счетной палате</w:t>
      </w:r>
      <w:r w:rsidR="00267CFD" w:rsidRPr="00D50EFD">
        <w:rPr>
          <w:bCs/>
          <w:sz w:val="28"/>
          <w:szCs w:val="28"/>
        </w:rPr>
        <w:t xml:space="preserve"> Волгограда: 0,9541 – для муниципальных служащих;</w:t>
      </w:r>
    </w:p>
    <w:p w:rsidR="00267CFD" w:rsidRPr="00D50EFD" w:rsidRDefault="007B48C8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в</w:t>
      </w:r>
      <w:r w:rsidR="00267CFD" w:rsidRPr="00D50EFD">
        <w:rPr>
          <w:bCs/>
          <w:sz w:val="28"/>
          <w:szCs w:val="28"/>
        </w:rPr>
        <w:t xml:space="preserve"> администрации Волгограда: 0,7727 – для муниципальных служащих (в среднем размере по администрации Волгограда), 0,9250 – для работников, исполняющих обязанности по техническому обеспечению деятельности администрации Волгограда; 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коэффициенты корректировки размера средств, направляемых на ежемесячное денежное поощрение муниципальных служащих администрации Волгограда, определяются распоряжением администрации Волгограда;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Думы, на 2020 год и на плановый период 2021 и 2022 годов осуществляется с учетом коэффициента корректировки размера средств, направляемых на ежемесячное денежное поощрение указанных работников, равного 1;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32"/>
          <w:szCs w:val="32"/>
        </w:rPr>
      </w:pPr>
      <w:r w:rsidRPr="00D50EFD">
        <w:rPr>
          <w:bCs/>
          <w:sz w:val="28"/>
          <w:szCs w:val="28"/>
        </w:rPr>
        <w:t xml:space="preserve">экономия бюджетных средств, складывающаяся в текущем финансовом году по фонду оплаты труда </w:t>
      </w:r>
      <w:r w:rsidR="007B48C8" w:rsidRPr="00D50EFD">
        <w:rPr>
          <w:bCs/>
          <w:sz w:val="28"/>
          <w:szCs w:val="28"/>
        </w:rPr>
        <w:t>сотрудников</w:t>
      </w:r>
      <w:r w:rsidRPr="00D50EFD">
        <w:rPr>
          <w:bCs/>
          <w:sz w:val="28"/>
          <w:szCs w:val="28"/>
        </w:rPr>
        <w:t xml:space="preserve"> органов местного самоуправления Волгограда, направляется на увеличение ежемесячного денежного поощрения </w:t>
      </w:r>
      <w:r w:rsidR="007B48C8" w:rsidRPr="00D50EFD">
        <w:rPr>
          <w:bCs/>
          <w:sz w:val="28"/>
          <w:szCs w:val="28"/>
        </w:rPr>
        <w:t>сотрудников</w:t>
      </w:r>
      <w:r w:rsidRPr="00D50EFD">
        <w:rPr>
          <w:bCs/>
          <w:sz w:val="28"/>
          <w:szCs w:val="28"/>
        </w:rPr>
        <w:t xml:space="preserve"> органов местного самоуправления Волгограда без учета вышеуказанных коэффициентов.</w:t>
      </w:r>
    </w:p>
    <w:p w:rsidR="008A64D1" w:rsidRPr="00356311" w:rsidRDefault="008A64D1" w:rsidP="008A64D1">
      <w:pPr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7. </w:t>
      </w:r>
      <w:proofErr w:type="gramStart"/>
      <w:r w:rsidRPr="00356311">
        <w:rPr>
          <w:sz w:val="28"/>
          <w:szCs w:val="28"/>
        </w:rPr>
        <w:t xml:space="preserve">Средства, поступающие во временное распоряжение получателей бюджетных средств Волгограда в </w:t>
      </w:r>
      <w:r w:rsidRPr="00D50EFD">
        <w:rPr>
          <w:sz w:val="28"/>
          <w:szCs w:val="28"/>
        </w:rPr>
        <w:t xml:space="preserve">соответствии с законодательными и иными нормативными правовыми актами </w:t>
      </w:r>
      <w:r w:rsidRPr="00D50EFD">
        <w:rPr>
          <w:bCs/>
          <w:sz w:val="28"/>
          <w:szCs w:val="28"/>
        </w:rPr>
        <w:t xml:space="preserve">Российской Федерации, </w:t>
      </w:r>
      <w:r w:rsidR="008C4FA1" w:rsidRPr="00D50EFD">
        <w:rPr>
          <w:bCs/>
          <w:sz w:val="28"/>
          <w:szCs w:val="28"/>
        </w:rPr>
        <w:t>законодательными</w:t>
      </w:r>
      <w:r w:rsidR="008C4FA1" w:rsidRPr="00D50EFD">
        <w:rPr>
          <w:bCs/>
          <w:sz w:val="28"/>
          <w:szCs w:val="28"/>
        </w:rPr>
        <w:br/>
        <w:t>и иными нормативными правовыми актами Волгоградской области</w:t>
      </w:r>
      <w:r w:rsidR="008C4FA1" w:rsidRPr="00D50EFD">
        <w:rPr>
          <w:bCs/>
          <w:sz w:val="28"/>
          <w:szCs w:val="28"/>
        </w:rPr>
        <w:br/>
        <w:t xml:space="preserve">и муниципальными правовыми актами Волгограда </w:t>
      </w:r>
      <w:r w:rsidRPr="00D50EFD">
        <w:rPr>
          <w:bCs/>
          <w:sz w:val="28"/>
          <w:szCs w:val="28"/>
        </w:rPr>
        <w:t>учитываются</w:t>
      </w:r>
      <w:r w:rsidRPr="00D50EFD">
        <w:rPr>
          <w:sz w:val="28"/>
          <w:szCs w:val="28"/>
        </w:rPr>
        <w:t xml:space="preserve"> на лицевых счетах, открытых им в Управлении Федерального казначейства </w:t>
      </w:r>
      <w:r w:rsidRPr="00356311">
        <w:rPr>
          <w:sz w:val="28"/>
          <w:szCs w:val="28"/>
        </w:rPr>
        <w:t>по Волгоградской области и по месту обслуживания.</w:t>
      </w:r>
      <w:proofErr w:type="gramEnd"/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56311">
        <w:rPr>
          <w:rFonts w:ascii="Times New Roman" w:hAnsi="Times New Roman" w:cs="Times New Roman"/>
          <w:sz w:val="28"/>
          <w:szCs w:val="28"/>
        </w:rPr>
        <w:t xml:space="preserve">Разрешить администрации Волгограда осуществлять муниципальные </w:t>
      </w:r>
      <w:r w:rsidRPr="00356311">
        <w:rPr>
          <w:rFonts w:ascii="Times New Roman" w:hAnsi="Times New Roman" w:cs="Times New Roman"/>
          <w:sz w:val="28"/>
          <w:szCs w:val="28"/>
        </w:rPr>
        <w:lastRenderedPageBreak/>
        <w:t>внутренние заимствования Волгограда в пределах сумм, утвержденных Программой муниципальных внутренних заимствований Волгограда на 2020 год согласно приложению 15 к настоящему решению и Программой муниципальных внутренних заимствований Волгограда на плановый период 2021 и 2022 годов согласно приложению 16 к настоящему решению, в виде</w:t>
      </w:r>
      <w:r w:rsidR="000E78ED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муници</w:t>
      </w:r>
      <w:r w:rsidR="000E78ED">
        <w:rPr>
          <w:rFonts w:ascii="Times New Roman" w:hAnsi="Times New Roman" w:cs="Times New Roman"/>
          <w:sz w:val="28"/>
          <w:szCs w:val="28"/>
        </w:rPr>
        <w:t xml:space="preserve">пальных ценных бумаг Волгограда, </w:t>
      </w:r>
      <w:r w:rsidRPr="00356311">
        <w:rPr>
          <w:rFonts w:ascii="Times New Roman" w:hAnsi="Times New Roman" w:cs="Times New Roman"/>
          <w:sz w:val="28"/>
          <w:szCs w:val="28"/>
        </w:rPr>
        <w:t>кредитов, привлекаемых из других бюджетов бюджетной системы Российской Федерации</w:t>
      </w:r>
      <w:proofErr w:type="gramEnd"/>
      <w:r w:rsidR="000E78ED">
        <w:rPr>
          <w:rFonts w:ascii="Times New Roman" w:hAnsi="Times New Roman" w:cs="Times New Roman"/>
          <w:sz w:val="28"/>
          <w:szCs w:val="28"/>
        </w:rPr>
        <w:t xml:space="preserve">, и </w:t>
      </w:r>
      <w:r w:rsidRPr="00356311">
        <w:rPr>
          <w:rFonts w:ascii="Times New Roman" w:hAnsi="Times New Roman" w:cs="Times New Roman"/>
          <w:sz w:val="28"/>
          <w:szCs w:val="28"/>
        </w:rPr>
        <w:t>кредитов, привлекаемых от кредитных организаций</w:t>
      </w:r>
      <w:r w:rsidR="00411435" w:rsidRPr="000E78ED">
        <w:rPr>
          <w:rFonts w:ascii="Times New Roman" w:hAnsi="Times New Roman" w:cs="Times New Roman"/>
          <w:sz w:val="28"/>
          <w:szCs w:val="28"/>
        </w:rPr>
        <w:t>, по которым возникают долговые обязательства муниципального образования как заемщика, выраженные в валюте Российской Федерации.</w:t>
      </w:r>
    </w:p>
    <w:p w:rsidR="009436D4" w:rsidRPr="00356311" w:rsidRDefault="009436D4" w:rsidP="009436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9. Установить верхний предел муниципального долга Волгограда по состоянию:</w:t>
      </w:r>
    </w:p>
    <w:p w:rsidR="009436D4" w:rsidRPr="00356311" w:rsidRDefault="009436D4" w:rsidP="009436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на 01 января 2021 г. в сумме 7790000,2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9436D4" w:rsidRPr="00356311" w:rsidRDefault="009436D4" w:rsidP="009436D4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на 01 января 2022 г. в сумме 7790000,2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9436D4" w:rsidRPr="00356311" w:rsidRDefault="009436D4" w:rsidP="009436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на 01 января 2023 г. в сумме 7790000,2 тыс. рублей, в том числе верхний предел муниципального долга Волгограда по муниципальным гарантиям Волгограда – 0,0 тыс. рублей.</w:t>
      </w:r>
    </w:p>
    <w:p w:rsidR="009436D4" w:rsidRPr="00356311" w:rsidRDefault="009436D4" w:rsidP="009436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2020 году 1000000 тыс. рублей, в 2021 году – 0 тыс. рублей, в 2022 году – 0 тыс. рублей.</w:t>
      </w:r>
    </w:p>
    <w:p w:rsidR="009436D4" w:rsidRPr="00356311" w:rsidRDefault="009436D4" w:rsidP="009436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Установить объем расходов на обслуживание муниципального долга Волгограда на 2020 год в сумме 672434,8 тыс. рублей, на 2021 год в сумме 631720,5 тыс. рублей, на 2022 год в сумме 624333,2 тыс. рублей.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Волгограда в валюте Российской Федерации на 20</w:t>
      </w:r>
      <w:r w:rsidR="00D51C48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17 к настоящему решению и Программу муниципальных гарантий Волгограда в валюте Российской Федерации на плановый период 202</w:t>
      </w:r>
      <w:r w:rsidR="00D51C48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51C48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18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10. Утвердить источники внутреннего финансирования дефицита бюджета Волгограда на 20</w:t>
      </w:r>
      <w:r w:rsidR="00D51C48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19 к настоящему решению и источники внутреннего финансирования дефицита бюджета Волгограда на плановый период 202</w:t>
      </w:r>
      <w:r w:rsidR="00D51C48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51C48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20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бюджета Волгограда на 20</w:t>
      </w:r>
      <w:r w:rsidR="00D51C48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51C48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51C48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 xml:space="preserve">разница между привлеченными и погашенными муниципальным </w:t>
      </w:r>
      <w:r w:rsidRPr="00356311">
        <w:rPr>
          <w:rFonts w:ascii="Times New Roman" w:hAnsi="Times New Roman" w:cs="Times New Roman"/>
          <w:sz w:val="28"/>
          <w:szCs w:val="28"/>
        </w:rPr>
        <w:lastRenderedPageBreak/>
        <w:t>образованием кредитами кредитных организаций в валюте Российской Федерации;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311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Федерации, в том числе бюджетными кредитами на пополнение остатков средств на счетах по учету средств бюджета Волгограда;</w:t>
      </w:r>
      <w:proofErr w:type="gramEnd"/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Волгограда в течение соответствующего финансового года;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Волгограда.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0EFD">
        <w:rPr>
          <w:sz w:val="28"/>
          <w:szCs w:val="28"/>
        </w:rPr>
        <w:t xml:space="preserve">11. </w:t>
      </w:r>
      <w:proofErr w:type="gramStart"/>
      <w:r w:rsidRPr="00D50EFD">
        <w:rPr>
          <w:sz w:val="28"/>
          <w:szCs w:val="28"/>
        </w:rPr>
        <w:t>Пред</w:t>
      </w:r>
      <w:r w:rsidR="00411435" w:rsidRPr="00D50EFD">
        <w:rPr>
          <w:sz w:val="28"/>
          <w:szCs w:val="28"/>
        </w:rPr>
        <w:t xml:space="preserve">усмотреть в расходной части бюджета Волгограда комитету по культуре администрации Волгограда бюджетные ассигнования на предоставление </w:t>
      </w:r>
      <w:r w:rsidRPr="00D50EFD">
        <w:rPr>
          <w:sz w:val="28"/>
          <w:szCs w:val="28"/>
        </w:rPr>
        <w:t>субсиди</w:t>
      </w:r>
      <w:r w:rsidR="00411435" w:rsidRPr="00D50EFD">
        <w:rPr>
          <w:sz w:val="28"/>
          <w:szCs w:val="28"/>
        </w:rPr>
        <w:t>и</w:t>
      </w:r>
      <w:r w:rsidRPr="00D50EFD">
        <w:rPr>
          <w:sz w:val="28"/>
          <w:szCs w:val="28"/>
        </w:rPr>
        <w:t xml:space="preserve"> </w:t>
      </w:r>
      <w:r w:rsidRPr="00356311">
        <w:rPr>
          <w:sz w:val="28"/>
          <w:szCs w:val="28"/>
        </w:rPr>
        <w:t>на иные цели по организации предоставления среднего профессионального образования на базе муниципального бюджетного образовательного учреждения высшего образования «Волгоградская консерватория (институт) имени П.А.Серебрякова» в рамках целевого обучения для подготовки кадров для муниципальных учреждений Волгограда.</w:t>
      </w:r>
      <w:proofErr w:type="gramEnd"/>
    </w:p>
    <w:p w:rsidR="008A64D1" w:rsidRPr="00D50EFD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0EFD">
        <w:rPr>
          <w:sz w:val="28"/>
          <w:szCs w:val="28"/>
        </w:rPr>
        <w:t>1</w:t>
      </w:r>
      <w:r w:rsidR="00D50EFD" w:rsidRPr="00D50EFD">
        <w:rPr>
          <w:sz w:val="28"/>
          <w:szCs w:val="28"/>
        </w:rPr>
        <w:t>2</w:t>
      </w:r>
      <w:r w:rsidRPr="00D50EFD">
        <w:rPr>
          <w:sz w:val="28"/>
          <w:szCs w:val="28"/>
        </w:rPr>
        <w:t xml:space="preserve">. Установить, что прочие безвозмездные поступления от физических и юридических лиц, в том числе добровольные пожертвования, поступившие в бюджет Волгограда, </w:t>
      </w:r>
      <w:proofErr w:type="gramStart"/>
      <w:r w:rsidRPr="00D50EFD">
        <w:rPr>
          <w:sz w:val="28"/>
          <w:szCs w:val="28"/>
        </w:rPr>
        <w:t xml:space="preserve">направляются </w:t>
      </w:r>
      <w:r w:rsidR="00D50EFD" w:rsidRPr="00D50EFD">
        <w:rPr>
          <w:sz w:val="28"/>
          <w:szCs w:val="28"/>
        </w:rPr>
        <w:t>на увеличение расходов бюджета Волгограда и используются</w:t>
      </w:r>
      <w:proofErr w:type="gramEnd"/>
      <w:r w:rsidR="00D50EFD" w:rsidRPr="00D50EFD">
        <w:rPr>
          <w:sz w:val="28"/>
          <w:szCs w:val="28"/>
        </w:rPr>
        <w:t xml:space="preserve"> </w:t>
      </w:r>
      <w:r w:rsidRPr="00D50EFD">
        <w:rPr>
          <w:sz w:val="28"/>
          <w:szCs w:val="28"/>
        </w:rPr>
        <w:t>на це</w:t>
      </w:r>
      <w:bookmarkStart w:id="0" w:name="_GoBack"/>
      <w:bookmarkEnd w:id="0"/>
      <w:r w:rsidRPr="00D50EFD">
        <w:rPr>
          <w:sz w:val="28"/>
          <w:szCs w:val="28"/>
        </w:rPr>
        <w:t>ли, указанные при их предоставлении.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D50EFD">
        <w:rPr>
          <w:rFonts w:ascii="Times New Roman" w:hAnsi="Times New Roman" w:cs="Times New Roman"/>
          <w:sz w:val="28"/>
          <w:szCs w:val="28"/>
        </w:rPr>
        <w:t>3</w:t>
      </w:r>
      <w:r w:rsidR="008A64D1" w:rsidRPr="00D50EFD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D50EFD">
        <w:rPr>
          <w:rFonts w:ascii="Times New Roman" w:hAnsi="Times New Roman" w:cs="Times New Roman"/>
          <w:sz w:val="28"/>
          <w:szCs w:val="28"/>
        </w:rPr>
        <w:t>4</w:t>
      </w:r>
      <w:r w:rsidR="008A64D1" w:rsidRPr="00D50EFD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D50EFD">
        <w:rPr>
          <w:rFonts w:ascii="Times New Roman" w:hAnsi="Times New Roman" w:cs="Times New Roman"/>
          <w:sz w:val="28"/>
          <w:szCs w:val="28"/>
        </w:rPr>
        <w:t>20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D50EFD" w:rsidRDefault="003773C9" w:rsidP="008A64D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D50EFD">
        <w:rPr>
          <w:rFonts w:ascii="Times New Roman" w:hAnsi="Times New Roman" w:cs="Times New Roman"/>
          <w:sz w:val="28"/>
          <w:szCs w:val="28"/>
        </w:rPr>
        <w:t>5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64D1" w:rsidRPr="00D50EFD">
        <w:rPr>
          <w:rFonts w:ascii="Times New Roman" w:hAnsi="Times New Roman" w:cs="Times New Roman"/>
          <w:sz w:val="28"/>
        </w:rPr>
        <w:t>Контроль за</w:t>
      </w:r>
      <w:proofErr w:type="gramEnd"/>
      <w:r w:rsidR="008A64D1" w:rsidRPr="00D50EFD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</w:t>
      </w:r>
      <w:r w:rsidR="008A64D1" w:rsidRPr="00D50EFD">
        <w:rPr>
          <w:rFonts w:ascii="Times New Roman" w:hAnsi="Times New Roman" w:cs="Times New Roman"/>
          <w:sz w:val="28"/>
          <w:szCs w:val="28"/>
        </w:rPr>
        <w:t>.</w:t>
      </w: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  <w:r w:rsidRPr="008A64D1">
        <w:rPr>
          <w:sz w:val="28"/>
          <w:szCs w:val="28"/>
        </w:rPr>
        <w:t>Глава Волгограда                                                                                    В.В.Лихачев</w:t>
      </w:r>
    </w:p>
    <w:p w:rsidR="00AF7D5B" w:rsidRDefault="009666BD" w:rsidP="00AF7D5B">
      <w:pPr>
        <w:ind w:left="1276" w:hanging="1276"/>
        <w:jc w:val="both"/>
        <w:rPr>
          <w:sz w:val="28"/>
          <w:szCs w:val="28"/>
        </w:rPr>
      </w:pPr>
      <w:r>
        <w:br w:type="page"/>
      </w:r>
      <w:r w:rsidR="00AF7D5B">
        <w:rPr>
          <w:sz w:val="28"/>
          <w:szCs w:val="28"/>
        </w:rPr>
        <w:lastRenderedPageBreak/>
        <w:t>Разослано: итоговая электронная версия (E-</w:t>
      </w:r>
      <w:proofErr w:type="spellStart"/>
      <w:r w:rsidR="00AF7D5B">
        <w:rPr>
          <w:sz w:val="28"/>
          <w:szCs w:val="28"/>
        </w:rPr>
        <w:t>mail</w:t>
      </w:r>
      <w:proofErr w:type="spellEnd"/>
      <w:r w:rsidR="00AF7D5B">
        <w:rPr>
          <w:sz w:val="28"/>
          <w:szCs w:val="28"/>
        </w:rPr>
        <w:t xml:space="preserve">): </w:t>
      </w:r>
      <w:proofErr w:type="gramStart"/>
      <w:r w:rsidR="00AF7D5B">
        <w:rPr>
          <w:sz w:val="28"/>
          <w:szCs w:val="28"/>
        </w:rPr>
        <w:t>Контрольно-счетной палате  Волгограда (</w:t>
      </w:r>
      <w:hyperlink r:id="rId14" w:history="1">
        <w:r w:rsidR="00AF7D5B">
          <w:rPr>
            <w:rStyle w:val="ae"/>
            <w:sz w:val="28"/>
            <w:szCs w:val="28"/>
          </w:rPr>
          <w:t>ksp_delo@volgadmin.ru</w:t>
        </w:r>
      </w:hyperlink>
      <w:r w:rsidR="00AF7D5B">
        <w:rPr>
          <w:sz w:val="28"/>
          <w:szCs w:val="28"/>
        </w:rPr>
        <w:t>), прокуратуре Волгограда   (volgograd@volgoproc.ru), управлению по взаимодействию с общественными объединениями и органами местного самоуправления аппарата главы Волгограда (</w:t>
      </w:r>
      <w:hyperlink r:id="rId15" w:history="1">
        <w:r w:rsidR="00AF7D5B" w:rsidRPr="000C1A98">
          <w:rPr>
            <w:rStyle w:val="ae"/>
            <w:sz w:val="28"/>
            <w:szCs w:val="28"/>
            <w:lang w:val="en-US"/>
          </w:rPr>
          <w:t>uproo</w:t>
        </w:r>
        <w:r w:rsidR="00AF7D5B" w:rsidRPr="000C1A98">
          <w:rPr>
            <w:rStyle w:val="ae"/>
            <w:sz w:val="28"/>
            <w:szCs w:val="28"/>
          </w:rPr>
          <w:t>@volgadmin.ru</w:t>
        </w:r>
      </w:hyperlink>
      <w:r w:rsidR="00AF7D5B">
        <w:rPr>
          <w:sz w:val="28"/>
          <w:szCs w:val="28"/>
        </w:rPr>
        <w:t>), управлению по взаимодействию со средствами массовой информации аппарата главы Волгограда (</w:t>
      </w:r>
      <w:proofErr w:type="spellStart"/>
      <w:r w:rsidR="00AF7D5B">
        <w:rPr>
          <w:sz w:val="28"/>
          <w:szCs w:val="28"/>
          <w:lang w:val="en-US"/>
        </w:rPr>
        <w:t>depinf</w:t>
      </w:r>
      <w:proofErr w:type="spellEnd"/>
      <w:r w:rsidR="00AF7D5B">
        <w:rPr>
          <w:sz w:val="28"/>
          <w:szCs w:val="28"/>
        </w:rPr>
        <w:t>@volgadmin.ru), ООО «Информационные Коммуникации» (</w:t>
      </w:r>
      <w:proofErr w:type="spellStart"/>
      <w:r w:rsidR="00AF7D5B">
        <w:rPr>
          <w:sz w:val="28"/>
          <w:szCs w:val="28"/>
          <w:lang w:val="en-US"/>
        </w:rPr>
        <w:t>ric</w:t>
      </w:r>
      <w:proofErr w:type="spellEnd"/>
      <w:r w:rsidR="00AF7D5B">
        <w:rPr>
          <w:sz w:val="28"/>
          <w:szCs w:val="28"/>
        </w:rPr>
        <w:t>180@</w:t>
      </w:r>
      <w:proofErr w:type="spellStart"/>
      <w:r w:rsidR="00AF7D5B">
        <w:rPr>
          <w:sz w:val="28"/>
          <w:szCs w:val="28"/>
          <w:lang w:val="en-US"/>
        </w:rPr>
        <w:t>icm</w:t>
      </w:r>
      <w:proofErr w:type="spellEnd"/>
      <w:r w:rsidR="00AF7D5B">
        <w:rPr>
          <w:sz w:val="28"/>
          <w:szCs w:val="28"/>
        </w:rPr>
        <w:t>.</w:t>
      </w:r>
      <w:proofErr w:type="spellStart"/>
      <w:r w:rsidR="00AF7D5B">
        <w:rPr>
          <w:sz w:val="28"/>
          <w:szCs w:val="28"/>
        </w:rPr>
        <w:t>ru</w:t>
      </w:r>
      <w:proofErr w:type="spellEnd"/>
      <w:r w:rsidR="00AF7D5B">
        <w:rPr>
          <w:sz w:val="28"/>
          <w:szCs w:val="28"/>
        </w:rPr>
        <w:t>), ООО «Агентство правовой информации Волгограда» (find@garantkey.ru), администрации Волгограда (</w:t>
      </w:r>
      <w:proofErr w:type="spellStart"/>
      <w:r w:rsidR="00AF7D5B">
        <w:rPr>
          <w:sz w:val="28"/>
          <w:szCs w:val="28"/>
          <w:lang w:val="en-US"/>
        </w:rPr>
        <w:t>delo</w:t>
      </w:r>
      <w:proofErr w:type="spellEnd"/>
      <w:r w:rsidR="00AF7D5B">
        <w:rPr>
          <w:sz w:val="28"/>
          <w:szCs w:val="28"/>
        </w:rPr>
        <w:t>-</w:t>
      </w:r>
      <w:proofErr w:type="spellStart"/>
      <w:r w:rsidR="00AF7D5B">
        <w:rPr>
          <w:sz w:val="28"/>
          <w:szCs w:val="28"/>
          <w:lang w:val="en-US"/>
        </w:rPr>
        <w:t>agv</w:t>
      </w:r>
      <w:proofErr w:type="spellEnd"/>
      <w:r w:rsidR="00AF7D5B">
        <w:rPr>
          <w:sz w:val="28"/>
          <w:szCs w:val="28"/>
        </w:rPr>
        <w:t>@volgadmin.ru</w:t>
      </w:r>
      <w:proofErr w:type="gramEnd"/>
      <w:r w:rsidR="00AF7D5B">
        <w:rPr>
          <w:sz w:val="28"/>
          <w:szCs w:val="28"/>
        </w:rPr>
        <w:t>), председателю Волгоградской областной Думы (</w:t>
      </w:r>
      <w:proofErr w:type="spellStart"/>
      <w:r w:rsidR="00AF7D5B">
        <w:rPr>
          <w:sz w:val="28"/>
          <w:szCs w:val="28"/>
          <w:lang w:val="en-US"/>
        </w:rPr>
        <w:t>dumapred</w:t>
      </w:r>
      <w:proofErr w:type="spellEnd"/>
      <w:r w:rsidR="00AF7D5B">
        <w:rPr>
          <w:sz w:val="28"/>
          <w:szCs w:val="28"/>
        </w:rPr>
        <w:t>@ </w:t>
      </w:r>
      <w:proofErr w:type="spellStart"/>
      <w:r w:rsidR="00AF7D5B">
        <w:rPr>
          <w:sz w:val="28"/>
          <w:szCs w:val="28"/>
          <w:lang w:val="en-US"/>
        </w:rPr>
        <w:t>volgoduma</w:t>
      </w:r>
      <w:proofErr w:type="spellEnd"/>
      <w:r w:rsidR="00AF7D5B">
        <w:rPr>
          <w:sz w:val="28"/>
          <w:szCs w:val="28"/>
        </w:rPr>
        <w:t>.</w:t>
      </w:r>
      <w:proofErr w:type="spellStart"/>
      <w:r w:rsidR="00AF7D5B">
        <w:rPr>
          <w:sz w:val="28"/>
          <w:szCs w:val="28"/>
          <w:lang w:val="en-US"/>
        </w:rPr>
        <w:t>ru</w:t>
      </w:r>
      <w:proofErr w:type="spellEnd"/>
      <w:r w:rsidR="00AF7D5B">
        <w:rPr>
          <w:sz w:val="28"/>
          <w:szCs w:val="28"/>
        </w:rPr>
        <w:t xml:space="preserve">), </w:t>
      </w:r>
      <w:r w:rsidR="00AF7D5B">
        <w:rPr>
          <w:sz w:val="28"/>
          <w:szCs w:val="28"/>
        </w:rPr>
        <w:br/>
        <w:t xml:space="preserve">департаменту финансов администрации Волгограда </w:t>
      </w:r>
      <w:r w:rsidR="00AF7D5B">
        <w:rPr>
          <w:sz w:val="28"/>
          <w:szCs w:val="28"/>
        </w:rPr>
        <w:br/>
        <w:t>(</w:t>
      </w:r>
      <w:proofErr w:type="spellStart"/>
      <w:r w:rsidR="00AF7D5B" w:rsidRPr="00623F95">
        <w:rPr>
          <w:sz w:val="28"/>
          <w:szCs w:val="28"/>
          <w:lang w:val="en-US"/>
        </w:rPr>
        <w:t>delo</w:t>
      </w:r>
      <w:proofErr w:type="spellEnd"/>
      <w:r w:rsidR="00AF7D5B" w:rsidRPr="00BC368A">
        <w:rPr>
          <w:sz w:val="28"/>
          <w:szCs w:val="28"/>
        </w:rPr>
        <w:t>-</w:t>
      </w:r>
      <w:proofErr w:type="spellStart"/>
      <w:r w:rsidR="00AF7D5B" w:rsidRPr="00623F95">
        <w:rPr>
          <w:sz w:val="28"/>
          <w:szCs w:val="28"/>
          <w:lang w:val="en-US"/>
        </w:rPr>
        <w:t>depfin</w:t>
      </w:r>
      <w:proofErr w:type="spellEnd"/>
      <w:r w:rsidR="00AF7D5B" w:rsidRPr="00BC368A">
        <w:rPr>
          <w:sz w:val="28"/>
          <w:szCs w:val="28"/>
        </w:rPr>
        <w:t>@</w:t>
      </w:r>
      <w:proofErr w:type="spellStart"/>
      <w:r w:rsidR="00AF7D5B" w:rsidRPr="00623F95">
        <w:rPr>
          <w:sz w:val="28"/>
          <w:szCs w:val="28"/>
          <w:lang w:val="en-US"/>
        </w:rPr>
        <w:t>depfin</w:t>
      </w:r>
      <w:proofErr w:type="spellEnd"/>
      <w:r w:rsidR="00AF7D5B" w:rsidRPr="00BC368A">
        <w:rPr>
          <w:sz w:val="28"/>
          <w:szCs w:val="28"/>
        </w:rPr>
        <w:t>.</w:t>
      </w:r>
      <w:proofErr w:type="spellStart"/>
      <w:r w:rsidR="00AF7D5B" w:rsidRPr="00623F95">
        <w:rPr>
          <w:sz w:val="28"/>
          <w:szCs w:val="28"/>
          <w:lang w:val="en-US"/>
        </w:rPr>
        <w:t>volgadmin</w:t>
      </w:r>
      <w:proofErr w:type="spellEnd"/>
      <w:r w:rsidR="00AF7D5B" w:rsidRPr="00BC368A">
        <w:rPr>
          <w:sz w:val="28"/>
          <w:szCs w:val="28"/>
        </w:rPr>
        <w:t>.</w:t>
      </w:r>
      <w:proofErr w:type="spellStart"/>
      <w:r w:rsidR="00AF7D5B" w:rsidRPr="00623F95">
        <w:rPr>
          <w:sz w:val="28"/>
          <w:szCs w:val="28"/>
          <w:lang w:val="en-US"/>
        </w:rPr>
        <w:t>ru</w:t>
      </w:r>
      <w:proofErr w:type="spellEnd"/>
      <w:r w:rsidR="00AF7D5B">
        <w:rPr>
          <w:sz w:val="28"/>
          <w:szCs w:val="28"/>
        </w:rPr>
        <w:t>);</w:t>
      </w:r>
    </w:p>
    <w:p w:rsidR="00AF7D5B" w:rsidRDefault="00AF7D5B" w:rsidP="00AF7D5B">
      <w:pPr>
        <w:ind w:left="1276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в САДД «ДЕЛО»: депутатам, первому заместителю председателя гордумы, председателю комитета гордумы по бюджету и налогам, управляющему делами гордумы, консультационно-организационному отделу гордумы, </w:t>
      </w:r>
      <w:r>
        <w:rPr>
          <w:spacing w:val="-10"/>
          <w:sz w:val="28"/>
          <w:szCs w:val="28"/>
        </w:rPr>
        <w:t xml:space="preserve">протокольно-редакционному </w:t>
      </w:r>
      <w:r>
        <w:rPr>
          <w:spacing w:val="-10"/>
          <w:sz w:val="28"/>
          <w:szCs w:val="28"/>
        </w:rPr>
        <w:br/>
        <w:t xml:space="preserve">отделу гордумы; </w:t>
      </w:r>
    </w:p>
    <w:p w:rsidR="00AF7D5B" w:rsidRDefault="00AF7D5B" w:rsidP="00AF7D5B">
      <w:pPr>
        <w:ind w:left="12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бумажном носителе: департаменту финансов администрации </w:t>
      </w:r>
      <w:r>
        <w:rPr>
          <w:sz w:val="28"/>
          <w:szCs w:val="28"/>
        </w:rPr>
        <w:br/>
        <w:t xml:space="preserve">Волгограда – 2, Управлению Федеральной налоговой службы России по Волгоградской области (400005, Волгоград,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В.И.Ленина</w:t>
      </w:r>
      <w:proofErr w:type="spellEnd"/>
      <w:r>
        <w:rPr>
          <w:sz w:val="28"/>
          <w:szCs w:val="28"/>
        </w:rPr>
        <w:t xml:space="preserve">, д 90), Управлению Федерального казначейства по Волгоградской </w:t>
      </w:r>
      <w:proofErr w:type="gramEnd"/>
    </w:p>
    <w:p w:rsidR="00AF7D5B" w:rsidRDefault="00AF7D5B" w:rsidP="00AF7D5B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 (400066, Волгоград, ул. Коммунистическая, д. 28а), комитету финансов Волгоградской области (400066, Волгоград, ул. Порт-Саида, д. 7), управлению по взаимодействию со средствами массовой информации аппарата главы Волгограда, прокуратуре г. Волгограда, ГБУК «Волгоградская областная универсальная научная библиотека им. </w:t>
      </w:r>
      <w:proofErr w:type="spellStart"/>
      <w:r>
        <w:rPr>
          <w:sz w:val="28"/>
          <w:szCs w:val="28"/>
        </w:rPr>
        <w:t>М.Горького</w:t>
      </w:r>
      <w:proofErr w:type="spellEnd"/>
      <w:r>
        <w:rPr>
          <w:sz w:val="28"/>
          <w:szCs w:val="28"/>
        </w:rPr>
        <w:t>» – 2.</w:t>
      </w:r>
    </w:p>
    <w:p w:rsidR="009666BD" w:rsidRDefault="009666BD" w:rsidP="008A64D1">
      <w:pPr>
        <w:tabs>
          <w:tab w:val="left" w:pos="9639"/>
        </w:tabs>
      </w:pPr>
    </w:p>
    <w:sectPr w:rsidR="009666BD" w:rsidSect="006F4598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F4" w:rsidRPr="00984BF5" w:rsidRDefault="002272F4" w:rsidP="002272F4">
    <w:pPr>
      <w:pStyle w:val="ac"/>
    </w:pPr>
    <w:r w:rsidRPr="00984BF5">
      <w:t>Руководитель департамента финансов</w:t>
    </w:r>
  </w:p>
  <w:p w:rsidR="002272F4" w:rsidRPr="00984BF5" w:rsidRDefault="002272F4" w:rsidP="002272F4">
    <w:pPr>
      <w:pStyle w:val="ac"/>
    </w:pPr>
    <w:r w:rsidRPr="00984BF5">
      <w:t>администрации Волгограда                                                                                                                        С.С.Сивушкин</w:t>
    </w:r>
  </w:p>
  <w:p w:rsidR="002272F4" w:rsidRPr="00984BF5" w:rsidRDefault="002272F4" w:rsidP="002272F4">
    <w:pPr>
      <w:pStyle w:val="ac"/>
    </w:pPr>
    <w:r w:rsidRPr="00984BF5">
      <w:t>Начальник юридического отдела</w:t>
    </w:r>
  </w:p>
  <w:p w:rsidR="002272F4" w:rsidRPr="00984BF5" w:rsidRDefault="002272F4" w:rsidP="002272F4">
    <w:pPr>
      <w:pStyle w:val="ac"/>
    </w:pPr>
    <w:r w:rsidRPr="00984BF5"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F4" w:rsidRPr="00984BF5" w:rsidRDefault="002272F4" w:rsidP="002272F4">
    <w:pPr>
      <w:pStyle w:val="ac"/>
    </w:pPr>
    <w:r w:rsidRPr="00984BF5">
      <w:t>Руководитель департамента финансов</w:t>
    </w:r>
  </w:p>
  <w:p w:rsidR="002272F4" w:rsidRPr="00984BF5" w:rsidRDefault="002272F4" w:rsidP="002272F4">
    <w:pPr>
      <w:pStyle w:val="ac"/>
    </w:pPr>
    <w:r w:rsidRPr="00984BF5">
      <w:t>администрации Волгограда                                                                                                                        С.С.Сивушкин</w:t>
    </w:r>
  </w:p>
  <w:p w:rsidR="002272F4" w:rsidRPr="00984BF5" w:rsidRDefault="002272F4" w:rsidP="002272F4">
    <w:pPr>
      <w:pStyle w:val="ac"/>
    </w:pPr>
    <w:r w:rsidRPr="00984BF5">
      <w:t>Начальник юридического отдела</w:t>
    </w:r>
  </w:p>
  <w:p w:rsidR="002272F4" w:rsidRPr="00984BF5" w:rsidRDefault="002272F4" w:rsidP="002272F4">
    <w:pPr>
      <w:pStyle w:val="ac"/>
    </w:pPr>
    <w:r w:rsidRPr="00984BF5"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EF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6353132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3A5"/>
    <w:rsid w:val="0008531E"/>
    <w:rsid w:val="000911C3"/>
    <w:rsid w:val="000B090F"/>
    <w:rsid w:val="000D753F"/>
    <w:rsid w:val="000E78ED"/>
    <w:rsid w:val="0010551E"/>
    <w:rsid w:val="001071CD"/>
    <w:rsid w:val="00126DDF"/>
    <w:rsid w:val="00156ECA"/>
    <w:rsid w:val="00186D25"/>
    <w:rsid w:val="001B6057"/>
    <w:rsid w:val="001D7F9D"/>
    <w:rsid w:val="00200F1E"/>
    <w:rsid w:val="002259A5"/>
    <w:rsid w:val="002272F4"/>
    <w:rsid w:val="0023121D"/>
    <w:rsid w:val="002429A1"/>
    <w:rsid w:val="0026059D"/>
    <w:rsid w:val="0026765B"/>
    <w:rsid w:val="00267CFD"/>
    <w:rsid w:val="00286049"/>
    <w:rsid w:val="002A45FA"/>
    <w:rsid w:val="002B5A3D"/>
    <w:rsid w:val="002E7342"/>
    <w:rsid w:val="002E7DDC"/>
    <w:rsid w:val="003414A8"/>
    <w:rsid w:val="00356311"/>
    <w:rsid w:val="00357C5B"/>
    <w:rsid w:val="00361F4A"/>
    <w:rsid w:val="003773C9"/>
    <w:rsid w:val="00382528"/>
    <w:rsid w:val="003B37B9"/>
    <w:rsid w:val="003C0F8E"/>
    <w:rsid w:val="003C6565"/>
    <w:rsid w:val="0040530C"/>
    <w:rsid w:val="00411435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577E"/>
    <w:rsid w:val="006539E0"/>
    <w:rsid w:val="00672559"/>
    <w:rsid w:val="006741DF"/>
    <w:rsid w:val="00691839"/>
    <w:rsid w:val="006A3C05"/>
    <w:rsid w:val="006C48ED"/>
    <w:rsid w:val="006E2AC3"/>
    <w:rsid w:val="006E60D2"/>
    <w:rsid w:val="006F4598"/>
    <w:rsid w:val="00703359"/>
    <w:rsid w:val="00715E23"/>
    <w:rsid w:val="00746BE7"/>
    <w:rsid w:val="00760EEC"/>
    <w:rsid w:val="0076456C"/>
    <w:rsid w:val="007740B9"/>
    <w:rsid w:val="007B48C8"/>
    <w:rsid w:val="007C5949"/>
    <w:rsid w:val="007D549F"/>
    <w:rsid w:val="007D6D72"/>
    <w:rsid w:val="007F5864"/>
    <w:rsid w:val="008265CB"/>
    <w:rsid w:val="00833BA1"/>
    <w:rsid w:val="0083717B"/>
    <w:rsid w:val="008528C0"/>
    <w:rsid w:val="00857638"/>
    <w:rsid w:val="00874FCF"/>
    <w:rsid w:val="008879A2"/>
    <w:rsid w:val="008941E9"/>
    <w:rsid w:val="008A64D1"/>
    <w:rsid w:val="008A6D15"/>
    <w:rsid w:val="008A7B0F"/>
    <w:rsid w:val="008C44DA"/>
    <w:rsid w:val="008C4FA1"/>
    <w:rsid w:val="008D361B"/>
    <w:rsid w:val="008D69D6"/>
    <w:rsid w:val="008E129D"/>
    <w:rsid w:val="009078A8"/>
    <w:rsid w:val="009436D4"/>
    <w:rsid w:val="00952F88"/>
    <w:rsid w:val="00964FF6"/>
    <w:rsid w:val="009666BD"/>
    <w:rsid w:val="00971734"/>
    <w:rsid w:val="009F407B"/>
    <w:rsid w:val="00A07440"/>
    <w:rsid w:val="00A25AC1"/>
    <w:rsid w:val="00AD47C9"/>
    <w:rsid w:val="00AE6D24"/>
    <w:rsid w:val="00AF7D5B"/>
    <w:rsid w:val="00B17464"/>
    <w:rsid w:val="00B537FA"/>
    <w:rsid w:val="00B86D39"/>
    <w:rsid w:val="00B908CB"/>
    <w:rsid w:val="00BB75F2"/>
    <w:rsid w:val="00BF43B3"/>
    <w:rsid w:val="00C53FF7"/>
    <w:rsid w:val="00C7414B"/>
    <w:rsid w:val="00C85A85"/>
    <w:rsid w:val="00CD3203"/>
    <w:rsid w:val="00D0358D"/>
    <w:rsid w:val="00D50EFD"/>
    <w:rsid w:val="00D51C48"/>
    <w:rsid w:val="00D65A16"/>
    <w:rsid w:val="00D757D3"/>
    <w:rsid w:val="00D952CD"/>
    <w:rsid w:val="00DA6C47"/>
    <w:rsid w:val="00DE6DE0"/>
    <w:rsid w:val="00DF664F"/>
    <w:rsid w:val="00E268E5"/>
    <w:rsid w:val="00E611EB"/>
    <w:rsid w:val="00E625C9"/>
    <w:rsid w:val="00E67884"/>
    <w:rsid w:val="00E716C3"/>
    <w:rsid w:val="00E75B93"/>
    <w:rsid w:val="00E76202"/>
    <w:rsid w:val="00E81179"/>
    <w:rsid w:val="00E8625D"/>
    <w:rsid w:val="00ED6610"/>
    <w:rsid w:val="00EE3713"/>
    <w:rsid w:val="00EF41A2"/>
    <w:rsid w:val="00F11DE6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764A63A7A80348F8019DECCCC789A4787BE7589D6A0CBF5D4FD80C84BBCDB4A8FCC6519424AC41194D8A46AAC31D63609E597C0387y5HE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C07B95599C23D745FFA9DF185634E48D26E5C94D7E9B3E52ADD8F6E17B74C4896D7ACBCA1CCA1F9216EBEF2C5E30001CA04CAF7B777835EE372607Ax3C9E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764A63A7A80348F8019DECCCC789A47A78E35C956F0CBF5D4FD80C84BBCDB4BAFC9E5D9126B54B4D02CC13A6yCH8K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mailto:uproo@volgadmin.ru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C0764A63A7A80348F8019DECCCC789A47A79EA5A906D0CBF5D4FD80C84BBCDB4BAFC9E5D9126B54B4D02CC13A6yCH8K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764A63A7A80348F8019DECCCC789A4787BE7589D6A0CBF5D4FD80C84BBCDB4A8FCC6529723AF41194D8A46AAC31D63609E597C0387y5HEK" TargetMode="External"/><Relationship Id="rId14" Type="http://schemas.openxmlformats.org/officeDocument/2006/relationships/hyperlink" Target="mailto:ksp_delo@volgadmin.r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06F76B22-9A79-4090-BF46-7E43E74CAA31}"/>
</file>

<file path=customXml/itemProps2.xml><?xml version="1.0" encoding="utf-8"?>
<ds:datastoreItem xmlns:ds="http://schemas.openxmlformats.org/officeDocument/2006/customXml" ds:itemID="{4616B5DF-F1F7-4706-BF09-D8BF335413D4}"/>
</file>

<file path=customXml/itemProps3.xml><?xml version="1.0" encoding="utf-8"?>
<ds:datastoreItem xmlns:ds="http://schemas.openxmlformats.org/officeDocument/2006/customXml" ds:itemID="{05D30CA5-9C12-42D0-A180-BD72FABD6510}"/>
</file>

<file path=customXml/itemProps4.xml><?xml version="1.0" encoding="utf-8"?>
<ds:datastoreItem xmlns:ds="http://schemas.openxmlformats.org/officeDocument/2006/customXml" ds:itemID="{C6AE3D36-BBD5-4A3A-9019-4CD8C8778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3110</Words>
  <Characters>24064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"О бюджете Волгограда на 2020 год и на плановый период 2021 и 2022 годов"</dc:title>
  <dc:creator>Шейкин А.В.</dc:creator>
  <cp:lastModifiedBy>Кикина Юлия Юрьевна</cp:lastModifiedBy>
  <cp:revision>26</cp:revision>
  <cp:lastPrinted>2019-11-15T04:53:00Z</cp:lastPrinted>
  <dcterms:created xsi:type="dcterms:W3CDTF">2018-12-29T06:49:00Z</dcterms:created>
  <dcterms:modified xsi:type="dcterms:W3CDTF">2019-11-15T04:54:00Z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