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F71" w:rsidRDefault="00410479" w:rsidP="00410479">
      <w:pPr>
        <w:ind w:left="2454" w:firstLine="1146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</w:t>
      </w:r>
      <w:r w:rsidRPr="00410479">
        <w:rPr>
          <w:caps/>
          <w:sz w:val="28"/>
          <w:szCs w:val="28"/>
        </w:rPr>
        <w:object w:dxaOrig="11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6.1pt" o:ole="">
            <v:imagedata r:id="rId11" o:title="" cropright="37137f"/>
          </v:shape>
          <o:OLEObject Type="Embed" ProgID="Word.Picture.8" ShapeID="_x0000_i1025" DrawAspect="Content" ObjectID="_1729685672" r:id="rId12"/>
        </w:object>
      </w:r>
      <w:r>
        <w:rPr>
          <w:caps/>
          <w:sz w:val="28"/>
          <w:szCs w:val="28"/>
        </w:rPr>
        <w:t xml:space="preserve">                                </w:t>
      </w:r>
      <w:r>
        <w:rPr>
          <w:caps/>
          <w:sz w:val="28"/>
          <w:szCs w:val="28"/>
        </w:rPr>
        <w:tab/>
        <w:t xml:space="preserve"> ПРОЕКТ</w:t>
      </w:r>
    </w:p>
    <w:p w:rsidR="00715E23" w:rsidRPr="00574841" w:rsidRDefault="00715E23" w:rsidP="00574841">
      <w:pPr>
        <w:jc w:val="center"/>
        <w:rPr>
          <w:b/>
          <w:caps/>
          <w:sz w:val="32"/>
          <w:szCs w:val="32"/>
        </w:rPr>
      </w:pPr>
      <w:r w:rsidRPr="00574841">
        <w:rPr>
          <w:b/>
          <w:caps/>
          <w:sz w:val="32"/>
          <w:szCs w:val="32"/>
        </w:rPr>
        <w:t>ВОЛГОГРАДСКая городская дума</w:t>
      </w:r>
    </w:p>
    <w:p w:rsidR="00715E23" w:rsidRPr="00574841" w:rsidRDefault="00715E23" w:rsidP="0057484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74841" w:rsidRDefault="00715E23" w:rsidP="00574841">
      <w:pPr>
        <w:pBdr>
          <w:bottom w:val="double" w:sz="12" w:space="1" w:color="auto"/>
        </w:pBdr>
        <w:jc w:val="center"/>
        <w:rPr>
          <w:b/>
          <w:sz w:val="32"/>
        </w:rPr>
      </w:pPr>
      <w:r w:rsidRPr="00574841">
        <w:rPr>
          <w:b/>
          <w:sz w:val="32"/>
        </w:rPr>
        <w:t>РЕШЕНИЕ</w:t>
      </w:r>
    </w:p>
    <w:p w:rsidR="00715E23" w:rsidRPr="00574841" w:rsidRDefault="00715E23" w:rsidP="0057484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74841" w:rsidRDefault="00556EF0" w:rsidP="0057484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74841">
        <w:rPr>
          <w:sz w:val="16"/>
          <w:szCs w:val="16"/>
        </w:rPr>
        <w:t xml:space="preserve">400066, Волгоград, </w:t>
      </w:r>
      <w:proofErr w:type="spellStart"/>
      <w:r w:rsidRPr="00574841">
        <w:rPr>
          <w:sz w:val="16"/>
          <w:szCs w:val="16"/>
        </w:rPr>
        <w:t>пр-кт</w:t>
      </w:r>
      <w:proofErr w:type="spellEnd"/>
      <w:r w:rsidRPr="00574841">
        <w:rPr>
          <w:sz w:val="16"/>
          <w:szCs w:val="16"/>
        </w:rPr>
        <w:t xml:space="preserve"> им.</w:t>
      </w:r>
      <w:r w:rsidR="0010551E" w:rsidRPr="00574841">
        <w:rPr>
          <w:sz w:val="16"/>
          <w:szCs w:val="16"/>
        </w:rPr>
        <w:t xml:space="preserve"> </w:t>
      </w:r>
      <w:proofErr w:type="spellStart"/>
      <w:r w:rsidRPr="00574841">
        <w:rPr>
          <w:sz w:val="16"/>
          <w:szCs w:val="16"/>
        </w:rPr>
        <w:t>В.И.Ленина</w:t>
      </w:r>
      <w:proofErr w:type="spellEnd"/>
      <w:r w:rsidRPr="00574841">
        <w:rPr>
          <w:sz w:val="16"/>
          <w:szCs w:val="16"/>
        </w:rPr>
        <w:t xml:space="preserve">, д. 10, тел./факс (8442) 38-08-89, </w:t>
      </w:r>
      <w:r w:rsidRPr="00574841">
        <w:rPr>
          <w:sz w:val="16"/>
          <w:szCs w:val="16"/>
          <w:lang w:val="en-US"/>
        </w:rPr>
        <w:t>E</w:t>
      </w:r>
      <w:r w:rsidRPr="00574841">
        <w:rPr>
          <w:sz w:val="16"/>
          <w:szCs w:val="16"/>
        </w:rPr>
        <w:t>-</w:t>
      </w:r>
      <w:r w:rsidRPr="00574841">
        <w:rPr>
          <w:sz w:val="16"/>
          <w:szCs w:val="16"/>
          <w:lang w:val="en-US"/>
        </w:rPr>
        <w:t>mail</w:t>
      </w:r>
      <w:r w:rsidRPr="00574841">
        <w:rPr>
          <w:sz w:val="16"/>
          <w:szCs w:val="16"/>
        </w:rPr>
        <w:t xml:space="preserve">: </w:t>
      </w:r>
      <w:proofErr w:type="spellStart"/>
      <w:r w:rsidR="005E5400" w:rsidRPr="00574841">
        <w:rPr>
          <w:sz w:val="16"/>
          <w:szCs w:val="16"/>
          <w:lang w:val="en-US"/>
        </w:rPr>
        <w:t>gs</w:t>
      </w:r>
      <w:proofErr w:type="spellEnd"/>
      <w:r w:rsidR="005E5400" w:rsidRPr="00574841">
        <w:rPr>
          <w:sz w:val="16"/>
          <w:szCs w:val="16"/>
        </w:rPr>
        <w:t>_</w:t>
      </w:r>
      <w:proofErr w:type="spellStart"/>
      <w:r w:rsidR="005E5400" w:rsidRPr="00574841">
        <w:rPr>
          <w:sz w:val="16"/>
          <w:szCs w:val="16"/>
          <w:lang w:val="en-US"/>
        </w:rPr>
        <w:t>kanc</w:t>
      </w:r>
      <w:proofErr w:type="spellEnd"/>
      <w:r w:rsidR="005E5400" w:rsidRPr="00574841">
        <w:rPr>
          <w:sz w:val="16"/>
          <w:szCs w:val="16"/>
        </w:rPr>
        <w:t>@</w:t>
      </w:r>
      <w:proofErr w:type="spellStart"/>
      <w:r w:rsidR="005E5400" w:rsidRPr="00574841">
        <w:rPr>
          <w:sz w:val="16"/>
          <w:szCs w:val="16"/>
          <w:lang w:val="en-US"/>
        </w:rPr>
        <w:t>volgsovet</w:t>
      </w:r>
      <w:proofErr w:type="spellEnd"/>
      <w:r w:rsidR="005E5400" w:rsidRPr="00574841">
        <w:rPr>
          <w:sz w:val="16"/>
          <w:szCs w:val="16"/>
        </w:rPr>
        <w:t>.</w:t>
      </w:r>
      <w:r w:rsidR="005E5400" w:rsidRPr="00574841">
        <w:rPr>
          <w:sz w:val="16"/>
          <w:szCs w:val="16"/>
          <w:lang w:val="en-US"/>
        </w:rPr>
        <w:t>ru</w:t>
      </w:r>
    </w:p>
    <w:p w:rsidR="00715E23" w:rsidRPr="00574841" w:rsidRDefault="00715E23" w:rsidP="0057484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574841" w:rsidTr="008D69D6">
        <w:tc>
          <w:tcPr>
            <w:tcW w:w="486" w:type="dxa"/>
            <w:vAlign w:val="bottom"/>
            <w:hideMark/>
          </w:tcPr>
          <w:p w:rsidR="00715E23" w:rsidRPr="00574841" w:rsidRDefault="00715E23" w:rsidP="00574841">
            <w:pPr>
              <w:pStyle w:val="aa"/>
              <w:jc w:val="center"/>
            </w:pPr>
            <w:r w:rsidRPr="0057484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74841" w:rsidRDefault="00715E23" w:rsidP="00574841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574841" w:rsidRDefault="00715E23" w:rsidP="00574841">
            <w:pPr>
              <w:pStyle w:val="aa"/>
              <w:jc w:val="center"/>
            </w:pPr>
            <w:r w:rsidRPr="00574841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74841" w:rsidRDefault="00715E23" w:rsidP="00574841">
            <w:pPr>
              <w:pStyle w:val="aa"/>
              <w:jc w:val="center"/>
            </w:pPr>
          </w:p>
        </w:tc>
      </w:tr>
    </w:tbl>
    <w:p w:rsidR="004D75D6" w:rsidRPr="00574841" w:rsidRDefault="004D75D6" w:rsidP="00574841">
      <w:pPr>
        <w:ind w:left="4820"/>
        <w:rPr>
          <w:sz w:val="28"/>
          <w:szCs w:val="28"/>
        </w:rPr>
      </w:pPr>
    </w:p>
    <w:p w:rsidR="00320DA6" w:rsidRPr="00574841" w:rsidRDefault="00320DA6" w:rsidP="00574841">
      <w:pPr>
        <w:ind w:right="3685"/>
        <w:jc w:val="both"/>
        <w:rPr>
          <w:sz w:val="28"/>
          <w:szCs w:val="28"/>
        </w:rPr>
      </w:pPr>
      <w:r w:rsidRPr="00574841">
        <w:rPr>
          <w:sz w:val="28"/>
          <w:szCs w:val="28"/>
        </w:rPr>
        <w:t>О внесении изменений в решение Волгоградской городской Думы от 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w:t>
      </w:r>
    </w:p>
    <w:p w:rsidR="00320DA6" w:rsidRPr="00574841" w:rsidRDefault="00320DA6" w:rsidP="00574841">
      <w:pPr>
        <w:ind w:right="3969"/>
        <w:jc w:val="both"/>
        <w:rPr>
          <w:sz w:val="28"/>
          <w:szCs w:val="28"/>
        </w:rPr>
      </w:pPr>
    </w:p>
    <w:p w:rsidR="00320DA6" w:rsidRPr="00574841" w:rsidRDefault="00320DA6" w:rsidP="008834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4841">
        <w:rPr>
          <w:sz w:val="28"/>
          <w:szCs w:val="28"/>
        </w:rPr>
        <w:t xml:space="preserve">В соответствии с Гражданским </w:t>
      </w:r>
      <w:hyperlink r:id="rId13" w:history="1">
        <w:r w:rsidRPr="00574841">
          <w:rPr>
            <w:rStyle w:val="ae"/>
            <w:color w:val="auto"/>
            <w:sz w:val="28"/>
            <w:szCs w:val="28"/>
            <w:u w:val="none"/>
          </w:rPr>
          <w:t>кодексом</w:t>
        </w:r>
      </w:hyperlink>
      <w:r w:rsidRPr="00574841">
        <w:rPr>
          <w:sz w:val="28"/>
          <w:szCs w:val="28"/>
        </w:rPr>
        <w:t xml:space="preserve"> Российской Федерации, Федеральными законами от 06 октября 2003 г. </w:t>
      </w:r>
      <w:hyperlink r:id="rId14" w:history="1">
        <w:r w:rsidRPr="00574841">
          <w:rPr>
            <w:rStyle w:val="ae"/>
            <w:color w:val="auto"/>
            <w:sz w:val="28"/>
            <w:szCs w:val="28"/>
            <w:u w:val="none"/>
          </w:rPr>
          <w:t>№ 131-ФЗ</w:t>
        </w:r>
      </w:hyperlink>
      <w:r w:rsidRPr="00574841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                               от 28 декабря 2009 г. </w:t>
      </w:r>
      <w:hyperlink r:id="rId15" w:history="1">
        <w:r w:rsidRPr="00574841">
          <w:rPr>
            <w:rStyle w:val="ae"/>
            <w:color w:val="auto"/>
            <w:sz w:val="28"/>
            <w:szCs w:val="28"/>
            <w:u w:val="none"/>
          </w:rPr>
          <w:t>№ 381-ФЗ</w:t>
        </w:r>
      </w:hyperlink>
      <w:r w:rsidRPr="00574841">
        <w:rPr>
          <w:sz w:val="28"/>
          <w:szCs w:val="28"/>
        </w:rPr>
        <w:t xml:space="preserve"> «Об основах государственного регулирования торговой деятельности в Российской Федерации»,</w:t>
      </w:r>
      <w:r w:rsidR="007F6BA2">
        <w:rPr>
          <w:sz w:val="28"/>
          <w:szCs w:val="28"/>
        </w:rPr>
        <w:t xml:space="preserve"> </w:t>
      </w:r>
      <w:r w:rsidR="007F6BA2" w:rsidRPr="00B75C4F">
        <w:rPr>
          <w:sz w:val="28"/>
          <w:szCs w:val="28"/>
        </w:rPr>
        <w:t>от 27</w:t>
      </w:r>
      <w:r w:rsidR="007F6BA2">
        <w:rPr>
          <w:sz w:val="28"/>
          <w:szCs w:val="28"/>
        </w:rPr>
        <w:t xml:space="preserve"> ноября </w:t>
      </w:r>
      <w:r w:rsidR="007F6BA2" w:rsidRPr="00B75C4F">
        <w:rPr>
          <w:sz w:val="28"/>
          <w:szCs w:val="28"/>
        </w:rPr>
        <w:t>2018</w:t>
      </w:r>
      <w:r w:rsidR="007F6BA2">
        <w:rPr>
          <w:sz w:val="28"/>
          <w:szCs w:val="28"/>
        </w:rPr>
        <w:t xml:space="preserve"> г.</w:t>
      </w:r>
      <w:r w:rsidR="007F6BA2" w:rsidRPr="00B75C4F">
        <w:rPr>
          <w:sz w:val="28"/>
          <w:szCs w:val="28"/>
        </w:rPr>
        <w:t xml:space="preserve"> № 422-ФЗ «О проведении эксперимента по установлению специального налогового режима «Налог на профессиональный доход»</w:t>
      </w:r>
      <w:r w:rsidRPr="00574841">
        <w:rPr>
          <w:sz w:val="28"/>
          <w:szCs w:val="28"/>
        </w:rPr>
        <w:t xml:space="preserve"> </w:t>
      </w:r>
      <w:hyperlink r:id="rId16" w:history="1">
        <w:r w:rsidRPr="00574841">
          <w:rPr>
            <w:rStyle w:val="ae"/>
            <w:color w:val="auto"/>
            <w:sz w:val="28"/>
            <w:szCs w:val="28"/>
            <w:u w:val="none"/>
          </w:rPr>
          <w:t>Законом</w:t>
        </w:r>
      </w:hyperlink>
      <w:r w:rsidRPr="00574841">
        <w:rPr>
          <w:sz w:val="28"/>
          <w:szCs w:val="28"/>
        </w:rPr>
        <w:t xml:space="preserve"> Волгоградской области от 27 октября 2015 г. № 182-ОД «О торговой деятельности в Волгоградской области», </w:t>
      </w:r>
      <w:hyperlink r:id="rId17" w:history="1">
        <w:r w:rsidRPr="00574841">
          <w:rPr>
            <w:rStyle w:val="ae"/>
            <w:color w:val="auto"/>
            <w:sz w:val="28"/>
            <w:szCs w:val="28"/>
            <w:u w:val="none"/>
          </w:rPr>
          <w:t>приказом</w:t>
        </w:r>
      </w:hyperlink>
      <w:r w:rsidRPr="00574841">
        <w:rPr>
          <w:sz w:val="28"/>
          <w:szCs w:val="28"/>
        </w:rPr>
        <w:t xml:space="preserve"> комитета промышленности и торговли Волгоградской облас</w:t>
      </w:r>
      <w:r w:rsidR="000620BF">
        <w:rPr>
          <w:sz w:val="28"/>
          <w:szCs w:val="28"/>
        </w:rPr>
        <w:t>ти от 04 февраля 2016 г. № 14-од</w:t>
      </w:r>
      <w:r w:rsidRPr="00574841">
        <w:rPr>
          <w:sz w:val="28"/>
          <w:szCs w:val="28"/>
        </w:rPr>
        <w:t xml:space="preserve"> «Об утверждении Порядка разработки и утверждения схем размещения нестационарных торговых объектов на территории Волгоградской области», руководствуясь </w:t>
      </w:r>
      <w:hyperlink r:id="rId18" w:history="1">
        <w:r w:rsidRPr="00574841">
          <w:rPr>
            <w:rStyle w:val="ae"/>
            <w:color w:val="auto"/>
            <w:sz w:val="28"/>
            <w:szCs w:val="28"/>
            <w:u w:val="none"/>
          </w:rPr>
          <w:t>статьями 5</w:t>
        </w:r>
      </w:hyperlink>
      <w:r w:rsidRPr="00574841">
        <w:rPr>
          <w:sz w:val="28"/>
          <w:szCs w:val="28"/>
        </w:rPr>
        <w:t xml:space="preserve">, </w:t>
      </w:r>
      <w:hyperlink r:id="rId19" w:history="1">
        <w:r w:rsidRPr="00574841">
          <w:rPr>
            <w:rStyle w:val="ae"/>
            <w:color w:val="auto"/>
            <w:sz w:val="28"/>
            <w:szCs w:val="28"/>
            <w:u w:val="none"/>
          </w:rPr>
          <w:t>7</w:t>
        </w:r>
      </w:hyperlink>
      <w:r w:rsidRPr="00574841">
        <w:rPr>
          <w:sz w:val="28"/>
          <w:szCs w:val="28"/>
        </w:rPr>
        <w:t xml:space="preserve">, </w:t>
      </w:r>
      <w:hyperlink r:id="rId20" w:history="1">
        <w:r w:rsidRPr="00574841">
          <w:rPr>
            <w:rStyle w:val="ae"/>
            <w:color w:val="auto"/>
            <w:sz w:val="28"/>
            <w:szCs w:val="28"/>
            <w:u w:val="none"/>
          </w:rPr>
          <w:t>24</w:t>
        </w:r>
      </w:hyperlink>
      <w:r w:rsidRPr="00574841">
        <w:rPr>
          <w:sz w:val="28"/>
          <w:szCs w:val="28"/>
        </w:rPr>
        <w:t xml:space="preserve">, </w:t>
      </w:r>
      <w:hyperlink r:id="rId21" w:history="1">
        <w:r w:rsidRPr="00574841">
          <w:rPr>
            <w:rStyle w:val="ae"/>
            <w:color w:val="auto"/>
            <w:sz w:val="28"/>
            <w:szCs w:val="28"/>
            <w:u w:val="none"/>
          </w:rPr>
          <w:t>26</w:t>
        </w:r>
      </w:hyperlink>
      <w:r w:rsidRPr="00574841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320DA6" w:rsidRPr="00574841" w:rsidRDefault="00320DA6" w:rsidP="008834BF">
      <w:pPr>
        <w:tabs>
          <w:tab w:val="left" w:pos="9639"/>
        </w:tabs>
        <w:ind w:firstLine="709"/>
        <w:rPr>
          <w:b/>
          <w:sz w:val="28"/>
          <w:szCs w:val="28"/>
        </w:rPr>
      </w:pPr>
      <w:r w:rsidRPr="00574841">
        <w:rPr>
          <w:b/>
          <w:sz w:val="28"/>
          <w:szCs w:val="28"/>
        </w:rPr>
        <w:t>РЕШИЛА:</w:t>
      </w:r>
    </w:p>
    <w:p w:rsidR="00F2641A" w:rsidRDefault="00320DA6" w:rsidP="008834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4841">
        <w:rPr>
          <w:sz w:val="28"/>
          <w:szCs w:val="28"/>
        </w:rPr>
        <w:t xml:space="preserve">1. </w:t>
      </w:r>
      <w:r w:rsidR="00F2641A" w:rsidRPr="00F2641A">
        <w:rPr>
          <w:sz w:val="28"/>
          <w:szCs w:val="28"/>
        </w:rPr>
        <w:t xml:space="preserve">Внести в </w:t>
      </w:r>
      <w:r w:rsidR="00F2641A">
        <w:rPr>
          <w:sz w:val="28"/>
          <w:szCs w:val="28"/>
        </w:rPr>
        <w:t xml:space="preserve">решение </w:t>
      </w:r>
      <w:r w:rsidR="00F2641A" w:rsidRPr="00F2641A">
        <w:rPr>
          <w:sz w:val="28"/>
          <w:szCs w:val="28"/>
        </w:rPr>
        <w:t xml:space="preserve">Волгоградской городской Думы от 23.12.2016 </w:t>
      </w:r>
      <w:r w:rsidR="00F2641A">
        <w:rPr>
          <w:sz w:val="28"/>
          <w:szCs w:val="28"/>
        </w:rPr>
        <w:t>№ </w:t>
      </w:r>
      <w:r w:rsidR="00F2641A" w:rsidRPr="00F2641A">
        <w:rPr>
          <w:sz w:val="28"/>
          <w:szCs w:val="28"/>
        </w:rPr>
        <w:t xml:space="preserve">52/1513 </w:t>
      </w:r>
      <w:r w:rsidR="00F2641A">
        <w:rPr>
          <w:sz w:val="28"/>
          <w:szCs w:val="28"/>
        </w:rPr>
        <w:t>«</w:t>
      </w:r>
      <w:r w:rsidR="00F2641A" w:rsidRPr="00F2641A">
        <w:rPr>
          <w:sz w:val="28"/>
          <w:szCs w:val="28"/>
        </w:rPr>
        <w:t>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</w:t>
      </w:r>
      <w:r w:rsidR="00F2641A">
        <w:rPr>
          <w:sz w:val="28"/>
          <w:szCs w:val="28"/>
        </w:rPr>
        <w:t>бъекта на территории Волгограда»</w:t>
      </w:r>
      <w:r w:rsidR="00F2641A" w:rsidRPr="00F2641A">
        <w:rPr>
          <w:sz w:val="28"/>
          <w:szCs w:val="28"/>
        </w:rPr>
        <w:t xml:space="preserve"> следующие изменения:</w:t>
      </w:r>
    </w:p>
    <w:p w:rsidR="00F21700" w:rsidRDefault="00F21700" w:rsidP="008834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Дополнить пунктом 2</w:t>
      </w:r>
      <w:r>
        <w:rPr>
          <w:sz w:val="28"/>
          <w:szCs w:val="28"/>
          <w:vertAlign w:val="superscript"/>
        </w:rPr>
        <w:t xml:space="preserve">5 </w:t>
      </w:r>
      <w:r>
        <w:rPr>
          <w:sz w:val="28"/>
          <w:szCs w:val="28"/>
        </w:rPr>
        <w:t>следующего содержания:</w:t>
      </w:r>
    </w:p>
    <w:p w:rsidR="00F21700" w:rsidRDefault="00F21700" w:rsidP="008834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21700">
        <w:rPr>
          <w:sz w:val="28"/>
          <w:szCs w:val="28"/>
        </w:rPr>
        <w:t>2</w:t>
      </w:r>
      <w:r w:rsidRPr="00F21700">
        <w:rPr>
          <w:sz w:val="28"/>
          <w:szCs w:val="28"/>
          <w:vertAlign w:val="superscript"/>
        </w:rPr>
        <w:t>5</w:t>
      </w:r>
      <w:r w:rsidRPr="00F21700">
        <w:rPr>
          <w:sz w:val="28"/>
          <w:szCs w:val="28"/>
        </w:rPr>
        <w:t xml:space="preserve">. Действие Порядка размещения нестационарных торговых объектов на территории Волгограда, утвержденного настоящим решением, распространяется на физических лиц, не являющихся индивидуальными предпринимателями и применяющих специальный налоговый режим «Налог на профессиональный доход» (далее – </w:t>
      </w:r>
      <w:proofErr w:type="spellStart"/>
      <w:r w:rsidR="0094603D">
        <w:rPr>
          <w:sz w:val="28"/>
          <w:szCs w:val="28"/>
        </w:rPr>
        <w:t>самозанятые</w:t>
      </w:r>
      <w:proofErr w:type="spellEnd"/>
      <w:r w:rsidR="0094603D">
        <w:rPr>
          <w:sz w:val="28"/>
          <w:szCs w:val="28"/>
        </w:rPr>
        <w:t xml:space="preserve"> граждане</w:t>
      </w:r>
      <w:r w:rsidRPr="00F21700">
        <w:rPr>
          <w:sz w:val="28"/>
          <w:szCs w:val="28"/>
        </w:rPr>
        <w:t xml:space="preserve">), в течение срока проведения эксперимента, установленного Федеральным законом от 27 ноября 2018 года № 422-ФЗ «О проведении эксперимента по установлению специального налогового </w:t>
      </w:r>
      <w:r w:rsidRPr="00F21700">
        <w:rPr>
          <w:sz w:val="28"/>
          <w:szCs w:val="28"/>
        </w:rPr>
        <w:lastRenderedPageBreak/>
        <w:t>режима «Налог на профессиональный доход». Указанные физические лица обладают всеми правами и несут равные обязанности, предусмотренные для хозяйствующих субъектов, осуществляющих торговую деятельность на территории Волгограда.».</w:t>
      </w:r>
    </w:p>
    <w:p w:rsidR="00F21700" w:rsidRDefault="00F21700" w:rsidP="008834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1.2. </w:t>
      </w:r>
      <w:r>
        <w:rPr>
          <w:sz w:val="28"/>
          <w:szCs w:val="28"/>
        </w:rPr>
        <w:t xml:space="preserve">В </w:t>
      </w:r>
      <w:hyperlink r:id="rId22" w:history="1">
        <w:r w:rsidRPr="00F21700">
          <w:rPr>
            <w:sz w:val="28"/>
            <w:szCs w:val="28"/>
          </w:rPr>
          <w:t>Порядке</w:t>
        </w:r>
      </w:hyperlink>
      <w:r w:rsidRPr="00F21700">
        <w:rPr>
          <w:sz w:val="28"/>
          <w:szCs w:val="28"/>
        </w:rPr>
        <w:t xml:space="preserve"> ра</w:t>
      </w:r>
      <w:r>
        <w:rPr>
          <w:sz w:val="28"/>
          <w:szCs w:val="28"/>
        </w:rPr>
        <w:t>змещения нестационарных торговых объектов на территории Волгограда, утвержденном вышеуказанным решением:</w:t>
      </w:r>
    </w:p>
    <w:p w:rsidR="00F21700" w:rsidRDefault="00555C58" w:rsidP="008834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1.2.1. В раздел</w:t>
      </w:r>
      <w:r w:rsidR="007F6BA2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1:</w:t>
      </w:r>
    </w:p>
    <w:p w:rsidR="00555C58" w:rsidRDefault="00555C58" w:rsidP="008834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1.2.1.1. Подпункт 1.2.5</w:t>
      </w:r>
      <w:r w:rsidR="007F6BA2">
        <w:rPr>
          <w:rFonts w:eastAsiaTheme="minorHAnsi"/>
          <w:sz w:val="28"/>
          <w:szCs w:val="28"/>
          <w:lang w:eastAsia="en-US"/>
        </w:rPr>
        <w:t xml:space="preserve"> пункта 1.2</w:t>
      </w:r>
      <w:r>
        <w:rPr>
          <w:rFonts w:eastAsiaTheme="minorHAnsi"/>
          <w:sz w:val="28"/>
          <w:szCs w:val="28"/>
          <w:lang w:eastAsia="en-US"/>
        </w:rPr>
        <w:t xml:space="preserve"> после слов «Хозяйствующий субъект–» дополнить словами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« </w:t>
      </w:r>
      <w:proofErr w:type="spellStart"/>
      <w:r w:rsidR="0094603D">
        <w:rPr>
          <w:rFonts w:eastAsiaTheme="minorHAnsi"/>
          <w:sz w:val="28"/>
          <w:szCs w:val="28"/>
          <w:lang w:eastAsia="en-US"/>
        </w:rPr>
        <w:t>самозанятый</w:t>
      </w:r>
      <w:proofErr w:type="spellEnd"/>
      <w:proofErr w:type="gramEnd"/>
      <w:r w:rsidR="0094603D">
        <w:rPr>
          <w:rFonts w:eastAsiaTheme="minorHAnsi"/>
          <w:sz w:val="28"/>
          <w:szCs w:val="28"/>
          <w:lang w:eastAsia="en-US"/>
        </w:rPr>
        <w:t xml:space="preserve"> гражданин</w:t>
      </w:r>
      <w:r>
        <w:rPr>
          <w:rFonts w:eastAsiaTheme="minorHAnsi"/>
          <w:sz w:val="28"/>
          <w:szCs w:val="28"/>
          <w:lang w:eastAsia="en-US"/>
        </w:rPr>
        <w:t>,».</w:t>
      </w:r>
    </w:p>
    <w:p w:rsidR="00F21700" w:rsidRDefault="00555C58" w:rsidP="008834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1.2.1.</w:t>
      </w:r>
      <w:r w:rsidR="0094603D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 П</w:t>
      </w:r>
      <w:r w:rsidR="007F6BA2">
        <w:rPr>
          <w:rFonts w:eastAsiaTheme="minorHAnsi"/>
          <w:sz w:val="28"/>
          <w:szCs w:val="28"/>
          <w:lang w:eastAsia="en-US"/>
        </w:rPr>
        <w:t>одп</w:t>
      </w:r>
      <w:r>
        <w:rPr>
          <w:rFonts w:eastAsiaTheme="minorHAnsi"/>
          <w:sz w:val="28"/>
          <w:szCs w:val="28"/>
          <w:lang w:eastAsia="en-US"/>
        </w:rPr>
        <w:t xml:space="preserve">ункт 1.4.3 </w:t>
      </w:r>
      <w:r w:rsidR="007F6BA2">
        <w:rPr>
          <w:rFonts w:eastAsiaTheme="minorHAnsi"/>
          <w:sz w:val="28"/>
          <w:szCs w:val="28"/>
          <w:lang w:eastAsia="en-US"/>
        </w:rPr>
        <w:t xml:space="preserve">пункта 1.4 </w:t>
      </w:r>
      <w:r>
        <w:rPr>
          <w:rFonts w:eastAsiaTheme="minorHAnsi"/>
          <w:sz w:val="28"/>
          <w:szCs w:val="28"/>
          <w:lang w:eastAsia="en-US"/>
        </w:rPr>
        <w:t>изложить в новой редакции:</w:t>
      </w:r>
    </w:p>
    <w:p w:rsidR="00555C58" w:rsidRPr="00555C58" w:rsidRDefault="00555C58" w:rsidP="008834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«1.4.3. </w:t>
      </w:r>
      <w:r w:rsidRPr="00555C58">
        <w:rPr>
          <w:rFonts w:eastAsiaTheme="minorHAnsi"/>
          <w:sz w:val="28"/>
          <w:szCs w:val="28"/>
          <w:lang w:eastAsia="en-US"/>
        </w:rPr>
        <w:t>Для лотков:</w:t>
      </w:r>
    </w:p>
    <w:p w:rsidR="00555C58" w:rsidRPr="00555C58" w:rsidRDefault="00555C58" w:rsidP="008834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55C58">
        <w:rPr>
          <w:rFonts w:eastAsiaTheme="minorHAnsi"/>
          <w:sz w:val="28"/>
          <w:szCs w:val="28"/>
          <w:lang w:eastAsia="en-US"/>
        </w:rPr>
        <w:t>по реализации безалкогольных напитков, мороженого, молочных коктейлей</w:t>
      </w:r>
      <w:r w:rsidR="005C63A7">
        <w:rPr>
          <w:rFonts w:eastAsiaTheme="minorHAnsi"/>
          <w:sz w:val="28"/>
          <w:szCs w:val="28"/>
          <w:lang w:eastAsia="en-US"/>
        </w:rPr>
        <w:t>, с</w:t>
      </w:r>
      <w:r w:rsidR="005C63A7" w:rsidRPr="005C63A7">
        <w:rPr>
          <w:rFonts w:eastAsiaTheme="minorHAnsi"/>
          <w:sz w:val="28"/>
          <w:szCs w:val="28"/>
          <w:lang w:eastAsia="en-US"/>
        </w:rPr>
        <w:t>ладк</w:t>
      </w:r>
      <w:r w:rsidR="005C63A7">
        <w:rPr>
          <w:rFonts w:eastAsiaTheme="minorHAnsi"/>
          <w:sz w:val="28"/>
          <w:szCs w:val="28"/>
          <w:lang w:eastAsia="en-US"/>
        </w:rPr>
        <w:t>ой</w:t>
      </w:r>
      <w:r w:rsidR="005C63A7" w:rsidRPr="005C63A7">
        <w:rPr>
          <w:rFonts w:eastAsiaTheme="minorHAnsi"/>
          <w:sz w:val="28"/>
          <w:szCs w:val="28"/>
          <w:lang w:eastAsia="en-US"/>
        </w:rPr>
        <w:t xml:space="preserve"> ват</w:t>
      </w:r>
      <w:r w:rsidR="005C63A7">
        <w:rPr>
          <w:rFonts w:eastAsiaTheme="minorHAnsi"/>
          <w:sz w:val="28"/>
          <w:szCs w:val="28"/>
          <w:lang w:eastAsia="en-US"/>
        </w:rPr>
        <w:t>ы</w:t>
      </w:r>
      <w:r w:rsidR="005C63A7" w:rsidRPr="005C63A7">
        <w:rPr>
          <w:rFonts w:eastAsiaTheme="minorHAnsi"/>
          <w:sz w:val="28"/>
          <w:szCs w:val="28"/>
          <w:lang w:eastAsia="en-US"/>
        </w:rPr>
        <w:t>, попкорн</w:t>
      </w:r>
      <w:r w:rsidR="005C63A7">
        <w:rPr>
          <w:rFonts w:eastAsiaTheme="minorHAnsi"/>
          <w:sz w:val="28"/>
          <w:szCs w:val="28"/>
          <w:lang w:eastAsia="en-US"/>
        </w:rPr>
        <w:t>а</w:t>
      </w:r>
      <w:r w:rsidRPr="00555C58">
        <w:rPr>
          <w:rFonts w:eastAsiaTheme="minorHAnsi"/>
          <w:sz w:val="28"/>
          <w:szCs w:val="28"/>
          <w:lang w:eastAsia="en-US"/>
        </w:rPr>
        <w:t xml:space="preserve"> - до 6 месяцев (в период с 01 апреля по 30 сентября) с ежегодным перезаключением без торгов в пределах срока действия Схемы при условии надлежащего исполнения Договора на размещение. Заявление на перезаключение Договора на размещение подается Хозяйствующим субъектом не ранее 10 января и не позднее 01 марта</w:t>
      </w:r>
      <w:r w:rsidR="00DB4DF7">
        <w:rPr>
          <w:rFonts w:eastAsiaTheme="minorHAnsi"/>
          <w:sz w:val="28"/>
          <w:szCs w:val="28"/>
          <w:lang w:eastAsia="en-US"/>
        </w:rPr>
        <w:t>;</w:t>
      </w:r>
    </w:p>
    <w:p w:rsidR="00555C58" w:rsidRPr="00555C58" w:rsidRDefault="00555C58" w:rsidP="008834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55C58">
        <w:rPr>
          <w:rFonts w:eastAsiaTheme="minorHAnsi"/>
          <w:sz w:val="28"/>
          <w:szCs w:val="28"/>
          <w:lang w:eastAsia="en-US"/>
        </w:rPr>
        <w:t>по реализации продовольственных товаров (за исключением безалкогольных напитков, мороженого, молочных коктейлей</w:t>
      </w:r>
      <w:r w:rsidR="005C63A7">
        <w:rPr>
          <w:rFonts w:eastAsiaTheme="minorHAnsi"/>
          <w:sz w:val="28"/>
          <w:szCs w:val="28"/>
          <w:lang w:eastAsia="en-US"/>
        </w:rPr>
        <w:t>, с</w:t>
      </w:r>
      <w:r w:rsidR="005C63A7" w:rsidRPr="005C63A7">
        <w:rPr>
          <w:rFonts w:eastAsiaTheme="minorHAnsi"/>
          <w:sz w:val="28"/>
          <w:szCs w:val="28"/>
          <w:lang w:eastAsia="en-US"/>
        </w:rPr>
        <w:t>ладк</w:t>
      </w:r>
      <w:r w:rsidR="005C63A7">
        <w:rPr>
          <w:rFonts w:eastAsiaTheme="minorHAnsi"/>
          <w:sz w:val="28"/>
          <w:szCs w:val="28"/>
          <w:lang w:eastAsia="en-US"/>
        </w:rPr>
        <w:t>ой</w:t>
      </w:r>
      <w:r w:rsidR="005C63A7" w:rsidRPr="005C63A7">
        <w:rPr>
          <w:rFonts w:eastAsiaTheme="minorHAnsi"/>
          <w:sz w:val="28"/>
          <w:szCs w:val="28"/>
          <w:lang w:eastAsia="en-US"/>
        </w:rPr>
        <w:t xml:space="preserve"> ват</w:t>
      </w:r>
      <w:r w:rsidR="005C63A7">
        <w:rPr>
          <w:rFonts w:eastAsiaTheme="minorHAnsi"/>
          <w:sz w:val="28"/>
          <w:szCs w:val="28"/>
          <w:lang w:eastAsia="en-US"/>
        </w:rPr>
        <w:t>ы</w:t>
      </w:r>
      <w:r w:rsidR="005C63A7" w:rsidRPr="005C63A7">
        <w:rPr>
          <w:rFonts w:eastAsiaTheme="minorHAnsi"/>
          <w:sz w:val="28"/>
          <w:szCs w:val="28"/>
          <w:lang w:eastAsia="en-US"/>
        </w:rPr>
        <w:t>, попкорн</w:t>
      </w:r>
      <w:r w:rsidR="005C63A7">
        <w:rPr>
          <w:rFonts w:eastAsiaTheme="minorHAnsi"/>
          <w:sz w:val="28"/>
          <w:szCs w:val="28"/>
          <w:lang w:eastAsia="en-US"/>
        </w:rPr>
        <w:t>а</w:t>
      </w:r>
      <w:r w:rsidRPr="00555C58">
        <w:rPr>
          <w:rFonts w:eastAsiaTheme="minorHAnsi"/>
          <w:sz w:val="28"/>
          <w:szCs w:val="28"/>
          <w:lang w:eastAsia="en-US"/>
        </w:rPr>
        <w:t>) - до 9 месяцев (в период с 01 марта по 30 ноября) с ежегодным перезаключением без торгов в пределах срока действия Схемы при условии надлежащего исполнения Договора на размещение. Заявление на перезаключение Договора на размещение подается Хозяйствующим субъектом не ранее 10 января и не позднее 01 февраля;</w:t>
      </w:r>
    </w:p>
    <w:p w:rsidR="00555C58" w:rsidRDefault="00555C58" w:rsidP="008834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55C58">
        <w:rPr>
          <w:rFonts w:eastAsiaTheme="minorHAnsi"/>
          <w:sz w:val="28"/>
          <w:szCs w:val="28"/>
          <w:lang w:eastAsia="en-US"/>
        </w:rPr>
        <w:t xml:space="preserve">по </w:t>
      </w:r>
      <w:proofErr w:type="gramStart"/>
      <w:r w:rsidRPr="00555C58">
        <w:rPr>
          <w:rFonts w:eastAsiaTheme="minorHAnsi"/>
          <w:sz w:val="28"/>
          <w:szCs w:val="28"/>
          <w:lang w:eastAsia="en-US"/>
        </w:rPr>
        <w:t>реализации  непродовольственных</w:t>
      </w:r>
      <w:proofErr w:type="gramEnd"/>
      <w:r w:rsidRPr="00555C58">
        <w:rPr>
          <w:rFonts w:eastAsiaTheme="minorHAnsi"/>
          <w:sz w:val="28"/>
          <w:szCs w:val="28"/>
          <w:lang w:eastAsia="en-US"/>
        </w:rPr>
        <w:t xml:space="preserve"> товаров, а также размещаемых в зданиях, строениях и сооружениях, находящихся в муниципальной собственности Волгограда, независимо от специализации – до 1 года с ежегодным перезаключением без торгов в пределах срока действия Схемы при условии надлежащего исполнения Договора на размещение. Заявление на перезаключение Договора на размещение подается Хозяйствующим субъектом не ранее чем за 1 месяц и не позднее чем за 15 календарных дней до истечения срока действия Договора на размещение.</w:t>
      </w:r>
      <w:r w:rsidR="00EA3D36">
        <w:rPr>
          <w:rFonts w:eastAsiaTheme="minorHAnsi"/>
          <w:sz w:val="28"/>
          <w:szCs w:val="28"/>
          <w:lang w:eastAsia="en-US"/>
        </w:rPr>
        <w:t>».</w:t>
      </w:r>
    </w:p>
    <w:p w:rsidR="00DB4DF7" w:rsidRDefault="00DB4DF7" w:rsidP="008834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 В пункте 3.8 раздела 3 слова «</w:t>
      </w:r>
      <w:r w:rsidRPr="00DB4DF7">
        <w:rPr>
          <w:rFonts w:eastAsiaTheme="minorHAnsi"/>
          <w:sz w:val="28"/>
          <w:szCs w:val="28"/>
          <w:lang w:eastAsia="en-US"/>
        </w:rPr>
        <w:t>администрацией района Волгограда, на территории которого предполагается размещение нестационарного торгового объекта,</w:t>
      </w:r>
      <w:r>
        <w:rPr>
          <w:rFonts w:eastAsiaTheme="minorHAnsi"/>
          <w:sz w:val="28"/>
          <w:szCs w:val="28"/>
          <w:lang w:eastAsia="en-US"/>
        </w:rPr>
        <w:t>» заменить словами «уполномоченны</w:t>
      </w:r>
      <w:r w:rsidR="00B16D04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 xml:space="preserve"> орган</w:t>
      </w:r>
      <w:r w:rsidR="004A0CFE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м, </w:t>
      </w:r>
      <w:r w:rsidR="00C4121E">
        <w:rPr>
          <w:rFonts w:eastAsiaTheme="minorHAnsi"/>
          <w:sz w:val="28"/>
          <w:szCs w:val="28"/>
          <w:lang w:eastAsia="en-US"/>
        </w:rPr>
        <w:t>определенным</w:t>
      </w:r>
      <w:r>
        <w:rPr>
          <w:rFonts w:eastAsiaTheme="minorHAnsi"/>
          <w:sz w:val="28"/>
          <w:szCs w:val="28"/>
          <w:lang w:eastAsia="en-US"/>
        </w:rPr>
        <w:t xml:space="preserve"> пунктом 2.1 </w:t>
      </w:r>
      <w:r w:rsidRPr="006B355B">
        <w:rPr>
          <w:rFonts w:eastAsiaTheme="minorHAnsi"/>
          <w:sz w:val="28"/>
          <w:szCs w:val="28"/>
          <w:lang w:eastAsia="en-US"/>
        </w:rPr>
        <w:t>настоящего Порядка</w:t>
      </w:r>
      <w:r w:rsidR="007F6BA2" w:rsidRPr="006B355B">
        <w:rPr>
          <w:rFonts w:eastAsiaTheme="minorHAnsi"/>
          <w:sz w:val="28"/>
          <w:szCs w:val="28"/>
          <w:lang w:eastAsia="en-US"/>
        </w:rPr>
        <w:t>,</w:t>
      </w:r>
      <w:r w:rsidRPr="006B355B">
        <w:rPr>
          <w:rFonts w:eastAsiaTheme="minorHAnsi"/>
          <w:sz w:val="28"/>
          <w:szCs w:val="28"/>
          <w:lang w:eastAsia="en-US"/>
        </w:rPr>
        <w:t>».</w:t>
      </w:r>
    </w:p>
    <w:p w:rsidR="00DB4DF7" w:rsidRDefault="00DB4DF7" w:rsidP="008834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1.4. В пункте 4.5 раздела 4 слова «организатор Аукциона» заменить словами </w:t>
      </w:r>
      <w:r w:rsidRPr="00DB4DF7">
        <w:rPr>
          <w:rFonts w:eastAsiaTheme="minorHAnsi"/>
          <w:sz w:val="28"/>
          <w:szCs w:val="28"/>
          <w:lang w:eastAsia="en-US"/>
        </w:rPr>
        <w:t>«уполномоченны</w:t>
      </w:r>
      <w:r>
        <w:rPr>
          <w:rFonts w:eastAsiaTheme="minorHAnsi"/>
          <w:sz w:val="28"/>
          <w:szCs w:val="28"/>
          <w:lang w:eastAsia="en-US"/>
        </w:rPr>
        <w:t>й</w:t>
      </w:r>
      <w:r w:rsidRPr="00DB4DF7">
        <w:rPr>
          <w:rFonts w:eastAsiaTheme="minorHAnsi"/>
          <w:sz w:val="28"/>
          <w:szCs w:val="28"/>
          <w:lang w:eastAsia="en-US"/>
        </w:rPr>
        <w:t xml:space="preserve"> орган, </w:t>
      </w:r>
      <w:r w:rsidR="00C4121E">
        <w:rPr>
          <w:rFonts w:eastAsiaTheme="minorHAnsi"/>
          <w:sz w:val="28"/>
          <w:szCs w:val="28"/>
          <w:lang w:eastAsia="en-US"/>
        </w:rPr>
        <w:t>определенный</w:t>
      </w:r>
      <w:r w:rsidRPr="00DB4DF7">
        <w:rPr>
          <w:rFonts w:eastAsiaTheme="minorHAnsi"/>
          <w:sz w:val="28"/>
          <w:szCs w:val="28"/>
          <w:lang w:eastAsia="en-US"/>
        </w:rPr>
        <w:t xml:space="preserve"> пунктом 2.</w:t>
      </w:r>
      <w:r>
        <w:rPr>
          <w:rFonts w:eastAsiaTheme="minorHAnsi"/>
          <w:sz w:val="28"/>
          <w:szCs w:val="28"/>
          <w:lang w:eastAsia="en-US"/>
        </w:rPr>
        <w:t>2</w:t>
      </w:r>
      <w:r w:rsidRPr="00DB4DF7">
        <w:rPr>
          <w:rFonts w:eastAsiaTheme="minorHAnsi"/>
          <w:sz w:val="28"/>
          <w:szCs w:val="28"/>
          <w:lang w:eastAsia="en-US"/>
        </w:rPr>
        <w:t xml:space="preserve"> настоящего Порядка</w:t>
      </w:r>
      <w:r w:rsidR="006B355B">
        <w:rPr>
          <w:rFonts w:eastAsiaTheme="minorHAnsi"/>
          <w:sz w:val="28"/>
          <w:szCs w:val="28"/>
          <w:lang w:eastAsia="en-US"/>
        </w:rPr>
        <w:t>,</w:t>
      </w:r>
      <w:r w:rsidRPr="00DB4DF7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4603D" w:rsidRPr="00555C58" w:rsidRDefault="0094603D" w:rsidP="008834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4603D">
        <w:rPr>
          <w:rFonts w:eastAsiaTheme="minorHAnsi"/>
          <w:sz w:val="28"/>
          <w:szCs w:val="28"/>
          <w:lang w:eastAsia="en-US"/>
        </w:rPr>
        <w:t>2. Администрации Волгограда:</w:t>
      </w:r>
    </w:p>
    <w:p w:rsidR="0094603D" w:rsidRPr="0094603D" w:rsidRDefault="0094603D" w:rsidP="0094603D">
      <w:pPr>
        <w:tabs>
          <w:tab w:val="left" w:pos="963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4603D">
        <w:rPr>
          <w:rFonts w:eastAsiaTheme="minorHAnsi"/>
          <w:sz w:val="28"/>
          <w:szCs w:val="28"/>
          <w:lang w:eastAsia="en-US"/>
        </w:rPr>
        <w:t>2.1. Опубликовать настоящее решение в официальных средствах массовой информации в установленном порядке.</w:t>
      </w:r>
    </w:p>
    <w:p w:rsidR="0094603D" w:rsidRPr="0094603D" w:rsidRDefault="0094603D" w:rsidP="0094603D">
      <w:pPr>
        <w:tabs>
          <w:tab w:val="left" w:pos="963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4603D">
        <w:rPr>
          <w:rFonts w:eastAsiaTheme="minorHAnsi"/>
          <w:sz w:val="28"/>
          <w:szCs w:val="28"/>
          <w:lang w:eastAsia="en-US"/>
        </w:rPr>
        <w:t>2.2. Привести муниципальные правовые акты Волгограда в соответствие с настоящим решением в течение двух месяцев со дня вступления его в силу.</w:t>
      </w:r>
    </w:p>
    <w:p w:rsidR="0094603D" w:rsidRDefault="0094603D" w:rsidP="0094603D">
      <w:pPr>
        <w:tabs>
          <w:tab w:val="left" w:pos="963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4603D">
        <w:rPr>
          <w:rFonts w:eastAsiaTheme="minorHAnsi"/>
          <w:sz w:val="28"/>
          <w:szCs w:val="28"/>
          <w:lang w:eastAsia="en-US"/>
        </w:rPr>
        <w:lastRenderedPageBreak/>
        <w:t>3. Настоящее решение вступает в силу со дня его официального опубликования.</w:t>
      </w:r>
    </w:p>
    <w:p w:rsidR="00610DAF" w:rsidRPr="00610DAF" w:rsidRDefault="00610DAF" w:rsidP="0094603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10DAF">
        <w:rPr>
          <w:sz w:val="28"/>
          <w:szCs w:val="28"/>
        </w:rPr>
        <w:t xml:space="preserve">. Контроль за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="00346A15">
        <w:rPr>
          <w:sz w:val="28"/>
          <w:szCs w:val="28"/>
        </w:rPr>
        <w:t>Дильмана</w:t>
      </w:r>
      <w:proofErr w:type="spellEnd"/>
      <w:r w:rsidR="00416187" w:rsidRPr="00416187">
        <w:rPr>
          <w:sz w:val="28"/>
          <w:szCs w:val="28"/>
        </w:rPr>
        <w:t xml:space="preserve"> </w:t>
      </w:r>
      <w:r w:rsidR="00416187">
        <w:rPr>
          <w:sz w:val="28"/>
          <w:szCs w:val="28"/>
        </w:rPr>
        <w:t>Д.А</w:t>
      </w:r>
      <w:r w:rsidRPr="00610DAF">
        <w:rPr>
          <w:sz w:val="28"/>
          <w:szCs w:val="28"/>
        </w:rPr>
        <w:t>.</w:t>
      </w:r>
    </w:p>
    <w:p w:rsidR="00150F9C" w:rsidRDefault="00150F9C" w:rsidP="00574841">
      <w:pPr>
        <w:tabs>
          <w:tab w:val="left" w:pos="9639"/>
        </w:tabs>
        <w:jc w:val="both"/>
        <w:rPr>
          <w:sz w:val="28"/>
          <w:szCs w:val="28"/>
        </w:rPr>
      </w:pPr>
    </w:p>
    <w:p w:rsidR="00E10463" w:rsidRPr="00574841" w:rsidRDefault="00E10463" w:rsidP="00574841">
      <w:pPr>
        <w:tabs>
          <w:tab w:val="left" w:pos="9639"/>
        </w:tabs>
        <w:jc w:val="both"/>
        <w:rPr>
          <w:sz w:val="28"/>
          <w:szCs w:val="28"/>
        </w:rPr>
      </w:pPr>
    </w:p>
    <w:p w:rsidR="00150F9C" w:rsidRPr="00574841" w:rsidRDefault="00150F9C" w:rsidP="00574841">
      <w:pPr>
        <w:tabs>
          <w:tab w:val="left" w:pos="9639"/>
        </w:tabs>
        <w:jc w:val="both"/>
        <w:rPr>
          <w:sz w:val="28"/>
          <w:szCs w:val="28"/>
        </w:rPr>
      </w:pPr>
    </w:p>
    <w:p w:rsidR="00ED6BB2" w:rsidRPr="00BE6983" w:rsidRDefault="00ED6BB2" w:rsidP="00ED6BB2">
      <w:pPr>
        <w:jc w:val="both"/>
        <w:rPr>
          <w:sz w:val="28"/>
          <w:szCs w:val="28"/>
        </w:rPr>
      </w:pPr>
      <w:r w:rsidRPr="00BE6983">
        <w:rPr>
          <w:sz w:val="28"/>
          <w:szCs w:val="28"/>
        </w:rPr>
        <w:t>Председатель                                                      Глава Волгограда</w:t>
      </w:r>
    </w:p>
    <w:p w:rsidR="00ED6BB2" w:rsidRPr="00BE6983" w:rsidRDefault="00ED6BB2" w:rsidP="00ED6BB2">
      <w:pPr>
        <w:jc w:val="both"/>
        <w:rPr>
          <w:sz w:val="28"/>
          <w:szCs w:val="28"/>
        </w:rPr>
      </w:pPr>
      <w:r w:rsidRPr="00BE6983">
        <w:rPr>
          <w:sz w:val="28"/>
          <w:szCs w:val="28"/>
        </w:rPr>
        <w:t xml:space="preserve">Волгоградской городской Думы                               </w:t>
      </w:r>
    </w:p>
    <w:p w:rsidR="00ED6BB2" w:rsidRPr="00BE6983" w:rsidRDefault="00ED6BB2" w:rsidP="00ED6BB2">
      <w:pPr>
        <w:jc w:val="both"/>
        <w:rPr>
          <w:sz w:val="28"/>
          <w:szCs w:val="28"/>
        </w:rPr>
      </w:pPr>
      <w:r w:rsidRPr="00BE6983">
        <w:rPr>
          <w:sz w:val="28"/>
          <w:szCs w:val="28"/>
        </w:rPr>
        <w:t xml:space="preserve">                                     В.В.Колесников           </w:t>
      </w:r>
      <w:r w:rsidR="0001645E">
        <w:rPr>
          <w:sz w:val="28"/>
          <w:szCs w:val="28"/>
        </w:rPr>
        <w:t xml:space="preserve">     </w:t>
      </w:r>
      <w:r w:rsidR="00346A15">
        <w:rPr>
          <w:sz w:val="28"/>
          <w:szCs w:val="28"/>
        </w:rPr>
        <w:t xml:space="preserve">     </w:t>
      </w:r>
      <w:r w:rsidRPr="00BE6983">
        <w:rPr>
          <w:sz w:val="28"/>
          <w:szCs w:val="28"/>
        </w:rPr>
        <w:t xml:space="preserve">                     </w:t>
      </w:r>
      <w:proofErr w:type="spellStart"/>
      <w:r w:rsidRPr="00BE6983">
        <w:rPr>
          <w:sz w:val="28"/>
          <w:szCs w:val="28"/>
        </w:rPr>
        <w:t>В.В.</w:t>
      </w:r>
      <w:r w:rsidR="0001645E">
        <w:rPr>
          <w:sz w:val="28"/>
          <w:szCs w:val="28"/>
        </w:rPr>
        <w:t>Марченко</w:t>
      </w:r>
      <w:proofErr w:type="spellEnd"/>
    </w:p>
    <w:p w:rsidR="00320DA6" w:rsidRPr="00574841" w:rsidRDefault="00320DA6" w:rsidP="00574841">
      <w:pPr>
        <w:pStyle w:val="ac"/>
        <w:ind w:right="360"/>
        <w:jc w:val="both"/>
        <w:rPr>
          <w:sz w:val="28"/>
          <w:szCs w:val="28"/>
        </w:rPr>
      </w:pPr>
    </w:p>
    <w:p w:rsidR="00AC60EA" w:rsidRDefault="00AC60EA" w:rsidP="00574841">
      <w:pPr>
        <w:pStyle w:val="ac"/>
        <w:ind w:right="360"/>
        <w:jc w:val="both"/>
        <w:rPr>
          <w:sz w:val="28"/>
          <w:szCs w:val="28"/>
        </w:rPr>
        <w:sectPr w:rsidR="00AC60EA" w:rsidSect="004A0CFE">
          <w:headerReference w:type="even" r:id="rId23"/>
          <w:headerReference w:type="default" r:id="rId24"/>
          <w:pgSz w:w="11907" w:h="16840"/>
          <w:pgMar w:top="568" w:right="567" w:bottom="1418" w:left="1701" w:header="425" w:footer="510" w:gutter="0"/>
          <w:cols w:space="720"/>
          <w:titlePg/>
          <w:docGrid w:linePitch="272"/>
        </w:sectPr>
      </w:pPr>
    </w:p>
    <w:p w:rsidR="00AC60EA" w:rsidRPr="00574841" w:rsidRDefault="00AC60EA" w:rsidP="00ED0586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AC60EA" w:rsidRPr="00574841" w:rsidSect="00E852AF">
      <w:headerReference w:type="first" r:id="rId25"/>
      <w:pgSz w:w="11907" w:h="16840"/>
      <w:pgMar w:top="1111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8F3" w:rsidRDefault="000B48F3">
      <w:r>
        <w:separator/>
      </w:r>
    </w:p>
  </w:endnote>
  <w:endnote w:type="continuationSeparator" w:id="0">
    <w:p w:rsidR="000B48F3" w:rsidRDefault="000B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8F3" w:rsidRDefault="000B48F3">
      <w:r>
        <w:separator/>
      </w:r>
    </w:p>
  </w:footnote>
  <w:footnote w:type="continuationSeparator" w:id="0">
    <w:p w:rsidR="000B48F3" w:rsidRDefault="000B4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1725350"/>
      <w:docPartObj>
        <w:docPartGallery w:val="Page Numbers (Top of Page)"/>
        <w:docPartUnique/>
      </w:docPartObj>
    </w:sdtPr>
    <w:sdtEndPr/>
    <w:sdtContent>
      <w:p w:rsidR="00E852AF" w:rsidRDefault="00E852AF">
        <w:pPr>
          <w:pStyle w:val="a5"/>
          <w:jc w:val="center"/>
        </w:pPr>
      </w:p>
      <w:p w:rsidR="00E852AF" w:rsidRDefault="00E852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586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0EA" w:rsidRPr="00AC60EA" w:rsidRDefault="00AC60EA" w:rsidP="00AC60E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1551A"/>
    <w:rsid w:val="00015B01"/>
    <w:rsid w:val="0001645E"/>
    <w:rsid w:val="0003043D"/>
    <w:rsid w:val="00031C5E"/>
    <w:rsid w:val="000509AF"/>
    <w:rsid w:val="000555FE"/>
    <w:rsid w:val="000620BF"/>
    <w:rsid w:val="0007014C"/>
    <w:rsid w:val="0008531E"/>
    <w:rsid w:val="000911C3"/>
    <w:rsid w:val="000B48F3"/>
    <w:rsid w:val="000C7A33"/>
    <w:rsid w:val="000D5DB8"/>
    <w:rsid w:val="000D753F"/>
    <w:rsid w:val="000F0640"/>
    <w:rsid w:val="0010551E"/>
    <w:rsid w:val="00150F9C"/>
    <w:rsid w:val="00186D25"/>
    <w:rsid w:val="00194EBE"/>
    <w:rsid w:val="001A33DA"/>
    <w:rsid w:val="001C368F"/>
    <w:rsid w:val="001D7F9D"/>
    <w:rsid w:val="00200F1E"/>
    <w:rsid w:val="00213353"/>
    <w:rsid w:val="0022155F"/>
    <w:rsid w:val="002259A5"/>
    <w:rsid w:val="002429A1"/>
    <w:rsid w:val="00254961"/>
    <w:rsid w:val="00255508"/>
    <w:rsid w:val="002642C8"/>
    <w:rsid w:val="002830B3"/>
    <w:rsid w:val="00286049"/>
    <w:rsid w:val="002A13D0"/>
    <w:rsid w:val="002A1EF7"/>
    <w:rsid w:val="002A310C"/>
    <w:rsid w:val="002A45FA"/>
    <w:rsid w:val="002B5A3D"/>
    <w:rsid w:val="002B7FA2"/>
    <w:rsid w:val="002C352F"/>
    <w:rsid w:val="002D2B2D"/>
    <w:rsid w:val="002E7DDC"/>
    <w:rsid w:val="00312401"/>
    <w:rsid w:val="00314D31"/>
    <w:rsid w:val="00320DA6"/>
    <w:rsid w:val="00323AB0"/>
    <w:rsid w:val="00324A0A"/>
    <w:rsid w:val="00326EE5"/>
    <w:rsid w:val="003278A4"/>
    <w:rsid w:val="003414A8"/>
    <w:rsid w:val="00342DDC"/>
    <w:rsid w:val="00343875"/>
    <w:rsid w:val="00346A15"/>
    <w:rsid w:val="00361F4A"/>
    <w:rsid w:val="003747B2"/>
    <w:rsid w:val="00382528"/>
    <w:rsid w:val="003A3A1F"/>
    <w:rsid w:val="003B2206"/>
    <w:rsid w:val="003C03D3"/>
    <w:rsid w:val="003C0F8E"/>
    <w:rsid w:val="003D702B"/>
    <w:rsid w:val="0040530C"/>
    <w:rsid w:val="00410479"/>
    <w:rsid w:val="00416187"/>
    <w:rsid w:val="00421B61"/>
    <w:rsid w:val="00482CCD"/>
    <w:rsid w:val="0048436F"/>
    <w:rsid w:val="00492C03"/>
    <w:rsid w:val="004A0CFE"/>
    <w:rsid w:val="004A3A21"/>
    <w:rsid w:val="004A63B5"/>
    <w:rsid w:val="004B0A36"/>
    <w:rsid w:val="004D75D6"/>
    <w:rsid w:val="004E1268"/>
    <w:rsid w:val="00514898"/>
    <w:rsid w:val="00514E4C"/>
    <w:rsid w:val="0051623F"/>
    <w:rsid w:val="00524A33"/>
    <w:rsid w:val="00537286"/>
    <w:rsid w:val="00555C58"/>
    <w:rsid w:val="00556EF0"/>
    <w:rsid w:val="00563AFA"/>
    <w:rsid w:val="00564B0A"/>
    <w:rsid w:val="00574841"/>
    <w:rsid w:val="005841A6"/>
    <w:rsid w:val="005845CE"/>
    <w:rsid w:val="00593116"/>
    <w:rsid w:val="005B4271"/>
    <w:rsid w:val="005B43EB"/>
    <w:rsid w:val="005C1838"/>
    <w:rsid w:val="005C63A7"/>
    <w:rsid w:val="005D2FDA"/>
    <w:rsid w:val="005E5400"/>
    <w:rsid w:val="005F783D"/>
    <w:rsid w:val="006006A9"/>
    <w:rsid w:val="00610DAF"/>
    <w:rsid w:val="00611E42"/>
    <w:rsid w:val="00617FD0"/>
    <w:rsid w:val="0062137C"/>
    <w:rsid w:val="00624B92"/>
    <w:rsid w:val="00634F80"/>
    <w:rsid w:val="006539E0"/>
    <w:rsid w:val="00672559"/>
    <w:rsid w:val="006741DF"/>
    <w:rsid w:val="006A3C05"/>
    <w:rsid w:val="006A6F94"/>
    <w:rsid w:val="006B02B1"/>
    <w:rsid w:val="006B355B"/>
    <w:rsid w:val="006C48ED"/>
    <w:rsid w:val="006E0FDF"/>
    <w:rsid w:val="006E2AC3"/>
    <w:rsid w:val="006E4D7A"/>
    <w:rsid w:val="006E60D2"/>
    <w:rsid w:val="006E6242"/>
    <w:rsid w:val="00703359"/>
    <w:rsid w:val="00715E23"/>
    <w:rsid w:val="007226A3"/>
    <w:rsid w:val="00746BE7"/>
    <w:rsid w:val="00771683"/>
    <w:rsid w:val="007740B9"/>
    <w:rsid w:val="007B292A"/>
    <w:rsid w:val="007C5949"/>
    <w:rsid w:val="007D3754"/>
    <w:rsid w:val="007D549F"/>
    <w:rsid w:val="007D6D72"/>
    <w:rsid w:val="007D7E32"/>
    <w:rsid w:val="007E058F"/>
    <w:rsid w:val="007F5864"/>
    <w:rsid w:val="007F6BA2"/>
    <w:rsid w:val="0081311E"/>
    <w:rsid w:val="00814635"/>
    <w:rsid w:val="008265CB"/>
    <w:rsid w:val="00833710"/>
    <w:rsid w:val="00833BA1"/>
    <w:rsid w:val="0083717B"/>
    <w:rsid w:val="008534DE"/>
    <w:rsid w:val="00857B92"/>
    <w:rsid w:val="00874FCF"/>
    <w:rsid w:val="008834BF"/>
    <w:rsid w:val="008879A2"/>
    <w:rsid w:val="008941E9"/>
    <w:rsid w:val="008A6D15"/>
    <w:rsid w:val="008A7B0F"/>
    <w:rsid w:val="008C0E98"/>
    <w:rsid w:val="008C44DA"/>
    <w:rsid w:val="008D361B"/>
    <w:rsid w:val="008D69D6"/>
    <w:rsid w:val="008E129D"/>
    <w:rsid w:val="009048C9"/>
    <w:rsid w:val="009078A8"/>
    <w:rsid w:val="009245BA"/>
    <w:rsid w:val="0094603D"/>
    <w:rsid w:val="00964FF6"/>
    <w:rsid w:val="00971734"/>
    <w:rsid w:val="009C00C6"/>
    <w:rsid w:val="00A07440"/>
    <w:rsid w:val="00A25AC1"/>
    <w:rsid w:val="00A36285"/>
    <w:rsid w:val="00A436E7"/>
    <w:rsid w:val="00A60250"/>
    <w:rsid w:val="00A70B70"/>
    <w:rsid w:val="00A737A2"/>
    <w:rsid w:val="00A76024"/>
    <w:rsid w:val="00AB0C99"/>
    <w:rsid w:val="00AB2333"/>
    <w:rsid w:val="00AC25EC"/>
    <w:rsid w:val="00AC60EA"/>
    <w:rsid w:val="00AE6D24"/>
    <w:rsid w:val="00AF1127"/>
    <w:rsid w:val="00B109A3"/>
    <w:rsid w:val="00B12264"/>
    <w:rsid w:val="00B15B34"/>
    <w:rsid w:val="00B163EB"/>
    <w:rsid w:val="00B16D04"/>
    <w:rsid w:val="00B273AD"/>
    <w:rsid w:val="00B537FA"/>
    <w:rsid w:val="00B55AC1"/>
    <w:rsid w:val="00B8436C"/>
    <w:rsid w:val="00B86D39"/>
    <w:rsid w:val="00BB5A49"/>
    <w:rsid w:val="00BC0213"/>
    <w:rsid w:val="00BF1C4D"/>
    <w:rsid w:val="00C25C6E"/>
    <w:rsid w:val="00C3263C"/>
    <w:rsid w:val="00C4121E"/>
    <w:rsid w:val="00C414F0"/>
    <w:rsid w:val="00C43D1D"/>
    <w:rsid w:val="00C53FF7"/>
    <w:rsid w:val="00C70444"/>
    <w:rsid w:val="00C7414B"/>
    <w:rsid w:val="00C74D0A"/>
    <w:rsid w:val="00C816DF"/>
    <w:rsid w:val="00C81EB2"/>
    <w:rsid w:val="00C831BF"/>
    <w:rsid w:val="00C85A85"/>
    <w:rsid w:val="00CE43A5"/>
    <w:rsid w:val="00D0358D"/>
    <w:rsid w:val="00D30F85"/>
    <w:rsid w:val="00D41D03"/>
    <w:rsid w:val="00D65A16"/>
    <w:rsid w:val="00D72E72"/>
    <w:rsid w:val="00D7655B"/>
    <w:rsid w:val="00D93285"/>
    <w:rsid w:val="00D952CD"/>
    <w:rsid w:val="00DA6C47"/>
    <w:rsid w:val="00DB0746"/>
    <w:rsid w:val="00DB4DF7"/>
    <w:rsid w:val="00DB5259"/>
    <w:rsid w:val="00DE4F71"/>
    <w:rsid w:val="00DE6DE0"/>
    <w:rsid w:val="00DF664F"/>
    <w:rsid w:val="00E10463"/>
    <w:rsid w:val="00E233F3"/>
    <w:rsid w:val="00E23C8F"/>
    <w:rsid w:val="00E268E5"/>
    <w:rsid w:val="00E3047C"/>
    <w:rsid w:val="00E4445B"/>
    <w:rsid w:val="00E467CC"/>
    <w:rsid w:val="00E611EB"/>
    <w:rsid w:val="00E625C9"/>
    <w:rsid w:val="00E67884"/>
    <w:rsid w:val="00E719D9"/>
    <w:rsid w:val="00E75B93"/>
    <w:rsid w:val="00E80C1C"/>
    <w:rsid w:val="00E81179"/>
    <w:rsid w:val="00E852AF"/>
    <w:rsid w:val="00E8625D"/>
    <w:rsid w:val="00EA3D36"/>
    <w:rsid w:val="00EC0A75"/>
    <w:rsid w:val="00EC5560"/>
    <w:rsid w:val="00ED0586"/>
    <w:rsid w:val="00ED6610"/>
    <w:rsid w:val="00ED6BB2"/>
    <w:rsid w:val="00EE3713"/>
    <w:rsid w:val="00EF41A2"/>
    <w:rsid w:val="00EF4FF5"/>
    <w:rsid w:val="00F2021D"/>
    <w:rsid w:val="00F21700"/>
    <w:rsid w:val="00F2400C"/>
    <w:rsid w:val="00F2641A"/>
    <w:rsid w:val="00F51659"/>
    <w:rsid w:val="00F67DC1"/>
    <w:rsid w:val="00F72BE1"/>
    <w:rsid w:val="00F77CC7"/>
    <w:rsid w:val="00FA1FEB"/>
    <w:rsid w:val="00FA38F4"/>
    <w:rsid w:val="00FB67DD"/>
    <w:rsid w:val="00FE26CF"/>
    <w:rsid w:val="00FE3D52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1C2F740-6ABC-4872-9D6A-8CCA8FA2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iPriority w:val="99"/>
    <w:unhideWhenUsed/>
    <w:rsid w:val="00320DA6"/>
    <w:rPr>
      <w:color w:val="0000FF"/>
      <w:u w:val="single"/>
    </w:rPr>
  </w:style>
  <w:style w:type="paragraph" w:styleId="af">
    <w:name w:val="footnote text"/>
    <w:basedOn w:val="a"/>
    <w:link w:val="af0"/>
    <w:unhideWhenUsed/>
    <w:rsid w:val="00320DA6"/>
  </w:style>
  <w:style w:type="character" w:customStyle="1" w:styleId="af0">
    <w:name w:val="Текст сноски Знак"/>
    <w:basedOn w:val="a0"/>
    <w:link w:val="af"/>
    <w:rsid w:val="00320DA6"/>
  </w:style>
  <w:style w:type="paragraph" w:styleId="af1">
    <w:name w:val="No Spacing"/>
    <w:uiPriority w:val="1"/>
    <w:qFormat/>
    <w:rsid w:val="00320D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320D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2">
    <w:name w:val="footnote reference"/>
    <w:basedOn w:val="a0"/>
    <w:unhideWhenUsed/>
    <w:rsid w:val="00320DA6"/>
    <w:rPr>
      <w:vertAlign w:val="superscript"/>
    </w:rPr>
  </w:style>
  <w:style w:type="character" w:customStyle="1" w:styleId="a6">
    <w:name w:val="Верхний колонтитул Знак"/>
    <w:basedOn w:val="a0"/>
    <w:link w:val="a5"/>
    <w:uiPriority w:val="99"/>
    <w:rsid w:val="00E85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BB0F182CC20413A1BC9BD6D6ED1918C740BCA5F2A136D8257B6AD01ED2K5X5I" TargetMode="External"/><Relationship Id="rId18" Type="http://schemas.openxmlformats.org/officeDocument/2006/relationships/hyperlink" Target="consultantplus://offline/ref=BB0F182CC20413A1BC9BC8DBFB7547C242B5FBF6A936D17B213FD6498D05FB0B0476A6248E024E094478FA0CK3X8I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consultantplus://offline/ref=BB0F182CC20413A1BC9BC8DBFB7547C242B5FBF6A936D17B213FD6498D05FB0B0476A6248E024E094478F806K3XDI" TargetMode="Externa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yperlink" Target="consultantplus://offline/ref=BB0F182CC20413A1BC9BC8DBFB7547C242B5FBF6A937DA702638D6498D05FB0B04K7X6I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BB0F182CC20413A1BC9BC8DBFB7547C242B5FBF6A937D275263BD6498D05FB0B04K7X6I" TargetMode="External"/><Relationship Id="rId20" Type="http://schemas.openxmlformats.org/officeDocument/2006/relationships/hyperlink" Target="consultantplus://offline/ref=BB0F182CC20413A1BC9BC8DBFB7547C242B5FBF6A936D17B213FD6498D05FB0B0476A6248E024E094478F80AK3XF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BB0F182CC20413A1BC9BD6D6ED1918C740BEA4FAAF31D8257B6AD01ED2K5X5I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consultantplus://offline/ref=BB0F182CC20413A1BC9BC8DBFB7547C242B5FBF6A936D17B213FD6498D05FB0B0476A6248E024E094478FA09K3XDI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BB0F182CC20413A1BC9BD6D6ED1918C740BCA4FDAF3BD8257B6AD01ED2K5X5I" TargetMode="External"/><Relationship Id="rId22" Type="http://schemas.openxmlformats.org/officeDocument/2006/relationships/hyperlink" Target="consultantplus://offline/ref=BE8CC81604E7C9BED92BA50163B0B8F80211F263D18D1988EFAE290C70D8347D5C5E23A991D5F62108C89C81323A31B839C0E528A2F92992A9D12B8F3Fa8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2022-11-13T20:00:00+00:00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Full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E2163-5D02-473A-A605-25256230919C}"/>
</file>

<file path=customXml/itemProps2.xml><?xml version="1.0" encoding="utf-8"?>
<ds:datastoreItem xmlns:ds="http://schemas.openxmlformats.org/officeDocument/2006/customXml" ds:itemID="{11245C76-8FC8-4193-9BBC-4BC0AC530808}"/>
</file>

<file path=customXml/itemProps3.xml><?xml version="1.0" encoding="utf-8"?>
<ds:datastoreItem xmlns:ds="http://schemas.openxmlformats.org/officeDocument/2006/customXml" ds:itemID="{0436031A-7DDA-4FE2-96D5-507720DA180E}"/>
</file>

<file path=customXml/itemProps4.xml><?xml version="1.0" encoding="utf-8"?>
<ds:datastoreItem xmlns:ds="http://schemas.openxmlformats.org/officeDocument/2006/customXml" ds:itemID="{4F180D5E-2312-479E-B605-4451C379E8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640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2022-09-16T06:58:00Z</cp:lastPrinted>
  <dcterms:created xsi:type="dcterms:W3CDTF">2022-11-11T09:15:00Z</dcterms:created>
  <dcterms:modified xsi:type="dcterms:W3CDTF">2022-11-11T12:28:00Z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