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B3" w:rsidRDefault="00755A33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ВОЛГОГРАДСКая городская дума</w:t>
      </w:r>
    </w:p>
    <w:p w:rsidR="00052FB3" w:rsidRDefault="00052FB3">
      <w:pPr>
        <w:pBdr>
          <w:bottom w:val="double" w:sz="12" w:space="1" w:color="auto"/>
        </w:pBdr>
        <w:jc w:val="center"/>
        <w:rPr>
          <w:sz w:val="12"/>
        </w:rPr>
      </w:pPr>
    </w:p>
    <w:p w:rsidR="00052FB3" w:rsidRDefault="00755A3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052FB3" w:rsidRDefault="00052FB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52FB3" w:rsidRDefault="00755A33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52FB3" w:rsidRDefault="00052FB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52FB3">
        <w:tc>
          <w:tcPr>
            <w:tcW w:w="486" w:type="dxa"/>
            <w:vAlign w:val="bottom"/>
          </w:tcPr>
          <w:p w:rsidR="00052FB3" w:rsidRDefault="00755A33">
            <w:pPr>
              <w:pStyle w:val="a6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FB3" w:rsidRDefault="00052FB3">
            <w:pPr>
              <w:pStyle w:val="a6"/>
              <w:jc w:val="center"/>
            </w:pPr>
          </w:p>
        </w:tc>
        <w:tc>
          <w:tcPr>
            <w:tcW w:w="434" w:type="dxa"/>
            <w:vAlign w:val="bottom"/>
          </w:tcPr>
          <w:p w:rsidR="00052FB3" w:rsidRDefault="00755A33">
            <w:pPr>
              <w:pStyle w:val="a6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FB3" w:rsidRDefault="00052FB3">
            <w:pPr>
              <w:pStyle w:val="a6"/>
              <w:jc w:val="center"/>
            </w:pPr>
          </w:p>
        </w:tc>
      </w:tr>
    </w:tbl>
    <w:p w:rsidR="00052FB3" w:rsidRDefault="00052FB3">
      <w:pPr>
        <w:ind w:left="4820"/>
        <w:rPr>
          <w:sz w:val="28"/>
          <w:szCs w:val="28"/>
        </w:rPr>
      </w:pPr>
    </w:p>
    <w:p w:rsidR="00052FB3" w:rsidRDefault="00755A33">
      <w:pPr>
        <w:tabs>
          <w:tab w:val="left" w:pos="4253"/>
        </w:tabs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</w:p>
    <w:p w:rsidR="00052FB3" w:rsidRDefault="00755A33">
      <w:pPr>
        <w:tabs>
          <w:tab w:val="left" w:pos="4253"/>
        </w:tabs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Устава городского округа </w:t>
      </w:r>
    </w:p>
    <w:p w:rsidR="00052FB3" w:rsidRDefault="00755A33">
      <w:pPr>
        <w:tabs>
          <w:tab w:val="left" w:pos="4253"/>
        </w:tabs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город-герой Волгоград</w:t>
      </w:r>
    </w:p>
    <w:p w:rsidR="00052FB3" w:rsidRDefault="00052F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2FB3" w:rsidRDefault="00755A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 марта 2025 г. № 33-ФЗ </w:t>
      </w:r>
      <w:r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Регламентом Волгоградской городской Думы, руководствуясь статьями 24, 26 Устава города-героя Волгограда, Волгоградская городская Дума</w:t>
      </w:r>
    </w:p>
    <w:p w:rsidR="00052FB3" w:rsidRDefault="00755A3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52FB3" w:rsidRDefault="00755A33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74124A">
        <w:rPr>
          <w:sz w:val="28"/>
          <w:szCs w:val="28"/>
        </w:rPr>
        <w:t>прилагаемый</w:t>
      </w:r>
      <w:r>
        <w:rPr>
          <w:sz w:val="28"/>
          <w:szCs w:val="28"/>
        </w:rPr>
        <w:t xml:space="preserve"> Устав городского округа город-герой Волгоград.</w:t>
      </w:r>
    </w:p>
    <w:p w:rsidR="00052FB3" w:rsidRDefault="00755A33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решение для государственной регистрации в Управление Министерства юстиции Российской Федерации по Волгоградской области. </w:t>
      </w:r>
    </w:p>
    <w:p w:rsidR="00052FB3" w:rsidRDefault="00755A33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государственной регистрации Устава городского округа город-герой Волгоград со дня его официального опубликования.</w:t>
      </w:r>
    </w:p>
    <w:p w:rsidR="00052FB3" w:rsidRDefault="00F8361D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55A33">
        <w:rPr>
          <w:sz w:val="28"/>
          <w:szCs w:val="28"/>
        </w:rPr>
        <w:t xml:space="preserve">. Органам местного самоуправления Волгограда привести муниципальные правовые акты Волгограда в соответствие с настоящим решением в течение трех месяцев со дня его вступления в силу. </w:t>
      </w:r>
    </w:p>
    <w:p w:rsidR="00052FB3" w:rsidRDefault="00F8361D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55A33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52FB3" w:rsidRDefault="00052FB3">
      <w:pPr>
        <w:pStyle w:val="af"/>
        <w:ind w:firstLine="709"/>
        <w:jc w:val="both"/>
        <w:rPr>
          <w:sz w:val="28"/>
          <w:szCs w:val="28"/>
        </w:rPr>
      </w:pPr>
    </w:p>
    <w:p w:rsidR="00052FB3" w:rsidRDefault="00052F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2FB3" w:rsidRDefault="00052F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52FB3">
        <w:tc>
          <w:tcPr>
            <w:tcW w:w="5778" w:type="dxa"/>
          </w:tcPr>
          <w:p w:rsidR="00052FB3" w:rsidRDefault="00755A3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052FB3" w:rsidRDefault="00755A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052FB3" w:rsidRDefault="00052F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2FB3" w:rsidRDefault="00755A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052FB3" w:rsidRDefault="00755A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052FB3" w:rsidRDefault="00052F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52FB3" w:rsidRDefault="00052F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052FB3" w:rsidRDefault="00755A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52FB3" w:rsidRDefault="00052FB3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052FB3">
      <w:headerReference w:type="even" r:id="rId7"/>
      <w:headerReference w:type="default" r:id="rId8"/>
      <w:headerReference w:type="first" r:id="rId9"/>
      <w:pgSz w:w="11907" w:h="16840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A39" w:rsidRDefault="005D4A39">
      <w:r>
        <w:separator/>
      </w:r>
    </w:p>
  </w:endnote>
  <w:endnote w:type="continuationSeparator" w:id="0">
    <w:p w:rsidR="005D4A39" w:rsidRDefault="005D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A39" w:rsidRDefault="005D4A39">
      <w:r>
        <w:separator/>
      </w:r>
    </w:p>
  </w:footnote>
  <w:footnote w:type="continuationSeparator" w:id="0">
    <w:p w:rsidR="005D4A39" w:rsidRDefault="005D4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FB3" w:rsidRDefault="00755A33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2FB3" w:rsidRDefault="00052FB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AutoText"/>
      </w:docPartObj>
    </w:sdtPr>
    <w:sdtEndPr/>
    <w:sdtContent>
      <w:p w:rsidR="00052FB3" w:rsidRDefault="00755A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24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FB3" w:rsidRDefault="00755A33">
    <w:pPr>
      <w:pStyle w:val="a8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</w:t>
    </w:r>
    <w:r>
      <w:rPr>
        <w:rFonts w:ascii="TimesET" w:hAnsi="TimesET"/>
      </w:rPr>
      <w:object w:dxaOrig="109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48123630" r:id="rId2"/>
      </w:object>
    </w:r>
    <w:r>
      <w:rPr>
        <w:rFonts w:asciiTheme="minorHAnsi" w:hAnsiTheme="minorHAnsi"/>
      </w:rPr>
      <w:t xml:space="preserve">                                                                 </w:t>
    </w:r>
    <w:r>
      <w:rPr>
        <w:rFonts w:asciiTheme="minorHAnsi" w:hAnsiTheme="minorHAnsi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712"/>
    <w:rsid w:val="00052FB3"/>
    <w:rsid w:val="0008531E"/>
    <w:rsid w:val="000911C3"/>
    <w:rsid w:val="000D753F"/>
    <w:rsid w:val="00100710"/>
    <w:rsid w:val="0010551E"/>
    <w:rsid w:val="001464E0"/>
    <w:rsid w:val="0016746D"/>
    <w:rsid w:val="00186D25"/>
    <w:rsid w:val="001976B1"/>
    <w:rsid w:val="001A7A6C"/>
    <w:rsid w:val="001D7F9D"/>
    <w:rsid w:val="001E0D8B"/>
    <w:rsid w:val="00200F1E"/>
    <w:rsid w:val="00221729"/>
    <w:rsid w:val="002259A5"/>
    <w:rsid w:val="002429A1"/>
    <w:rsid w:val="00286049"/>
    <w:rsid w:val="002A45FA"/>
    <w:rsid w:val="002B5A3D"/>
    <w:rsid w:val="002D1609"/>
    <w:rsid w:val="002E7342"/>
    <w:rsid w:val="002E7DDC"/>
    <w:rsid w:val="0032325F"/>
    <w:rsid w:val="00336BF8"/>
    <w:rsid w:val="003414A8"/>
    <w:rsid w:val="00346E69"/>
    <w:rsid w:val="00361F4A"/>
    <w:rsid w:val="003714C6"/>
    <w:rsid w:val="00382528"/>
    <w:rsid w:val="003C0F8E"/>
    <w:rsid w:val="003C6565"/>
    <w:rsid w:val="003D23A7"/>
    <w:rsid w:val="003E3919"/>
    <w:rsid w:val="0040530C"/>
    <w:rsid w:val="00416927"/>
    <w:rsid w:val="00421B61"/>
    <w:rsid w:val="00450247"/>
    <w:rsid w:val="004558BA"/>
    <w:rsid w:val="0046046A"/>
    <w:rsid w:val="00482A60"/>
    <w:rsid w:val="00482CCD"/>
    <w:rsid w:val="00492C03"/>
    <w:rsid w:val="004B0A36"/>
    <w:rsid w:val="004B67C5"/>
    <w:rsid w:val="004C276E"/>
    <w:rsid w:val="004D75D6"/>
    <w:rsid w:val="004E1268"/>
    <w:rsid w:val="004E50E8"/>
    <w:rsid w:val="004F36CB"/>
    <w:rsid w:val="00514E4C"/>
    <w:rsid w:val="005278C6"/>
    <w:rsid w:val="00556EF0"/>
    <w:rsid w:val="00563AFA"/>
    <w:rsid w:val="00564B0A"/>
    <w:rsid w:val="005845CE"/>
    <w:rsid w:val="0058677E"/>
    <w:rsid w:val="005B43EB"/>
    <w:rsid w:val="005D4A39"/>
    <w:rsid w:val="005E5400"/>
    <w:rsid w:val="005F5EAC"/>
    <w:rsid w:val="005F6A81"/>
    <w:rsid w:val="006539E0"/>
    <w:rsid w:val="00672559"/>
    <w:rsid w:val="006741DF"/>
    <w:rsid w:val="00692AD9"/>
    <w:rsid w:val="006A3C05"/>
    <w:rsid w:val="006C48ED"/>
    <w:rsid w:val="006E2AC3"/>
    <w:rsid w:val="006E60D2"/>
    <w:rsid w:val="006F4598"/>
    <w:rsid w:val="006F6642"/>
    <w:rsid w:val="00703359"/>
    <w:rsid w:val="00715E23"/>
    <w:rsid w:val="0071611B"/>
    <w:rsid w:val="00722352"/>
    <w:rsid w:val="00723454"/>
    <w:rsid w:val="0074124A"/>
    <w:rsid w:val="00746BE7"/>
    <w:rsid w:val="00755A33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0F6D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5D28"/>
    <w:rsid w:val="00A07440"/>
    <w:rsid w:val="00A25AC1"/>
    <w:rsid w:val="00A74EB1"/>
    <w:rsid w:val="00A97FE4"/>
    <w:rsid w:val="00AD47C9"/>
    <w:rsid w:val="00AE6D24"/>
    <w:rsid w:val="00B537FA"/>
    <w:rsid w:val="00B86D39"/>
    <w:rsid w:val="00BB18E8"/>
    <w:rsid w:val="00BB75F2"/>
    <w:rsid w:val="00BE1527"/>
    <w:rsid w:val="00C12CA6"/>
    <w:rsid w:val="00C23070"/>
    <w:rsid w:val="00C53FF7"/>
    <w:rsid w:val="00C7414B"/>
    <w:rsid w:val="00C85A85"/>
    <w:rsid w:val="00CA3879"/>
    <w:rsid w:val="00CD3203"/>
    <w:rsid w:val="00D0358D"/>
    <w:rsid w:val="00D5257F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2BE"/>
    <w:rsid w:val="00EE3713"/>
    <w:rsid w:val="00EF41A2"/>
    <w:rsid w:val="00F2021D"/>
    <w:rsid w:val="00F2400C"/>
    <w:rsid w:val="00F277CE"/>
    <w:rsid w:val="00F72BE1"/>
    <w:rsid w:val="00F8361D"/>
    <w:rsid w:val="00FA1DC8"/>
    <w:rsid w:val="00FB67DD"/>
    <w:rsid w:val="00FE26CF"/>
    <w:rsid w:val="00FF41C7"/>
    <w:rsid w:val="40FD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966B60-DCBD-4FAE-A96A-8BB92118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ind w:right="6236"/>
    </w:pPr>
    <w:rPr>
      <w:sz w:val="28"/>
    </w:rPr>
  </w:style>
  <w:style w:type="paragraph" w:styleId="a6">
    <w:name w:val="Plain Text"/>
    <w:basedOn w:val="a"/>
    <w:link w:val="a7"/>
    <w:qFormat/>
    <w:pPr>
      <w:jc w:val="right"/>
    </w:pPr>
    <w:rPr>
      <w:sz w:val="24"/>
    </w:rPr>
  </w:style>
  <w:style w:type="paragraph" w:styleId="30">
    <w:name w:val="Body Text Indent 3"/>
    <w:basedOn w:val="a"/>
    <w:link w:val="31"/>
    <w:qFormat/>
    <w:pPr>
      <w:ind w:left="1418" w:hanging="1418"/>
      <w:jc w:val="both"/>
    </w:pPr>
    <w:rPr>
      <w:sz w:val="28"/>
    </w:rPr>
  </w:style>
  <w:style w:type="paragraph" w:styleId="a8">
    <w:name w:val="header"/>
    <w:basedOn w:val="a"/>
    <w:link w:val="a9"/>
    <w:uiPriority w:val="99"/>
    <w:qFormat/>
    <w:pPr>
      <w:tabs>
        <w:tab w:val="center" w:pos="4153"/>
        <w:tab w:val="right" w:pos="8306"/>
      </w:tabs>
    </w:pPr>
  </w:style>
  <w:style w:type="paragraph" w:styleId="aa">
    <w:name w:val="Body Text"/>
    <w:basedOn w:val="a"/>
    <w:qFormat/>
    <w:pPr>
      <w:jc w:val="both"/>
    </w:pPr>
    <w:rPr>
      <w:sz w:val="28"/>
    </w:rPr>
  </w:style>
  <w:style w:type="paragraph" w:styleId="ab">
    <w:name w:val="Body Text Indent"/>
    <w:basedOn w:val="a"/>
    <w:qFormat/>
    <w:pPr>
      <w:ind w:firstLine="709"/>
      <w:jc w:val="both"/>
    </w:pPr>
    <w:rPr>
      <w:sz w:val="28"/>
    </w:rPr>
  </w:style>
  <w:style w:type="paragraph" w:styleId="ac">
    <w:name w:val="footer"/>
    <w:basedOn w:val="a"/>
    <w:link w:val="ad"/>
    <w:qFormat/>
    <w:pPr>
      <w:tabs>
        <w:tab w:val="center" w:pos="4677"/>
        <w:tab w:val="right" w:pos="9355"/>
      </w:tabs>
    </w:pPr>
  </w:style>
  <w:style w:type="paragraph" w:styleId="32">
    <w:name w:val="Body Text 3"/>
    <w:basedOn w:val="a"/>
    <w:qFormat/>
    <w:pPr>
      <w:ind w:right="5669"/>
      <w:jc w:val="both"/>
    </w:pPr>
    <w:rPr>
      <w:sz w:val="28"/>
    </w:rPr>
  </w:style>
  <w:style w:type="paragraph" w:styleId="21">
    <w:name w:val="Body Text Indent 2"/>
    <w:basedOn w:val="a"/>
    <w:qFormat/>
    <w:pPr>
      <w:ind w:firstLine="567"/>
      <w:jc w:val="both"/>
    </w:pPr>
    <w:rPr>
      <w:sz w:val="28"/>
    </w:rPr>
  </w:style>
  <w:style w:type="paragraph" w:styleId="ae">
    <w:name w:val="Block Text"/>
    <w:basedOn w:val="a"/>
    <w:qFormat/>
    <w:pPr>
      <w:ind w:left="567" w:right="5811"/>
      <w:jc w:val="both"/>
    </w:pPr>
    <w:rPr>
      <w:sz w:val="28"/>
    </w:rPr>
  </w:style>
  <w:style w:type="character" w:customStyle="1" w:styleId="a7">
    <w:name w:val="Текст Знак"/>
    <w:basedOn w:val="a0"/>
    <w:link w:val="a6"/>
    <w:qFormat/>
    <w:rPr>
      <w:sz w:val="24"/>
    </w:rPr>
  </w:style>
  <w:style w:type="character" w:customStyle="1" w:styleId="ad">
    <w:name w:val="Нижний колонтитул Знак"/>
    <w:basedOn w:val="a0"/>
    <w:link w:val="ac"/>
    <w:qFormat/>
  </w:style>
  <w:style w:type="character" w:customStyle="1" w:styleId="31">
    <w:name w:val="Основной текст с отступом 3 Знак"/>
    <w:basedOn w:val="a0"/>
    <w:link w:val="30"/>
    <w:qFormat/>
    <w:rPr>
      <w:sz w:val="28"/>
    </w:r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paragraph" w:styleId="af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FBF37EB-5310-493A-B2AC-E295E6A5CF50}"/>
</file>

<file path=customXml/itemProps2.xml><?xml version="1.0" encoding="utf-8"?>
<ds:datastoreItem xmlns:ds="http://schemas.openxmlformats.org/officeDocument/2006/customXml" ds:itemID="{8ECD5835-21EA-441C-9B17-E0C371C1F1BE}"/>
</file>

<file path=customXml/itemProps3.xml><?xml version="1.0" encoding="utf-8"?>
<ds:datastoreItem xmlns:ds="http://schemas.openxmlformats.org/officeDocument/2006/customXml" ds:itemID="{9B48C3A1-C9BD-4514-AE73-126C95C9CE05}"/>
</file>

<file path=customXml/itemProps4.xml><?xml version="1.0" encoding="utf-8"?>
<ds:datastoreItem xmlns:ds="http://schemas.openxmlformats.org/officeDocument/2006/customXml" ds:itemID="{1316BC10-B8F5-4713-8E15-FE4E02C18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Устава городского округа город-герой Волгоград»</dc:title>
  <dc:creator>Шейкин А.В.</dc:creator>
  <cp:lastModifiedBy>Развин Владимир Витальевич</cp:lastModifiedBy>
  <cp:revision>6</cp:revision>
  <cp:lastPrinted>2025-11-18T14:17:00Z</cp:lastPrinted>
  <dcterms:created xsi:type="dcterms:W3CDTF">2026-02-24T07:06:00Z</dcterms:created>
  <dcterms:modified xsi:type="dcterms:W3CDTF">2026-08-13T07:54:00Z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C11C3C7338F5460F963FB3F104EEFF09_12</vt:lpwstr>
  </property>
  <property fmtid="{D5CDD505-2E9C-101B-9397-08002B2CF9AE}" pid="4" name="ContentTypeId">
    <vt:lpwstr>0x010100A564AB771770AB4BA6D9D0ACB414468D</vt:lpwstr>
  </property>
</Properties>
</file>