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FB148B" w:rsidRDefault="00C71EB1" w:rsidP="00FB148B">
      <w:pPr>
        <w:pStyle w:val="ConsNormal"/>
        <w:ind w:left="5670" w:firstLine="0"/>
        <w:rPr>
          <w:rFonts w:ascii="Times New Roman" w:hAnsi="Times New Roman" w:cs="Times New Roman"/>
          <w:sz w:val="28"/>
          <w:szCs w:val="28"/>
        </w:rPr>
      </w:pPr>
      <w:r w:rsidRPr="00FB148B">
        <w:rPr>
          <w:rFonts w:ascii="Times New Roman" w:hAnsi="Times New Roman" w:cs="Times New Roman"/>
          <w:sz w:val="28"/>
          <w:szCs w:val="28"/>
        </w:rPr>
        <w:t xml:space="preserve">Приложение </w:t>
      </w:r>
      <w:r w:rsidR="00314278" w:rsidRPr="00FB148B">
        <w:rPr>
          <w:rFonts w:ascii="Times New Roman" w:hAnsi="Times New Roman" w:cs="Times New Roman"/>
          <w:sz w:val="28"/>
          <w:szCs w:val="28"/>
        </w:rPr>
        <w:t>7</w:t>
      </w:r>
    </w:p>
    <w:p w:rsidR="00C71EB1" w:rsidRPr="00FB148B" w:rsidRDefault="00C71EB1" w:rsidP="00FB148B">
      <w:pPr>
        <w:pStyle w:val="ConsNormal"/>
        <w:ind w:left="5670" w:firstLine="0"/>
        <w:rPr>
          <w:rFonts w:ascii="Times New Roman" w:hAnsi="Times New Roman" w:cs="Times New Roman"/>
          <w:sz w:val="28"/>
          <w:szCs w:val="28"/>
        </w:rPr>
      </w:pPr>
      <w:r w:rsidRPr="00FB148B">
        <w:rPr>
          <w:rFonts w:ascii="Times New Roman" w:hAnsi="Times New Roman" w:cs="Times New Roman"/>
          <w:sz w:val="28"/>
          <w:szCs w:val="28"/>
        </w:rPr>
        <w:t xml:space="preserve">к решению </w:t>
      </w:r>
    </w:p>
    <w:p w:rsidR="00C71EB1" w:rsidRPr="00FB148B" w:rsidRDefault="00C71EB1" w:rsidP="00FB148B">
      <w:pPr>
        <w:pStyle w:val="ConsNormal"/>
        <w:ind w:left="5670" w:firstLine="0"/>
        <w:rPr>
          <w:rFonts w:ascii="Times New Roman" w:hAnsi="Times New Roman" w:cs="Times New Roman"/>
          <w:sz w:val="28"/>
          <w:szCs w:val="28"/>
        </w:rPr>
      </w:pPr>
      <w:r w:rsidRPr="00FB148B">
        <w:rPr>
          <w:rFonts w:ascii="Times New Roman" w:hAnsi="Times New Roman" w:cs="Times New Roman"/>
          <w:sz w:val="28"/>
          <w:szCs w:val="28"/>
        </w:rPr>
        <w:t>Волгоградской городской Думы</w:t>
      </w:r>
    </w:p>
    <w:tbl>
      <w:tblPr>
        <w:tblW w:w="4110" w:type="dxa"/>
        <w:tblInd w:w="5529" w:type="dxa"/>
        <w:tblLayout w:type="fixed"/>
        <w:tblLook w:val="04A0" w:firstRow="1" w:lastRow="0" w:firstColumn="1" w:lastColumn="0" w:noHBand="0" w:noVBand="1"/>
      </w:tblPr>
      <w:tblGrid>
        <w:gridCol w:w="486"/>
        <w:gridCol w:w="1749"/>
        <w:gridCol w:w="434"/>
        <w:gridCol w:w="1441"/>
      </w:tblGrid>
      <w:tr w:rsidR="00DC25AF" w:rsidRPr="00FB148B" w:rsidTr="00FB148B">
        <w:tc>
          <w:tcPr>
            <w:tcW w:w="486" w:type="dxa"/>
            <w:vAlign w:val="bottom"/>
            <w:hideMark/>
          </w:tcPr>
          <w:p w:rsidR="00DC25AF" w:rsidRPr="00FB148B" w:rsidRDefault="00DC25AF" w:rsidP="00FB148B">
            <w:pPr>
              <w:pStyle w:val="a9"/>
              <w:jc w:val="center"/>
              <w:rPr>
                <w:lang w:eastAsia="en-US"/>
              </w:rPr>
            </w:pPr>
            <w:r w:rsidRPr="00FB148B">
              <w:rPr>
                <w:lang w:eastAsia="en-US"/>
              </w:rPr>
              <w:t>от</w:t>
            </w:r>
          </w:p>
        </w:tc>
        <w:tc>
          <w:tcPr>
            <w:tcW w:w="1749" w:type="dxa"/>
            <w:tcBorders>
              <w:top w:val="nil"/>
              <w:left w:val="nil"/>
              <w:bottom w:val="single" w:sz="4" w:space="0" w:color="auto"/>
              <w:right w:val="nil"/>
            </w:tcBorders>
            <w:vAlign w:val="bottom"/>
            <w:hideMark/>
          </w:tcPr>
          <w:p w:rsidR="00DC25AF" w:rsidRPr="00FB148B" w:rsidRDefault="00DC25AF" w:rsidP="00FB148B">
            <w:pPr>
              <w:pStyle w:val="a9"/>
              <w:jc w:val="center"/>
              <w:rPr>
                <w:lang w:eastAsia="en-US"/>
              </w:rPr>
            </w:pPr>
            <w:r w:rsidRPr="00FB148B">
              <w:rPr>
                <w:lang w:eastAsia="en-US"/>
              </w:rPr>
              <w:t>23.10.2025</w:t>
            </w:r>
          </w:p>
        </w:tc>
        <w:tc>
          <w:tcPr>
            <w:tcW w:w="434" w:type="dxa"/>
            <w:vAlign w:val="bottom"/>
            <w:hideMark/>
          </w:tcPr>
          <w:p w:rsidR="00DC25AF" w:rsidRPr="00FB148B" w:rsidRDefault="00DC25AF" w:rsidP="00FB148B">
            <w:pPr>
              <w:pStyle w:val="a9"/>
              <w:jc w:val="center"/>
              <w:rPr>
                <w:lang w:eastAsia="en-US"/>
              </w:rPr>
            </w:pPr>
            <w:r w:rsidRPr="00FB148B">
              <w:rPr>
                <w:lang w:eastAsia="en-US"/>
              </w:rPr>
              <w:t>№</w:t>
            </w:r>
          </w:p>
        </w:tc>
        <w:tc>
          <w:tcPr>
            <w:tcW w:w="1441" w:type="dxa"/>
            <w:tcBorders>
              <w:top w:val="nil"/>
              <w:left w:val="nil"/>
              <w:bottom w:val="single" w:sz="4" w:space="0" w:color="auto"/>
              <w:right w:val="nil"/>
            </w:tcBorders>
            <w:vAlign w:val="bottom"/>
            <w:hideMark/>
          </w:tcPr>
          <w:p w:rsidR="00DC25AF" w:rsidRPr="00FB148B" w:rsidRDefault="00DC25AF" w:rsidP="00FB148B">
            <w:pPr>
              <w:pStyle w:val="a9"/>
              <w:jc w:val="center"/>
              <w:rPr>
                <w:lang w:eastAsia="en-US"/>
              </w:rPr>
            </w:pPr>
            <w:r w:rsidRPr="00FB148B">
              <w:rPr>
                <w:lang w:eastAsia="en-US"/>
              </w:rPr>
              <w:t>31/550</w:t>
            </w:r>
          </w:p>
        </w:tc>
      </w:tr>
    </w:tbl>
    <w:p w:rsidR="00C71EB1" w:rsidRPr="00FB148B" w:rsidRDefault="00C71EB1" w:rsidP="00FB148B">
      <w:pPr>
        <w:pStyle w:val="ConsNormal"/>
        <w:ind w:left="5670" w:firstLine="0"/>
        <w:rPr>
          <w:rFonts w:ascii="Times New Roman" w:hAnsi="Times New Roman" w:cs="Times New Roman"/>
          <w:sz w:val="28"/>
          <w:szCs w:val="28"/>
        </w:rPr>
      </w:pPr>
    </w:p>
    <w:p w:rsidR="00201ED4" w:rsidRPr="00FB148B" w:rsidRDefault="00C71EB1" w:rsidP="00FB148B">
      <w:pPr>
        <w:pStyle w:val="ConsNormal"/>
        <w:widowControl/>
        <w:tabs>
          <w:tab w:val="left" w:pos="4395"/>
        </w:tabs>
        <w:ind w:left="5670" w:firstLine="0"/>
        <w:rPr>
          <w:rFonts w:ascii="Times New Roman" w:hAnsi="Times New Roman" w:cs="Times New Roman"/>
          <w:sz w:val="28"/>
          <w:szCs w:val="28"/>
        </w:rPr>
      </w:pPr>
      <w:r w:rsidRPr="00FB148B">
        <w:rPr>
          <w:rFonts w:ascii="Times New Roman" w:hAnsi="Times New Roman" w:cs="Times New Roman"/>
          <w:sz w:val="28"/>
          <w:szCs w:val="28"/>
        </w:rPr>
        <w:t>«</w:t>
      </w:r>
      <w:r w:rsidR="00201ED4" w:rsidRPr="00FB148B">
        <w:rPr>
          <w:rFonts w:ascii="Times New Roman" w:hAnsi="Times New Roman" w:cs="Times New Roman"/>
          <w:sz w:val="28"/>
          <w:szCs w:val="28"/>
        </w:rPr>
        <w:t xml:space="preserve">Приложение </w:t>
      </w:r>
      <w:r w:rsidR="00EE1EB4" w:rsidRPr="00FB148B">
        <w:rPr>
          <w:rFonts w:ascii="Times New Roman" w:hAnsi="Times New Roman" w:cs="Times New Roman"/>
          <w:sz w:val="28"/>
          <w:szCs w:val="28"/>
        </w:rPr>
        <w:t>8</w:t>
      </w:r>
    </w:p>
    <w:p w:rsidR="00201ED4" w:rsidRPr="00FB148B" w:rsidRDefault="00201ED4" w:rsidP="00FB148B">
      <w:pPr>
        <w:pStyle w:val="ConsNormal"/>
        <w:widowControl/>
        <w:ind w:left="5670" w:firstLine="0"/>
        <w:rPr>
          <w:rFonts w:ascii="Times New Roman" w:hAnsi="Times New Roman" w:cs="Times New Roman"/>
          <w:sz w:val="28"/>
          <w:szCs w:val="28"/>
        </w:rPr>
      </w:pPr>
      <w:r w:rsidRPr="00FB148B">
        <w:rPr>
          <w:rFonts w:ascii="Times New Roman" w:hAnsi="Times New Roman" w:cs="Times New Roman"/>
          <w:sz w:val="28"/>
          <w:szCs w:val="28"/>
        </w:rPr>
        <w:t>к решению</w:t>
      </w:r>
    </w:p>
    <w:p w:rsidR="00201ED4" w:rsidRPr="00FB148B" w:rsidRDefault="00201ED4" w:rsidP="00FB148B">
      <w:pPr>
        <w:pStyle w:val="ConsNormal"/>
        <w:widowControl/>
        <w:ind w:left="5670" w:firstLine="0"/>
        <w:rPr>
          <w:rFonts w:ascii="Times New Roman" w:hAnsi="Times New Roman" w:cs="Times New Roman"/>
          <w:sz w:val="28"/>
          <w:szCs w:val="28"/>
        </w:rPr>
      </w:pPr>
      <w:r w:rsidRPr="00FB148B">
        <w:rPr>
          <w:rFonts w:ascii="Times New Roman" w:hAnsi="Times New Roman" w:cs="Times New Roman"/>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86"/>
        <w:gridCol w:w="1749"/>
        <w:gridCol w:w="434"/>
        <w:gridCol w:w="1408"/>
      </w:tblGrid>
      <w:tr w:rsidR="00201ED4" w:rsidRPr="00FB148B" w:rsidTr="00FB148B">
        <w:tc>
          <w:tcPr>
            <w:tcW w:w="486" w:type="dxa"/>
            <w:vAlign w:val="bottom"/>
            <w:hideMark/>
          </w:tcPr>
          <w:p w:rsidR="00201ED4" w:rsidRPr="00FB148B" w:rsidRDefault="00201ED4" w:rsidP="00FB148B">
            <w:pPr>
              <w:pStyle w:val="a9"/>
              <w:jc w:val="center"/>
            </w:pPr>
            <w:r w:rsidRPr="00FB148B">
              <w:t>от</w:t>
            </w:r>
          </w:p>
        </w:tc>
        <w:tc>
          <w:tcPr>
            <w:tcW w:w="1749" w:type="dxa"/>
            <w:tcBorders>
              <w:top w:val="nil"/>
              <w:left w:val="nil"/>
              <w:bottom w:val="single" w:sz="4" w:space="0" w:color="auto"/>
              <w:right w:val="nil"/>
            </w:tcBorders>
            <w:vAlign w:val="bottom"/>
          </w:tcPr>
          <w:p w:rsidR="00201ED4" w:rsidRPr="00FB148B" w:rsidRDefault="009C0BC5" w:rsidP="00FB148B">
            <w:pPr>
              <w:pStyle w:val="a9"/>
              <w:jc w:val="center"/>
            </w:pPr>
            <w:r w:rsidRPr="00FB148B">
              <w:t>2</w:t>
            </w:r>
            <w:r w:rsidR="00CD2681" w:rsidRPr="00FB148B">
              <w:t>3</w:t>
            </w:r>
            <w:r w:rsidRPr="00FB148B">
              <w:t>.12.202</w:t>
            </w:r>
            <w:r w:rsidR="00CD2681" w:rsidRPr="00FB148B">
              <w:t>4</w:t>
            </w:r>
          </w:p>
        </w:tc>
        <w:tc>
          <w:tcPr>
            <w:tcW w:w="434" w:type="dxa"/>
            <w:vAlign w:val="bottom"/>
            <w:hideMark/>
          </w:tcPr>
          <w:p w:rsidR="00201ED4" w:rsidRPr="00FB148B" w:rsidRDefault="00201ED4" w:rsidP="00FB148B">
            <w:pPr>
              <w:pStyle w:val="a9"/>
              <w:jc w:val="center"/>
            </w:pPr>
            <w:r w:rsidRPr="00FB148B">
              <w:t>№</w:t>
            </w:r>
          </w:p>
        </w:tc>
        <w:tc>
          <w:tcPr>
            <w:tcW w:w="1408" w:type="dxa"/>
            <w:tcBorders>
              <w:top w:val="nil"/>
              <w:left w:val="nil"/>
              <w:bottom w:val="single" w:sz="4" w:space="0" w:color="auto"/>
              <w:right w:val="nil"/>
            </w:tcBorders>
            <w:vAlign w:val="bottom"/>
          </w:tcPr>
          <w:p w:rsidR="00201ED4" w:rsidRPr="00FB148B" w:rsidRDefault="00CD2681" w:rsidP="00FB148B">
            <w:pPr>
              <w:pStyle w:val="a9"/>
              <w:jc w:val="center"/>
            </w:pPr>
            <w:r w:rsidRPr="00FB148B">
              <w:t>21/378</w:t>
            </w:r>
          </w:p>
        </w:tc>
      </w:tr>
    </w:tbl>
    <w:p w:rsidR="00434525" w:rsidRPr="00FB148B" w:rsidRDefault="00434525" w:rsidP="00FB148B">
      <w:pPr>
        <w:pStyle w:val="ConsNormal"/>
        <w:widowControl/>
        <w:ind w:firstLine="0"/>
        <w:jc w:val="center"/>
        <w:rPr>
          <w:rFonts w:ascii="Times New Roman" w:hAnsi="Times New Roman" w:cs="Times New Roman"/>
          <w:sz w:val="28"/>
        </w:rPr>
      </w:pPr>
    </w:p>
    <w:p w:rsidR="001A1AE2" w:rsidRPr="00FB148B" w:rsidRDefault="001A1AE2" w:rsidP="00FB148B">
      <w:pPr>
        <w:pStyle w:val="ConsNormal"/>
        <w:widowControl/>
        <w:ind w:firstLine="0"/>
        <w:jc w:val="center"/>
        <w:rPr>
          <w:rFonts w:ascii="Times New Roman" w:hAnsi="Times New Roman" w:cs="Times New Roman"/>
          <w:sz w:val="28"/>
        </w:rPr>
      </w:pPr>
    </w:p>
    <w:p w:rsidR="001A1AE2" w:rsidRPr="00FB148B" w:rsidRDefault="001A1AE2" w:rsidP="00FB148B">
      <w:pPr>
        <w:pStyle w:val="ConsNormal"/>
        <w:widowControl/>
        <w:ind w:firstLine="0"/>
        <w:jc w:val="center"/>
        <w:rPr>
          <w:rFonts w:ascii="Times New Roman" w:hAnsi="Times New Roman" w:cs="Times New Roman"/>
          <w:sz w:val="28"/>
        </w:rPr>
      </w:pPr>
    </w:p>
    <w:p w:rsidR="002C7118" w:rsidRPr="00FB148B" w:rsidRDefault="002C7118" w:rsidP="00FB148B">
      <w:pPr>
        <w:pStyle w:val="ConsNormal"/>
        <w:widowControl/>
        <w:ind w:firstLine="0"/>
        <w:jc w:val="center"/>
        <w:rPr>
          <w:rFonts w:ascii="Times New Roman" w:hAnsi="Times New Roman" w:cs="Times New Roman"/>
          <w:sz w:val="28"/>
        </w:rPr>
      </w:pPr>
      <w:r w:rsidRPr="00FB148B">
        <w:rPr>
          <w:rFonts w:ascii="Times New Roman" w:hAnsi="Times New Roman" w:cs="Times New Roman"/>
          <w:sz w:val="28"/>
        </w:rPr>
        <w:t xml:space="preserve">Распределение безвозмездных поступлений из областного бюджета </w:t>
      </w:r>
    </w:p>
    <w:p w:rsidR="002C7118" w:rsidRPr="00FB148B" w:rsidRDefault="002C7118" w:rsidP="00FB148B">
      <w:pPr>
        <w:pStyle w:val="ConsNormal"/>
        <w:widowControl/>
        <w:ind w:firstLine="0"/>
        <w:jc w:val="center"/>
        <w:rPr>
          <w:rFonts w:ascii="Times New Roman" w:hAnsi="Times New Roman" w:cs="Times New Roman"/>
          <w:sz w:val="28"/>
        </w:rPr>
      </w:pPr>
      <w:r w:rsidRPr="00FB148B">
        <w:rPr>
          <w:rFonts w:ascii="Times New Roman" w:hAnsi="Times New Roman" w:cs="Times New Roman"/>
          <w:sz w:val="28"/>
        </w:rPr>
        <w:t xml:space="preserve">на </w:t>
      </w:r>
      <w:r w:rsidRPr="00FB148B">
        <w:rPr>
          <w:rFonts w:ascii="Times New Roman" w:hAnsi="Times New Roman" w:cs="Times New Roman"/>
          <w:sz w:val="28"/>
          <w:szCs w:val="28"/>
        </w:rPr>
        <w:t>20</w:t>
      </w:r>
      <w:r w:rsidR="005565D6" w:rsidRPr="00FB148B">
        <w:rPr>
          <w:rFonts w:ascii="Times New Roman" w:hAnsi="Times New Roman" w:cs="Times New Roman"/>
          <w:sz w:val="28"/>
          <w:szCs w:val="28"/>
        </w:rPr>
        <w:t>2</w:t>
      </w:r>
      <w:r w:rsidR="00CD2681" w:rsidRPr="00FB148B">
        <w:rPr>
          <w:rFonts w:ascii="Times New Roman" w:hAnsi="Times New Roman" w:cs="Times New Roman"/>
          <w:sz w:val="28"/>
          <w:szCs w:val="28"/>
        </w:rPr>
        <w:t>5</w:t>
      </w:r>
      <w:r w:rsidRPr="00FB148B">
        <w:rPr>
          <w:rFonts w:ascii="Times New Roman" w:hAnsi="Times New Roman" w:cs="Times New Roman"/>
          <w:sz w:val="28"/>
          <w:szCs w:val="28"/>
        </w:rPr>
        <w:t xml:space="preserve"> год и на </w:t>
      </w:r>
      <w:r w:rsidRPr="00FB148B">
        <w:rPr>
          <w:rFonts w:ascii="Times New Roman" w:hAnsi="Times New Roman" w:cs="Times New Roman"/>
          <w:sz w:val="28"/>
        </w:rPr>
        <w:t>плановый период 20</w:t>
      </w:r>
      <w:r w:rsidR="006E324C" w:rsidRPr="00FB148B">
        <w:rPr>
          <w:rFonts w:ascii="Times New Roman" w:hAnsi="Times New Roman" w:cs="Times New Roman"/>
          <w:sz w:val="28"/>
        </w:rPr>
        <w:t>2</w:t>
      </w:r>
      <w:r w:rsidR="00CD2681" w:rsidRPr="00FB148B">
        <w:rPr>
          <w:rFonts w:ascii="Times New Roman" w:hAnsi="Times New Roman" w:cs="Times New Roman"/>
          <w:sz w:val="28"/>
        </w:rPr>
        <w:t>6</w:t>
      </w:r>
      <w:r w:rsidRPr="00FB148B">
        <w:rPr>
          <w:rFonts w:ascii="Times New Roman" w:hAnsi="Times New Roman" w:cs="Times New Roman"/>
          <w:sz w:val="28"/>
        </w:rPr>
        <w:t xml:space="preserve"> и 20</w:t>
      </w:r>
      <w:r w:rsidR="005C3741" w:rsidRPr="00FB148B">
        <w:rPr>
          <w:rFonts w:ascii="Times New Roman" w:hAnsi="Times New Roman" w:cs="Times New Roman"/>
          <w:sz w:val="28"/>
        </w:rPr>
        <w:t>2</w:t>
      </w:r>
      <w:r w:rsidR="00CD2681" w:rsidRPr="00FB148B">
        <w:rPr>
          <w:rFonts w:ascii="Times New Roman" w:hAnsi="Times New Roman" w:cs="Times New Roman"/>
          <w:sz w:val="28"/>
        </w:rPr>
        <w:t>7</w:t>
      </w:r>
      <w:r w:rsidRPr="00FB148B">
        <w:rPr>
          <w:rFonts w:ascii="Times New Roman" w:hAnsi="Times New Roman" w:cs="Times New Roman"/>
          <w:sz w:val="28"/>
        </w:rPr>
        <w:t xml:space="preserve"> годов</w:t>
      </w:r>
    </w:p>
    <w:p w:rsidR="00264C1E" w:rsidRPr="00FB148B" w:rsidRDefault="00264C1E" w:rsidP="00FB148B">
      <w:pPr>
        <w:pStyle w:val="ConsNormal"/>
        <w:widowControl/>
        <w:ind w:firstLine="0"/>
        <w:jc w:val="center"/>
        <w:rPr>
          <w:rFonts w:ascii="Times New Roman" w:hAnsi="Times New Roman" w:cs="Times New Roman"/>
          <w:sz w:val="28"/>
          <w:szCs w:val="16"/>
        </w:rPr>
      </w:pPr>
    </w:p>
    <w:tbl>
      <w:tblPr>
        <w:tblStyle w:val="ab"/>
        <w:tblW w:w="9640" w:type="dxa"/>
        <w:tblInd w:w="-5" w:type="dxa"/>
        <w:tblLayout w:type="fixed"/>
        <w:tblLook w:val="04A0" w:firstRow="1" w:lastRow="0" w:firstColumn="1" w:lastColumn="0" w:noHBand="0" w:noVBand="1"/>
      </w:tblPr>
      <w:tblGrid>
        <w:gridCol w:w="709"/>
        <w:gridCol w:w="3969"/>
        <w:gridCol w:w="1701"/>
        <w:gridCol w:w="1701"/>
        <w:gridCol w:w="1560"/>
      </w:tblGrid>
      <w:tr w:rsidR="00FB148B" w:rsidRPr="00FB148B" w:rsidTr="00FB148B">
        <w:trPr>
          <w:cantSplit/>
        </w:trPr>
        <w:tc>
          <w:tcPr>
            <w:tcW w:w="709" w:type="dxa"/>
            <w:vMerge w:val="restart"/>
            <w:hideMark/>
          </w:tcPr>
          <w:p w:rsidR="00FB148B" w:rsidRPr="00FB148B" w:rsidRDefault="00FB148B" w:rsidP="00FB148B">
            <w:pPr>
              <w:ind w:left="-57" w:right="-57"/>
              <w:jc w:val="center"/>
              <w:rPr>
                <w:sz w:val="24"/>
                <w:szCs w:val="24"/>
              </w:rPr>
            </w:pPr>
            <w:r w:rsidRPr="00FB148B">
              <w:rPr>
                <w:sz w:val="24"/>
                <w:szCs w:val="24"/>
              </w:rPr>
              <w:t>№</w:t>
            </w:r>
          </w:p>
          <w:p w:rsidR="00FB148B" w:rsidRPr="00FB148B" w:rsidRDefault="00FB148B" w:rsidP="00FB148B">
            <w:pPr>
              <w:ind w:left="-57" w:right="-57"/>
              <w:jc w:val="center"/>
              <w:rPr>
                <w:sz w:val="24"/>
                <w:szCs w:val="24"/>
              </w:rPr>
            </w:pPr>
            <w:r w:rsidRPr="00FB148B">
              <w:rPr>
                <w:sz w:val="24"/>
                <w:szCs w:val="24"/>
              </w:rPr>
              <w:t>п/п</w:t>
            </w:r>
          </w:p>
        </w:tc>
        <w:tc>
          <w:tcPr>
            <w:tcW w:w="3969" w:type="dxa"/>
            <w:vMerge w:val="restart"/>
            <w:hideMark/>
          </w:tcPr>
          <w:p w:rsidR="00FB148B" w:rsidRPr="00FB148B" w:rsidRDefault="00FB148B" w:rsidP="00FB148B">
            <w:pPr>
              <w:ind w:left="-57" w:right="-57"/>
              <w:jc w:val="center"/>
              <w:rPr>
                <w:sz w:val="24"/>
                <w:szCs w:val="24"/>
              </w:rPr>
            </w:pPr>
            <w:r w:rsidRPr="00FB148B">
              <w:rPr>
                <w:sz w:val="24"/>
                <w:szCs w:val="24"/>
              </w:rPr>
              <w:t>Наименование расходов</w:t>
            </w:r>
          </w:p>
        </w:tc>
        <w:tc>
          <w:tcPr>
            <w:tcW w:w="4962" w:type="dxa"/>
            <w:gridSpan w:val="3"/>
            <w:noWrap/>
            <w:hideMark/>
          </w:tcPr>
          <w:p w:rsidR="00FB148B" w:rsidRPr="00FB148B" w:rsidRDefault="00FB148B" w:rsidP="00FB148B">
            <w:pPr>
              <w:ind w:left="-57" w:right="-57"/>
              <w:jc w:val="center"/>
              <w:rPr>
                <w:sz w:val="24"/>
                <w:szCs w:val="24"/>
              </w:rPr>
            </w:pPr>
            <w:r w:rsidRPr="00FB148B">
              <w:rPr>
                <w:sz w:val="24"/>
                <w:szCs w:val="24"/>
              </w:rPr>
              <w:t>Сумма (тыс. руб.)</w:t>
            </w:r>
          </w:p>
        </w:tc>
      </w:tr>
      <w:tr w:rsidR="00FB148B" w:rsidRPr="00FB148B" w:rsidTr="00FB148B">
        <w:trPr>
          <w:cantSplit/>
        </w:trPr>
        <w:tc>
          <w:tcPr>
            <w:tcW w:w="709" w:type="dxa"/>
            <w:vMerge/>
            <w:hideMark/>
          </w:tcPr>
          <w:p w:rsidR="00FB148B" w:rsidRPr="00FB148B" w:rsidRDefault="00FB148B" w:rsidP="00FB148B">
            <w:pPr>
              <w:ind w:left="-57" w:right="-57"/>
              <w:rPr>
                <w:sz w:val="24"/>
                <w:szCs w:val="24"/>
              </w:rPr>
            </w:pPr>
          </w:p>
        </w:tc>
        <w:tc>
          <w:tcPr>
            <w:tcW w:w="3969" w:type="dxa"/>
            <w:vMerge/>
            <w:hideMark/>
          </w:tcPr>
          <w:p w:rsidR="00FB148B" w:rsidRPr="00FB148B" w:rsidRDefault="00FB148B" w:rsidP="00FB148B">
            <w:pPr>
              <w:ind w:left="-57" w:right="-57"/>
              <w:rPr>
                <w:sz w:val="24"/>
                <w:szCs w:val="24"/>
              </w:rPr>
            </w:pPr>
          </w:p>
        </w:tc>
        <w:tc>
          <w:tcPr>
            <w:tcW w:w="1701" w:type="dxa"/>
            <w:noWrap/>
            <w:hideMark/>
          </w:tcPr>
          <w:p w:rsidR="00FB148B" w:rsidRPr="00FB148B" w:rsidRDefault="00FB148B" w:rsidP="00FB148B">
            <w:pPr>
              <w:ind w:left="-57" w:right="-57"/>
              <w:jc w:val="center"/>
              <w:rPr>
                <w:sz w:val="24"/>
                <w:szCs w:val="24"/>
              </w:rPr>
            </w:pPr>
            <w:r w:rsidRPr="00FB148B">
              <w:rPr>
                <w:sz w:val="24"/>
                <w:szCs w:val="24"/>
              </w:rPr>
              <w:t>2025 год</w:t>
            </w:r>
          </w:p>
        </w:tc>
        <w:tc>
          <w:tcPr>
            <w:tcW w:w="1701" w:type="dxa"/>
            <w:noWrap/>
            <w:hideMark/>
          </w:tcPr>
          <w:p w:rsidR="00FB148B" w:rsidRPr="00FB148B" w:rsidRDefault="00FB148B" w:rsidP="00FB148B">
            <w:pPr>
              <w:ind w:left="-57" w:right="-57"/>
              <w:jc w:val="center"/>
              <w:rPr>
                <w:sz w:val="24"/>
                <w:szCs w:val="24"/>
              </w:rPr>
            </w:pPr>
            <w:r w:rsidRPr="00FB148B">
              <w:rPr>
                <w:sz w:val="24"/>
                <w:szCs w:val="24"/>
              </w:rPr>
              <w:t>2026 год</w:t>
            </w:r>
          </w:p>
        </w:tc>
        <w:tc>
          <w:tcPr>
            <w:tcW w:w="1560" w:type="dxa"/>
            <w:noWrap/>
            <w:hideMark/>
          </w:tcPr>
          <w:p w:rsidR="00FB148B" w:rsidRPr="00FB148B" w:rsidRDefault="00FB148B" w:rsidP="00FB148B">
            <w:pPr>
              <w:ind w:left="-57" w:right="-57"/>
              <w:jc w:val="center"/>
              <w:rPr>
                <w:sz w:val="24"/>
                <w:szCs w:val="24"/>
              </w:rPr>
            </w:pPr>
            <w:r w:rsidRPr="00FB148B">
              <w:rPr>
                <w:sz w:val="24"/>
                <w:szCs w:val="24"/>
              </w:rPr>
              <w:t>2027 год</w:t>
            </w:r>
          </w:p>
        </w:tc>
      </w:tr>
      <w:tr w:rsidR="004D1527" w:rsidRPr="00FB148B" w:rsidTr="00FB148B">
        <w:trPr>
          <w:cantSplit/>
        </w:trPr>
        <w:tc>
          <w:tcPr>
            <w:tcW w:w="709" w:type="dxa"/>
            <w:hideMark/>
          </w:tcPr>
          <w:p w:rsidR="00FD706D" w:rsidRPr="00FB148B" w:rsidRDefault="00FD706D" w:rsidP="00FB148B">
            <w:pPr>
              <w:ind w:left="-57" w:right="-57"/>
              <w:jc w:val="center"/>
              <w:rPr>
                <w:sz w:val="24"/>
                <w:szCs w:val="24"/>
              </w:rPr>
            </w:pPr>
            <w:r w:rsidRPr="00FB148B">
              <w:rPr>
                <w:sz w:val="24"/>
                <w:szCs w:val="24"/>
              </w:rPr>
              <w:t>1</w:t>
            </w:r>
          </w:p>
        </w:tc>
        <w:tc>
          <w:tcPr>
            <w:tcW w:w="3969" w:type="dxa"/>
            <w:hideMark/>
          </w:tcPr>
          <w:p w:rsidR="00FD706D" w:rsidRPr="00FB148B" w:rsidRDefault="00FD706D" w:rsidP="00FB148B">
            <w:pPr>
              <w:ind w:left="-57" w:right="-57"/>
              <w:jc w:val="center"/>
              <w:rPr>
                <w:sz w:val="24"/>
                <w:szCs w:val="24"/>
              </w:rPr>
            </w:pPr>
            <w:r w:rsidRPr="00FB148B">
              <w:rPr>
                <w:sz w:val="24"/>
                <w:szCs w:val="24"/>
              </w:rPr>
              <w:t>2</w:t>
            </w:r>
          </w:p>
        </w:tc>
        <w:tc>
          <w:tcPr>
            <w:tcW w:w="1701" w:type="dxa"/>
            <w:noWrap/>
            <w:hideMark/>
          </w:tcPr>
          <w:p w:rsidR="00FD706D" w:rsidRPr="00FB148B" w:rsidRDefault="00FD706D" w:rsidP="00FB148B">
            <w:pPr>
              <w:ind w:left="-57" w:right="-57" w:firstLine="31"/>
              <w:jc w:val="center"/>
              <w:rPr>
                <w:sz w:val="24"/>
                <w:szCs w:val="24"/>
              </w:rPr>
            </w:pPr>
            <w:r w:rsidRPr="00FB148B">
              <w:rPr>
                <w:sz w:val="24"/>
                <w:szCs w:val="24"/>
              </w:rPr>
              <w:t>3</w:t>
            </w:r>
          </w:p>
        </w:tc>
        <w:tc>
          <w:tcPr>
            <w:tcW w:w="1701" w:type="dxa"/>
            <w:noWrap/>
            <w:hideMark/>
          </w:tcPr>
          <w:p w:rsidR="00FD706D" w:rsidRPr="00FB148B" w:rsidRDefault="00FD706D" w:rsidP="00FB148B">
            <w:pPr>
              <w:ind w:left="-57" w:right="-57" w:firstLine="31"/>
              <w:jc w:val="center"/>
              <w:rPr>
                <w:sz w:val="24"/>
                <w:szCs w:val="24"/>
              </w:rPr>
            </w:pPr>
            <w:r w:rsidRPr="00FB148B">
              <w:rPr>
                <w:sz w:val="24"/>
                <w:szCs w:val="24"/>
              </w:rPr>
              <w:t>4</w:t>
            </w:r>
          </w:p>
        </w:tc>
        <w:tc>
          <w:tcPr>
            <w:tcW w:w="1560" w:type="dxa"/>
            <w:noWrap/>
            <w:hideMark/>
          </w:tcPr>
          <w:p w:rsidR="00FD706D" w:rsidRPr="00FB148B" w:rsidRDefault="00FD706D" w:rsidP="00FB148B">
            <w:pPr>
              <w:ind w:left="-57" w:right="-57" w:firstLine="31"/>
              <w:jc w:val="center"/>
              <w:rPr>
                <w:sz w:val="24"/>
                <w:szCs w:val="24"/>
              </w:rPr>
            </w:pPr>
            <w:r w:rsidRPr="00FB148B">
              <w:rPr>
                <w:sz w:val="24"/>
                <w:szCs w:val="24"/>
              </w:rPr>
              <w:t>5</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1</w:t>
            </w:r>
            <w:r w:rsidR="00DB10BD" w:rsidRPr="00FB148B">
              <w:rPr>
                <w:sz w:val="24"/>
                <w:szCs w:val="24"/>
              </w:rPr>
              <w:t>.</w:t>
            </w:r>
          </w:p>
        </w:tc>
        <w:tc>
          <w:tcPr>
            <w:tcW w:w="3969" w:type="dxa"/>
            <w:hideMark/>
          </w:tcPr>
          <w:p w:rsidR="00756722" w:rsidRPr="00FB148B" w:rsidRDefault="00756722" w:rsidP="00FB148B">
            <w:pPr>
              <w:ind w:left="-57" w:right="-57"/>
              <w:jc w:val="both"/>
              <w:rPr>
                <w:sz w:val="24"/>
                <w:szCs w:val="24"/>
              </w:rPr>
            </w:pPr>
            <w:r w:rsidRPr="00FB148B">
              <w:rPr>
                <w:sz w:val="24"/>
                <w:szCs w:val="24"/>
              </w:rPr>
              <w:t>На создание, исполнение функций и обеспечение деятельности муниципальных комиссий по делам несовершеннолетних и защите их прав</w:t>
            </w:r>
          </w:p>
        </w:tc>
        <w:tc>
          <w:tcPr>
            <w:tcW w:w="1701" w:type="dxa"/>
            <w:noWrap/>
            <w:hideMark/>
          </w:tcPr>
          <w:p w:rsidR="00756722" w:rsidRPr="00FB148B" w:rsidRDefault="00756722" w:rsidP="00FB148B">
            <w:pPr>
              <w:ind w:left="-57" w:right="-57"/>
              <w:jc w:val="center"/>
              <w:rPr>
                <w:sz w:val="24"/>
                <w:szCs w:val="24"/>
              </w:rPr>
            </w:pPr>
            <w:r w:rsidRPr="00FB148B">
              <w:rPr>
                <w:sz w:val="24"/>
                <w:szCs w:val="24"/>
              </w:rPr>
              <w:t>13118,80000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10236,10000</w:t>
            </w:r>
          </w:p>
        </w:tc>
        <w:tc>
          <w:tcPr>
            <w:tcW w:w="1560" w:type="dxa"/>
            <w:noWrap/>
            <w:hideMark/>
          </w:tcPr>
          <w:p w:rsidR="00756722" w:rsidRPr="00FB148B" w:rsidRDefault="00756722" w:rsidP="00FB148B">
            <w:pPr>
              <w:ind w:left="-57" w:right="-57"/>
              <w:jc w:val="center"/>
              <w:rPr>
                <w:sz w:val="24"/>
                <w:szCs w:val="24"/>
              </w:rPr>
            </w:pPr>
            <w:r w:rsidRPr="00FB148B">
              <w:rPr>
                <w:sz w:val="24"/>
                <w:szCs w:val="24"/>
              </w:rPr>
              <w:t>10236,10000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2</w:t>
            </w:r>
            <w:r w:rsidR="00DB10BD" w:rsidRPr="00FB148B">
              <w:rPr>
                <w:sz w:val="24"/>
                <w:szCs w:val="24"/>
              </w:rPr>
              <w:t>.</w:t>
            </w:r>
          </w:p>
        </w:tc>
        <w:tc>
          <w:tcPr>
            <w:tcW w:w="3969" w:type="dxa"/>
            <w:hideMark/>
          </w:tcPr>
          <w:p w:rsidR="00756722" w:rsidRPr="00FB148B" w:rsidRDefault="00756722" w:rsidP="00FB148B">
            <w:pPr>
              <w:ind w:left="-57" w:right="-57"/>
              <w:jc w:val="both"/>
              <w:rPr>
                <w:sz w:val="24"/>
                <w:szCs w:val="24"/>
              </w:rPr>
            </w:pPr>
            <w:r w:rsidRPr="00FB148B">
              <w:rPr>
                <w:sz w:val="24"/>
                <w:szCs w:val="24"/>
              </w:rPr>
              <w:t>На осуществление органами местного самоуправления в Волгоградской области государственных полномочий по организационному обеспечению деятельности территориальных административных комиссий</w:t>
            </w:r>
          </w:p>
        </w:tc>
        <w:tc>
          <w:tcPr>
            <w:tcW w:w="1701" w:type="dxa"/>
            <w:noWrap/>
            <w:hideMark/>
          </w:tcPr>
          <w:p w:rsidR="00756722" w:rsidRPr="00FB148B" w:rsidRDefault="00756722" w:rsidP="00FB148B">
            <w:pPr>
              <w:ind w:left="-57" w:right="-57"/>
              <w:jc w:val="center"/>
              <w:rPr>
                <w:sz w:val="24"/>
                <w:szCs w:val="24"/>
              </w:rPr>
            </w:pPr>
            <w:r w:rsidRPr="00FB148B">
              <w:rPr>
                <w:sz w:val="24"/>
                <w:szCs w:val="24"/>
              </w:rPr>
              <w:t>6683,80000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5764,90000</w:t>
            </w:r>
          </w:p>
        </w:tc>
        <w:tc>
          <w:tcPr>
            <w:tcW w:w="1560" w:type="dxa"/>
            <w:noWrap/>
            <w:hideMark/>
          </w:tcPr>
          <w:p w:rsidR="00756722" w:rsidRPr="00FB148B" w:rsidRDefault="00756722" w:rsidP="00FB148B">
            <w:pPr>
              <w:ind w:left="-57" w:right="-57"/>
              <w:jc w:val="center"/>
              <w:rPr>
                <w:sz w:val="24"/>
                <w:szCs w:val="24"/>
              </w:rPr>
            </w:pPr>
            <w:r w:rsidRPr="00FB148B">
              <w:rPr>
                <w:sz w:val="24"/>
                <w:szCs w:val="24"/>
              </w:rPr>
              <w:t>5764,90000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3</w:t>
            </w:r>
            <w:r w:rsidR="00DB10BD" w:rsidRPr="00FB148B">
              <w:rPr>
                <w:sz w:val="24"/>
                <w:szCs w:val="24"/>
              </w:rPr>
              <w:t>.</w:t>
            </w:r>
          </w:p>
        </w:tc>
        <w:tc>
          <w:tcPr>
            <w:tcW w:w="3969" w:type="dxa"/>
            <w:hideMark/>
          </w:tcPr>
          <w:p w:rsidR="00756722" w:rsidRPr="00FB148B" w:rsidRDefault="00756722" w:rsidP="00FB148B">
            <w:pPr>
              <w:ind w:left="-57" w:right="-57"/>
              <w:jc w:val="both"/>
              <w:rPr>
                <w:sz w:val="24"/>
                <w:szCs w:val="24"/>
              </w:rPr>
            </w:pPr>
            <w:r w:rsidRPr="00FB148B">
              <w:rPr>
                <w:sz w:val="24"/>
                <w:szCs w:val="24"/>
              </w:rPr>
              <w:t>На осуществление государственных полномочий Волгоградской области по хранению, комплектованию, учету и использованию архивных документов и архивных фондов, отнесенных к составу архивного фонда Волгоградской области</w:t>
            </w:r>
          </w:p>
        </w:tc>
        <w:tc>
          <w:tcPr>
            <w:tcW w:w="1701" w:type="dxa"/>
            <w:noWrap/>
            <w:hideMark/>
          </w:tcPr>
          <w:p w:rsidR="00756722" w:rsidRPr="00FB148B" w:rsidRDefault="00756722" w:rsidP="00FB148B">
            <w:pPr>
              <w:ind w:left="-57" w:right="-57"/>
              <w:jc w:val="center"/>
              <w:rPr>
                <w:sz w:val="24"/>
                <w:szCs w:val="24"/>
              </w:rPr>
            </w:pPr>
            <w:r w:rsidRPr="00FB148B">
              <w:rPr>
                <w:sz w:val="24"/>
                <w:szCs w:val="24"/>
              </w:rPr>
              <w:t>591,10900</w:t>
            </w:r>
          </w:p>
        </w:tc>
        <w:tc>
          <w:tcPr>
            <w:tcW w:w="1701" w:type="dxa"/>
            <w:noWrap/>
            <w:hideMark/>
          </w:tcPr>
          <w:p w:rsidR="00756722" w:rsidRPr="00FB148B" w:rsidRDefault="00756722" w:rsidP="00FB148B">
            <w:pPr>
              <w:ind w:left="-57" w:right="-57"/>
              <w:jc w:val="center"/>
              <w:rPr>
                <w:sz w:val="24"/>
                <w:szCs w:val="24"/>
              </w:rPr>
            </w:pPr>
            <w:r w:rsidRPr="00FB148B">
              <w:rPr>
                <w:sz w:val="24"/>
                <w:szCs w:val="24"/>
              </w:rPr>
              <w:t>566,50000</w:t>
            </w:r>
          </w:p>
        </w:tc>
        <w:tc>
          <w:tcPr>
            <w:tcW w:w="1560" w:type="dxa"/>
            <w:noWrap/>
            <w:hideMark/>
          </w:tcPr>
          <w:p w:rsidR="00756722" w:rsidRPr="00FB148B" w:rsidRDefault="00756722" w:rsidP="00FB148B">
            <w:pPr>
              <w:ind w:left="-57" w:right="-57"/>
              <w:jc w:val="center"/>
              <w:rPr>
                <w:sz w:val="24"/>
                <w:szCs w:val="24"/>
              </w:rPr>
            </w:pPr>
            <w:r w:rsidRPr="00FB148B">
              <w:rPr>
                <w:sz w:val="24"/>
                <w:szCs w:val="24"/>
              </w:rPr>
              <w:t>566,50000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4</w:t>
            </w:r>
            <w:r w:rsidR="00DB10BD" w:rsidRPr="00FB148B">
              <w:rPr>
                <w:sz w:val="24"/>
                <w:szCs w:val="24"/>
              </w:rPr>
              <w:t>.</w:t>
            </w:r>
          </w:p>
        </w:tc>
        <w:tc>
          <w:tcPr>
            <w:tcW w:w="3969" w:type="dxa"/>
            <w:hideMark/>
          </w:tcPr>
          <w:p w:rsidR="00756722" w:rsidRPr="00FB148B" w:rsidRDefault="00756722" w:rsidP="00FB148B">
            <w:pPr>
              <w:ind w:left="-57" w:right="-57"/>
              <w:jc w:val="both"/>
              <w:rPr>
                <w:sz w:val="24"/>
                <w:szCs w:val="24"/>
              </w:rPr>
            </w:pPr>
            <w:r w:rsidRPr="00FB148B">
              <w:rPr>
                <w:sz w:val="24"/>
                <w:szCs w:val="24"/>
              </w:rPr>
              <w:t xml:space="preserve">На осуществление органами местного самоуправления Волгоградской области государственных полномочий по контролю за проведением поисковой работы на территории Волгоградской области </w:t>
            </w:r>
          </w:p>
        </w:tc>
        <w:tc>
          <w:tcPr>
            <w:tcW w:w="1701" w:type="dxa"/>
            <w:noWrap/>
            <w:hideMark/>
          </w:tcPr>
          <w:p w:rsidR="00756722" w:rsidRPr="00FB148B" w:rsidRDefault="00756722" w:rsidP="00FB148B">
            <w:pPr>
              <w:ind w:left="-57" w:right="-57"/>
              <w:jc w:val="center"/>
              <w:rPr>
                <w:sz w:val="24"/>
                <w:szCs w:val="24"/>
              </w:rPr>
            </w:pPr>
            <w:r w:rsidRPr="00FB148B">
              <w:rPr>
                <w:sz w:val="24"/>
                <w:szCs w:val="24"/>
              </w:rPr>
              <w:t>275,60000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237,80000</w:t>
            </w:r>
          </w:p>
        </w:tc>
        <w:tc>
          <w:tcPr>
            <w:tcW w:w="1560" w:type="dxa"/>
            <w:noWrap/>
            <w:hideMark/>
          </w:tcPr>
          <w:p w:rsidR="00756722" w:rsidRPr="00FB148B" w:rsidRDefault="00756722" w:rsidP="00FB148B">
            <w:pPr>
              <w:ind w:left="-57" w:right="-57"/>
              <w:jc w:val="center"/>
              <w:rPr>
                <w:sz w:val="24"/>
                <w:szCs w:val="24"/>
              </w:rPr>
            </w:pPr>
            <w:r w:rsidRPr="00FB148B">
              <w:rPr>
                <w:sz w:val="24"/>
                <w:szCs w:val="24"/>
              </w:rPr>
              <w:t>237,80000</w:t>
            </w:r>
          </w:p>
        </w:tc>
      </w:tr>
      <w:tr w:rsidR="00756722" w:rsidRPr="00FB148B" w:rsidTr="00FB148B">
        <w:tc>
          <w:tcPr>
            <w:tcW w:w="709" w:type="dxa"/>
            <w:hideMark/>
          </w:tcPr>
          <w:p w:rsidR="00756722" w:rsidRPr="00FB148B" w:rsidRDefault="00756722" w:rsidP="00FB148B">
            <w:pPr>
              <w:ind w:left="-57" w:right="-57"/>
              <w:jc w:val="center"/>
              <w:rPr>
                <w:sz w:val="24"/>
                <w:szCs w:val="24"/>
              </w:rPr>
            </w:pPr>
            <w:r w:rsidRPr="00FB148B">
              <w:rPr>
                <w:sz w:val="24"/>
                <w:szCs w:val="24"/>
              </w:rPr>
              <w:t>5</w:t>
            </w:r>
            <w:r w:rsidR="00DB10BD" w:rsidRPr="00FB148B">
              <w:rPr>
                <w:sz w:val="24"/>
                <w:szCs w:val="24"/>
              </w:rPr>
              <w:t>.</w:t>
            </w:r>
          </w:p>
        </w:tc>
        <w:tc>
          <w:tcPr>
            <w:tcW w:w="3969" w:type="dxa"/>
            <w:hideMark/>
          </w:tcPr>
          <w:p w:rsidR="00756722" w:rsidRPr="00FB148B" w:rsidRDefault="00756722" w:rsidP="00FB148B">
            <w:pPr>
              <w:ind w:left="-57" w:right="-57"/>
              <w:jc w:val="both"/>
              <w:rPr>
                <w:sz w:val="24"/>
                <w:szCs w:val="24"/>
              </w:rPr>
            </w:pPr>
            <w:r w:rsidRPr="00FB148B">
              <w:rPr>
                <w:sz w:val="24"/>
                <w:szCs w:val="24"/>
              </w:rPr>
              <w:t>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w:t>
            </w:r>
          </w:p>
        </w:tc>
        <w:tc>
          <w:tcPr>
            <w:tcW w:w="1701" w:type="dxa"/>
            <w:noWrap/>
            <w:hideMark/>
          </w:tcPr>
          <w:p w:rsidR="00756722" w:rsidRPr="00FB148B" w:rsidRDefault="00756722" w:rsidP="00FB148B">
            <w:pPr>
              <w:ind w:left="-57" w:right="-57"/>
              <w:jc w:val="center"/>
              <w:rPr>
                <w:sz w:val="24"/>
                <w:szCs w:val="24"/>
              </w:rPr>
            </w:pPr>
            <w:r w:rsidRPr="00FB148B">
              <w:rPr>
                <w:sz w:val="24"/>
                <w:szCs w:val="24"/>
              </w:rPr>
              <w:t>46,60000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41,60000</w:t>
            </w:r>
          </w:p>
        </w:tc>
        <w:tc>
          <w:tcPr>
            <w:tcW w:w="1560" w:type="dxa"/>
            <w:noWrap/>
            <w:hideMark/>
          </w:tcPr>
          <w:p w:rsidR="00756722" w:rsidRPr="00FB148B" w:rsidRDefault="00756722" w:rsidP="00FB148B">
            <w:pPr>
              <w:ind w:left="-57" w:right="-57"/>
              <w:jc w:val="center"/>
              <w:rPr>
                <w:sz w:val="24"/>
                <w:szCs w:val="24"/>
              </w:rPr>
            </w:pPr>
            <w:r w:rsidRPr="00FB148B">
              <w:rPr>
                <w:sz w:val="24"/>
                <w:szCs w:val="24"/>
              </w:rPr>
              <w:t>41,60000</w:t>
            </w:r>
          </w:p>
        </w:tc>
      </w:tr>
    </w:tbl>
    <w:p w:rsidR="00FB148B" w:rsidRDefault="00FB148B"/>
    <w:p w:rsidR="00FB148B" w:rsidRDefault="00FB148B"/>
    <w:p w:rsidR="00FB148B" w:rsidRDefault="00FB148B"/>
    <w:tbl>
      <w:tblPr>
        <w:tblStyle w:val="ab"/>
        <w:tblW w:w="9640" w:type="dxa"/>
        <w:tblInd w:w="-5" w:type="dxa"/>
        <w:tblLayout w:type="fixed"/>
        <w:tblLook w:val="04A0" w:firstRow="1" w:lastRow="0" w:firstColumn="1" w:lastColumn="0" w:noHBand="0" w:noVBand="1"/>
      </w:tblPr>
      <w:tblGrid>
        <w:gridCol w:w="709"/>
        <w:gridCol w:w="3827"/>
        <w:gridCol w:w="1701"/>
        <w:gridCol w:w="1701"/>
        <w:gridCol w:w="1702"/>
      </w:tblGrid>
      <w:tr w:rsidR="00FB148B" w:rsidRPr="00FB148B" w:rsidTr="00FB148B">
        <w:trPr>
          <w:cantSplit/>
          <w:tblHeader/>
        </w:trPr>
        <w:tc>
          <w:tcPr>
            <w:tcW w:w="709" w:type="dxa"/>
          </w:tcPr>
          <w:p w:rsidR="00FB148B" w:rsidRPr="00FB148B" w:rsidRDefault="00FB148B" w:rsidP="00FB148B">
            <w:pPr>
              <w:ind w:left="-57" w:right="-57"/>
              <w:jc w:val="center"/>
              <w:rPr>
                <w:sz w:val="24"/>
                <w:szCs w:val="24"/>
              </w:rPr>
            </w:pPr>
            <w:r w:rsidRPr="00FB148B">
              <w:rPr>
                <w:sz w:val="24"/>
                <w:szCs w:val="24"/>
              </w:rPr>
              <w:lastRenderedPageBreak/>
              <w:t>1</w:t>
            </w:r>
          </w:p>
        </w:tc>
        <w:tc>
          <w:tcPr>
            <w:tcW w:w="3827" w:type="dxa"/>
          </w:tcPr>
          <w:p w:rsidR="00FB148B" w:rsidRPr="00FB148B" w:rsidRDefault="00FB148B" w:rsidP="00FB148B">
            <w:pPr>
              <w:ind w:left="-57" w:right="-57"/>
              <w:jc w:val="center"/>
              <w:rPr>
                <w:sz w:val="24"/>
                <w:szCs w:val="24"/>
              </w:rPr>
            </w:pPr>
            <w:r w:rsidRPr="00FB148B">
              <w:rPr>
                <w:sz w:val="24"/>
                <w:szCs w:val="24"/>
              </w:rPr>
              <w:t>2</w:t>
            </w:r>
          </w:p>
        </w:tc>
        <w:tc>
          <w:tcPr>
            <w:tcW w:w="1701" w:type="dxa"/>
            <w:noWrap/>
          </w:tcPr>
          <w:p w:rsidR="00FB148B" w:rsidRPr="00FB148B" w:rsidRDefault="00FB148B" w:rsidP="00FB148B">
            <w:pPr>
              <w:ind w:left="-57" w:right="-57" w:firstLine="31"/>
              <w:jc w:val="center"/>
              <w:rPr>
                <w:sz w:val="24"/>
                <w:szCs w:val="24"/>
              </w:rPr>
            </w:pPr>
            <w:r w:rsidRPr="00FB148B">
              <w:rPr>
                <w:sz w:val="24"/>
                <w:szCs w:val="24"/>
              </w:rPr>
              <w:t>3</w:t>
            </w:r>
          </w:p>
        </w:tc>
        <w:tc>
          <w:tcPr>
            <w:tcW w:w="1701" w:type="dxa"/>
            <w:noWrap/>
          </w:tcPr>
          <w:p w:rsidR="00FB148B" w:rsidRPr="00FB148B" w:rsidRDefault="00FB148B" w:rsidP="00FB148B">
            <w:pPr>
              <w:ind w:left="-57" w:right="-57" w:firstLine="31"/>
              <w:jc w:val="center"/>
              <w:rPr>
                <w:sz w:val="24"/>
                <w:szCs w:val="24"/>
              </w:rPr>
            </w:pPr>
            <w:r w:rsidRPr="00FB148B">
              <w:rPr>
                <w:sz w:val="24"/>
                <w:szCs w:val="24"/>
              </w:rPr>
              <w:t>4</w:t>
            </w:r>
          </w:p>
        </w:tc>
        <w:tc>
          <w:tcPr>
            <w:tcW w:w="1702" w:type="dxa"/>
            <w:noWrap/>
          </w:tcPr>
          <w:p w:rsidR="00FB148B" w:rsidRPr="00FB148B" w:rsidRDefault="00FB148B" w:rsidP="00FB148B">
            <w:pPr>
              <w:ind w:left="-57" w:right="-57" w:firstLine="31"/>
              <w:jc w:val="center"/>
              <w:rPr>
                <w:sz w:val="24"/>
                <w:szCs w:val="24"/>
              </w:rPr>
            </w:pPr>
            <w:r w:rsidRPr="00FB148B">
              <w:rPr>
                <w:sz w:val="24"/>
                <w:szCs w:val="24"/>
              </w:rPr>
              <w:t>5</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6</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1701" w:type="dxa"/>
            <w:noWrap/>
            <w:hideMark/>
          </w:tcPr>
          <w:p w:rsidR="00756722" w:rsidRPr="00FB148B" w:rsidRDefault="00756722" w:rsidP="00FB148B">
            <w:pPr>
              <w:ind w:left="-57" w:right="-57"/>
              <w:jc w:val="center"/>
              <w:rPr>
                <w:sz w:val="24"/>
                <w:szCs w:val="24"/>
              </w:rPr>
            </w:pPr>
            <w:r w:rsidRPr="00FB148B">
              <w:rPr>
                <w:sz w:val="24"/>
                <w:szCs w:val="24"/>
              </w:rPr>
              <w:t>5926,90000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5926,90000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5926,90000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7</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w:t>
            </w:r>
          </w:p>
        </w:tc>
        <w:tc>
          <w:tcPr>
            <w:tcW w:w="1701" w:type="dxa"/>
            <w:noWrap/>
            <w:hideMark/>
          </w:tcPr>
          <w:p w:rsidR="00756722" w:rsidRPr="00FB148B" w:rsidRDefault="00756722" w:rsidP="00FB148B">
            <w:pPr>
              <w:ind w:left="-57" w:right="-57"/>
              <w:jc w:val="center"/>
              <w:rPr>
                <w:sz w:val="24"/>
                <w:szCs w:val="24"/>
              </w:rPr>
            </w:pPr>
            <w:r w:rsidRPr="00FB148B">
              <w:rPr>
                <w:sz w:val="24"/>
                <w:szCs w:val="24"/>
              </w:rPr>
              <w:t>311,60000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311,60000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311,60000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8</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На компенсацию (возмещение) выпадающих доходов </w:t>
            </w:r>
            <w:proofErr w:type="spellStart"/>
            <w:r w:rsidRPr="00FB148B">
              <w:rPr>
                <w:sz w:val="24"/>
                <w:szCs w:val="24"/>
              </w:rPr>
              <w:t>ресурсоснабжающих</w:t>
            </w:r>
            <w:proofErr w:type="spellEnd"/>
            <w:r w:rsidRPr="00FB148B">
              <w:rPr>
                <w:sz w:val="24"/>
                <w:szCs w:val="24"/>
              </w:rPr>
              <w:t xml:space="preserve"> организаций, связанных с применением льготных тарифов на коммунальные ресурсы (услуги) и техническую воду, поставляемые населению</w:t>
            </w:r>
          </w:p>
        </w:tc>
        <w:tc>
          <w:tcPr>
            <w:tcW w:w="1701" w:type="dxa"/>
            <w:noWrap/>
            <w:hideMark/>
          </w:tcPr>
          <w:p w:rsidR="00756722" w:rsidRPr="00FB148B" w:rsidRDefault="00756722" w:rsidP="00FB148B">
            <w:pPr>
              <w:ind w:left="-57" w:right="-57"/>
              <w:jc w:val="center"/>
              <w:rPr>
                <w:sz w:val="24"/>
                <w:szCs w:val="24"/>
              </w:rPr>
            </w:pPr>
            <w:r w:rsidRPr="00FB148B">
              <w:rPr>
                <w:sz w:val="24"/>
                <w:szCs w:val="24"/>
              </w:rPr>
              <w:t>1022610,70000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285605,90000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285605,90000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9</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реализацию государственных полномочий Волгоградской области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1701" w:type="dxa"/>
            <w:noWrap/>
            <w:hideMark/>
          </w:tcPr>
          <w:p w:rsidR="00756722" w:rsidRPr="00FB148B" w:rsidRDefault="00756722" w:rsidP="00FB148B">
            <w:pPr>
              <w:ind w:left="-57" w:right="-57"/>
              <w:jc w:val="center"/>
              <w:rPr>
                <w:sz w:val="24"/>
                <w:szCs w:val="24"/>
              </w:rPr>
            </w:pPr>
            <w:r w:rsidRPr="00FB148B">
              <w:rPr>
                <w:sz w:val="24"/>
                <w:szCs w:val="24"/>
              </w:rPr>
              <w:t>18666,50000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15444,00000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15444,00000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10</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w:t>
            </w:r>
          </w:p>
        </w:tc>
        <w:tc>
          <w:tcPr>
            <w:tcW w:w="1701" w:type="dxa"/>
            <w:noWrap/>
            <w:hideMark/>
          </w:tcPr>
          <w:p w:rsidR="00756722" w:rsidRPr="00FB148B" w:rsidRDefault="00756722" w:rsidP="00FB148B">
            <w:pPr>
              <w:ind w:left="-57" w:right="-57"/>
              <w:jc w:val="center"/>
              <w:rPr>
                <w:sz w:val="24"/>
                <w:szCs w:val="24"/>
              </w:rPr>
            </w:pPr>
            <w:r w:rsidRPr="00FB148B">
              <w:rPr>
                <w:sz w:val="24"/>
                <w:szCs w:val="24"/>
              </w:rPr>
              <w:t>3508062,10000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3692520,80000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3724925,00000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11</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w:t>
            </w:r>
          </w:p>
        </w:tc>
        <w:tc>
          <w:tcPr>
            <w:tcW w:w="1701" w:type="dxa"/>
            <w:noWrap/>
            <w:hideMark/>
          </w:tcPr>
          <w:p w:rsidR="00756722" w:rsidRPr="00FB148B" w:rsidRDefault="00756722" w:rsidP="00FB148B">
            <w:pPr>
              <w:ind w:left="-57" w:right="-57"/>
              <w:jc w:val="center"/>
              <w:rPr>
                <w:sz w:val="24"/>
                <w:szCs w:val="24"/>
              </w:rPr>
            </w:pPr>
            <w:r w:rsidRPr="00FB148B">
              <w:rPr>
                <w:sz w:val="24"/>
                <w:szCs w:val="24"/>
              </w:rPr>
              <w:t>35569,40000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32896,20000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33184,80000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lastRenderedPageBreak/>
              <w:t>12</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w:t>
            </w:r>
          </w:p>
        </w:tc>
        <w:tc>
          <w:tcPr>
            <w:tcW w:w="1701" w:type="dxa"/>
            <w:noWrap/>
            <w:hideMark/>
          </w:tcPr>
          <w:p w:rsidR="00756722" w:rsidRPr="00FB148B" w:rsidRDefault="00756722" w:rsidP="00FB148B">
            <w:pPr>
              <w:ind w:left="-57" w:right="-57"/>
              <w:jc w:val="center"/>
              <w:rPr>
                <w:sz w:val="24"/>
                <w:szCs w:val="24"/>
              </w:rPr>
            </w:pPr>
            <w:r w:rsidRPr="00FB148B">
              <w:rPr>
                <w:sz w:val="24"/>
                <w:szCs w:val="24"/>
              </w:rPr>
              <w:t>20914,40000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23287,30000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23491,50000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13</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w:t>
            </w:r>
          </w:p>
        </w:tc>
        <w:tc>
          <w:tcPr>
            <w:tcW w:w="1701" w:type="dxa"/>
            <w:noWrap/>
            <w:hideMark/>
          </w:tcPr>
          <w:p w:rsidR="00756722" w:rsidRPr="00FB148B" w:rsidRDefault="00756722" w:rsidP="00FB148B">
            <w:pPr>
              <w:ind w:left="-57" w:right="-57"/>
              <w:jc w:val="center"/>
              <w:rPr>
                <w:sz w:val="24"/>
                <w:szCs w:val="24"/>
              </w:rPr>
            </w:pPr>
            <w:r w:rsidRPr="00FB148B">
              <w:rPr>
                <w:sz w:val="24"/>
                <w:szCs w:val="24"/>
              </w:rPr>
              <w:t>7418,20000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7452,50000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7518,00000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14</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осуществление образовательного процесса по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w:t>
            </w:r>
          </w:p>
        </w:tc>
        <w:tc>
          <w:tcPr>
            <w:tcW w:w="1701" w:type="dxa"/>
            <w:noWrap/>
            <w:hideMark/>
          </w:tcPr>
          <w:p w:rsidR="00756722" w:rsidRPr="00FB148B" w:rsidRDefault="00756722" w:rsidP="00FB148B">
            <w:pPr>
              <w:ind w:left="-57" w:right="-57"/>
              <w:jc w:val="center"/>
              <w:rPr>
                <w:sz w:val="24"/>
                <w:szCs w:val="24"/>
              </w:rPr>
            </w:pPr>
            <w:r w:rsidRPr="00FB148B">
              <w:rPr>
                <w:sz w:val="24"/>
                <w:szCs w:val="24"/>
              </w:rPr>
              <w:t>5203981,10000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5355380,20000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5402376,50000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15</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w:t>
            </w:r>
          </w:p>
        </w:tc>
        <w:tc>
          <w:tcPr>
            <w:tcW w:w="1701" w:type="dxa"/>
            <w:noWrap/>
            <w:hideMark/>
          </w:tcPr>
          <w:p w:rsidR="00756722" w:rsidRPr="00FB148B" w:rsidRDefault="00756722" w:rsidP="00FB148B">
            <w:pPr>
              <w:ind w:left="-57" w:right="-57"/>
              <w:jc w:val="center"/>
              <w:rPr>
                <w:sz w:val="24"/>
                <w:szCs w:val="24"/>
              </w:rPr>
            </w:pPr>
            <w:r w:rsidRPr="00FB148B">
              <w:rPr>
                <w:sz w:val="24"/>
                <w:szCs w:val="24"/>
              </w:rPr>
              <w:t>99223,50000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98714,20000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99580,40000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16</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На предоставление гражданам субсидий на оплату жилого помещения и коммунальных услуг в соответствии с Законом Волгоградской </w:t>
            </w:r>
            <w:r w:rsidR="00FB148B">
              <w:rPr>
                <w:sz w:val="24"/>
                <w:szCs w:val="24"/>
              </w:rPr>
              <w:t xml:space="preserve">    </w:t>
            </w:r>
            <w:r w:rsidRPr="00FB148B">
              <w:rPr>
                <w:sz w:val="24"/>
                <w:szCs w:val="24"/>
              </w:rPr>
              <w:t xml:space="preserve">области от 12 декабря 2005 г. </w:t>
            </w:r>
            <w:r w:rsidR="00FB148B">
              <w:rPr>
                <w:sz w:val="24"/>
                <w:szCs w:val="24"/>
              </w:rPr>
              <w:t xml:space="preserve">             </w:t>
            </w:r>
            <w:r w:rsidRPr="00FB148B">
              <w:rPr>
                <w:sz w:val="24"/>
                <w:szCs w:val="24"/>
              </w:rPr>
              <w:t xml:space="preserve">№ 1145-ОД </w:t>
            </w:r>
            <w:r w:rsidR="000A0665" w:rsidRPr="00FB148B">
              <w:rPr>
                <w:sz w:val="24"/>
                <w:szCs w:val="24"/>
              </w:rPr>
              <w:t>«</w:t>
            </w:r>
            <w:r w:rsidRPr="00FB148B">
              <w:rPr>
                <w:sz w:val="24"/>
                <w:szCs w:val="24"/>
              </w:rPr>
              <w:t>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w:t>
            </w:r>
            <w:r w:rsidR="007A2191" w:rsidRPr="00FB148B">
              <w:rPr>
                <w:sz w:val="24"/>
                <w:szCs w:val="24"/>
              </w:rPr>
              <w:t>»</w:t>
            </w:r>
          </w:p>
        </w:tc>
        <w:tc>
          <w:tcPr>
            <w:tcW w:w="1701" w:type="dxa"/>
            <w:noWrap/>
            <w:hideMark/>
          </w:tcPr>
          <w:p w:rsidR="00756722" w:rsidRPr="00FB148B" w:rsidRDefault="00756722" w:rsidP="00FB148B">
            <w:pPr>
              <w:ind w:left="-57" w:right="-57"/>
              <w:jc w:val="center"/>
              <w:rPr>
                <w:sz w:val="24"/>
                <w:szCs w:val="24"/>
              </w:rPr>
            </w:pPr>
            <w:r w:rsidRPr="00FB148B">
              <w:rPr>
                <w:sz w:val="24"/>
                <w:szCs w:val="24"/>
              </w:rPr>
              <w:t>440205,30000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438058,60000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438058,60000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17</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осуществление органами местного самоуправления государственных полномочий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701" w:type="dxa"/>
            <w:noWrap/>
            <w:hideMark/>
          </w:tcPr>
          <w:p w:rsidR="00756722" w:rsidRPr="00FB148B" w:rsidRDefault="00756722" w:rsidP="00FB148B">
            <w:pPr>
              <w:ind w:left="-57" w:right="-57"/>
              <w:jc w:val="center"/>
              <w:rPr>
                <w:sz w:val="24"/>
                <w:szCs w:val="24"/>
              </w:rPr>
            </w:pPr>
            <w:r w:rsidRPr="00FB148B">
              <w:rPr>
                <w:sz w:val="24"/>
                <w:szCs w:val="24"/>
              </w:rPr>
              <w:t>13390,30000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13635,10000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14181,80000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lastRenderedPageBreak/>
              <w:t>18</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осуществление государственных полномочий по предоставлению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1701" w:type="dxa"/>
            <w:noWrap/>
            <w:hideMark/>
          </w:tcPr>
          <w:p w:rsidR="00756722" w:rsidRPr="00FB148B" w:rsidRDefault="00756722" w:rsidP="00FB148B">
            <w:pPr>
              <w:ind w:left="-57" w:right="-57"/>
              <w:jc w:val="center"/>
              <w:rPr>
                <w:sz w:val="24"/>
                <w:szCs w:val="24"/>
              </w:rPr>
            </w:pPr>
            <w:r w:rsidRPr="00FB148B">
              <w:rPr>
                <w:sz w:val="24"/>
                <w:szCs w:val="24"/>
              </w:rPr>
              <w:t>164913,10000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172913,10000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172913,10000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19</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осуществление государственных полномочий по выплате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1701" w:type="dxa"/>
            <w:noWrap/>
            <w:hideMark/>
          </w:tcPr>
          <w:p w:rsidR="00756722" w:rsidRPr="00FB148B" w:rsidRDefault="00756722" w:rsidP="00FB148B">
            <w:pPr>
              <w:ind w:left="-57" w:right="-57"/>
              <w:jc w:val="center"/>
              <w:rPr>
                <w:sz w:val="24"/>
                <w:szCs w:val="24"/>
              </w:rPr>
            </w:pPr>
            <w:r w:rsidRPr="00FB148B">
              <w:rPr>
                <w:sz w:val="24"/>
                <w:szCs w:val="24"/>
              </w:rPr>
              <w:t>54857,40000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56857,40000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56857,40000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20</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На организацию и осуществление деятельности по опеке и попечительству </w:t>
            </w:r>
          </w:p>
        </w:tc>
        <w:tc>
          <w:tcPr>
            <w:tcW w:w="1701" w:type="dxa"/>
            <w:noWrap/>
            <w:hideMark/>
          </w:tcPr>
          <w:p w:rsidR="00756722" w:rsidRPr="00FB148B" w:rsidRDefault="00756722" w:rsidP="00FB148B">
            <w:pPr>
              <w:ind w:left="-57" w:right="-57"/>
              <w:jc w:val="center"/>
              <w:rPr>
                <w:sz w:val="24"/>
                <w:szCs w:val="24"/>
              </w:rPr>
            </w:pPr>
            <w:r w:rsidRPr="00FB148B">
              <w:rPr>
                <w:sz w:val="24"/>
                <w:szCs w:val="24"/>
              </w:rPr>
              <w:t>67119,00000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55789,80000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55789,80000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21</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финансовое обеспечение отдельных государственных полномочий Волгоградской области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701" w:type="dxa"/>
            <w:noWrap/>
            <w:hideMark/>
          </w:tcPr>
          <w:p w:rsidR="00756722" w:rsidRPr="00FB148B" w:rsidRDefault="00756722" w:rsidP="00FB148B">
            <w:pPr>
              <w:ind w:left="-57" w:right="-57"/>
              <w:jc w:val="center"/>
              <w:rPr>
                <w:sz w:val="24"/>
                <w:szCs w:val="24"/>
              </w:rPr>
            </w:pPr>
            <w:r w:rsidRPr="00FB148B">
              <w:rPr>
                <w:sz w:val="24"/>
                <w:szCs w:val="24"/>
              </w:rPr>
              <w:t>3402,17324</w:t>
            </w:r>
          </w:p>
        </w:tc>
        <w:tc>
          <w:tcPr>
            <w:tcW w:w="1701" w:type="dxa"/>
            <w:noWrap/>
            <w:hideMark/>
          </w:tcPr>
          <w:p w:rsidR="00756722" w:rsidRPr="00FB148B" w:rsidRDefault="00756722" w:rsidP="00FB148B">
            <w:pPr>
              <w:ind w:left="-57" w:right="-57"/>
              <w:jc w:val="center"/>
              <w:rPr>
                <w:sz w:val="24"/>
                <w:szCs w:val="24"/>
              </w:rPr>
            </w:pPr>
            <w:r w:rsidRPr="00FB148B">
              <w:rPr>
                <w:sz w:val="24"/>
                <w:szCs w:val="24"/>
              </w:rPr>
              <w:t>3402,17324</w:t>
            </w:r>
          </w:p>
        </w:tc>
        <w:tc>
          <w:tcPr>
            <w:tcW w:w="1702" w:type="dxa"/>
            <w:noWrap/>
            <w:hideMark/>
          </w:tcPr>
          <w:p w:rsidR="00756722" w:rsidRPr="00FB148B" w:rsidRDefault="00756722" w:rsidP="00FB148B">
            <w:pPr>
              <w:ind w:left="-57" w:right="-57"/>
              <w:jc w:val="center"/>
              <w:rPr>
                <w:sz w:val="24"/>
                <w:szCs w:val="24"/>
              </w:rPr>
            </w:pPr>
            <w:r w:rsidRPr="00FB148B">
              <w:rPr>
                <w:sz w:val="24"/>
                <w:szCs w:val="24"/>
              </w:rPr>
              <w:t>3402,17324</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22</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осуществление органами местного самоуправления отдельных государственных полномочий Волгоградской области по организации и осуществлению регионального государственного контроля</w:t>
            </w:r>
            <w:r w:rsidR="00FB148B">
              <w:rPr>
                <w:sz w:val="24"/>
                <w:szCs w:val="24"/>
              </w:rPr>
              <w:t xml:space="preserve"> </w:t>
            </w:r>
            <w:r w:rsidRPr="00FB148B">
              <w:rPr>
                <w:sz w:val="24"/>
                <w:szCs w:val="24"/>
              </w:rPr>
              <w:t xml:space="preserve">(надзора) в сфере туристской индустрии </w:t>
            </w:r>
          </w:p>
        </w:tc>
        <w:tc>
          <w:tcPr>
            <w:tcW w:w="1701" w:type="dxa"/>
            <w:noWrap/>
            <w:hideMark/>
          </w:tcPr>
          <w:p w:rsidR="00756722" w:rsidRPr="00FB148B" w:rsidRDefault="00756722" w:rsidP="00FB148B">
            <w:pPr>
              <w:ind w:left="-57" w:right="-57"/>
              <w:jc w:val="center"/>
              <w:rPr>
                <w:sz w:val="24"/>
                <w:szCs w:val="24"/>
              </w:rPr>
            </w:pPr>
            <w:r w:rsidRPr="00FB148B">
              <w:rPr>
                <w:sz w:val="24"/>
                <w:szCs w:val="24"/>
              </w:rPr>
              <w:t>4896,70000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23</w:t>
            </w:r>
            <w:r w:rsidR="00DB10BD" w:rsidRPr="00FB148B">
              <w:rPr>
                <w:sz w:val="24"/>
                <w:szCs w:val="24"/>
              </w:rPr>
              <w:t>.</w:t>
            </w:r>
          </w:p>
        </w:tc>
        <w:tc>
          <w:tcPr>
            <w:tcW w:w="3827" w:type="dxa"/>
            <w:hideMark/>
          </w:tcPr>
          <w:p w:rsidR="00756722" w:rsidRPr="00FB148B" w:rsidRDefault="00756722" w:rsidP="00FB148B">
            <w:pPr>
              <w:ind w:left="-57" w:right="-57"/>
              <w:jc w:val="both"/>
              <w:rPr>
                <w:color w:val="000000"/>
                <w:sz w:val="24"/>
                <w:szCs w:val="24"/>
              </w:rPr>
            </w:pPr>
            <w:r w:rsidRPr="00FB148B">
              <w:rPr>
                <w:color w:val="000000"/>
                <w:sz w:val="24"/>
                <w:szCs w:val="24"/>
              </w:rPr>
              <w:t>На государственную регистрацию актов гражданского состояния</w:t>
            </w:r>
          </w:p>
        </w:tc>
        <w:tc>
          <w:tcPr>
            <w:tcW w:w="1701" w:type="dxa"/>
            <w:noWrap/>
            <w:hideMark/>
          </w:tcPr>
          <w:p w:rsidR="00756722" w:rsidRPr="00FB148B" w:rsidRDefault="00756722" w:rsidP="00FB148B">
            <w:pPr>
              <w:ind w:left="-57" w:right="-57"/>
              <w:jc w:val="center"/>
              <w:rPr>
                <w:sz w:val="24"/>
                <w:szCs w:val="24"/>
              </w:rPr>
            </w:pPr>
            <w:r w:rsidRPr="00FB148B">
              <w:rPr>
                <w:sz w:val="24"/>
                <w:szCs w:val="24"/>
              </w:rPr>
              <w:t>75380,20000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76942,20000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79078,40000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24</w:t>
            </w:r>
            <w:r w:rsidR="00DB10BD" w:rsidRPr="00FB148B">
              <w:rPr>
                <w:sz w:val="24"/>
                <w:szCs w:val="24"/>
              </w:rPr>
              <w:t>.</w:t>
            </w:r>
          </w:p>
        </w:tc>
        <w:tc>
          <w:tcPr>
            <w:tcW w:w="3827" w:type="dxa"/>
            <w:hideMark/>
          </w:tcPr>
          <w:p w:rsidR="00756722" w:rsidRPr="00FB148B" w:rsidRDefault="00756722" w:rsidP="00FB148B">
            <w:pPr>
              <w:ind w:left="-57" w:right="-57"/>
              <w:jc w:val="both"/>
              <w:rPr>
                <w:color w:val="000000"/>
                <w:sz w:val="24"/>
                <w:szCs w:val="24"/>
              </w:rPr>
            </w:pPr>
            <w:r w:rsidRPr="00FB148B">
              <w:rPr>
                <w:color w:val="000000"/>
                <w:sz w:val="24"/>
                <w:szCs w:val="24"/>
              </w:rPr>
              <w:t>На составление (изменение) списков кандидатов в присяжные заседатели федеральных судов общей юрисдикции</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1" w:type="dxa"/>
            <w:noWrap/>
            <w:hideMark/>
          </w:tcPr>
          <w:p w:rsidR="00756722" w:rsidRPr="00FB148B" w:rsidRDefault="00756722" w:rsidP="00FB148B">
            <w:pPr>
              <w:ind w:left="-57" w:right="-57"/>
              <w:jc w:val="center"/>
              <w:rPr>
                <w:sz w:val="24"/>
                <w:szCs w:val="24"/>
              </w:rPr>
            </w:pPr>
            <w:r w:rsidRPr="00FB148B">
              <w:rPr>
                <w:sz w:val="24"/>
                <w:szCs w:val="24"/>
              </w:rPr>
              <w:t>2253,10000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18,00000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25</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На </w:t>
            </w:r>
            <w:proofErr w:type="spellStart"/>
            <w:r w:rsidRPr="00FB148B">
              <w:rPr>
                <w:sz w:val="24"/>
                <w:szCs w:val="24"/>
              </w:rPr>
              <w:t>софинансирование</w:t>
            </w:r>
            <w:proofErr w:type="spellEnd"/>
            <w:r w:rsidRPr="00FB148B">
              <w:rPr>
                <w:sz w:val="24"/>
                <w:szCs w:val="24"/>
              </w:rPr>
              <w:t xml:space="preserve"> расходных обязательств муниципальных образований по поддержке некоммерческих организаций, осуществляющих реализацию мероприятий, направленных на регулирование численности животных без владельцев</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1" w:type="dxa"/>
            <w:noWrap/>
            <w:hideMark/>
          </w:tcPr>
          <w:p w:rsidR="00756722" w:rsidRPr="00FB148B" w:rsidRDefault="00756722" w:rsidP="00FB148B">
            <w:pPr>
              <w:ind w:left="-57" w:right="-57"/>
              <w:jc w:val="center"/>
              <w:rPr>
                <w:sz w:val="24"/>
                <w:szCs w:val="24"/>
              </w:rPr>
            </w:pPr>
            <w:r w:rsidRPr="00FB148B">
              <w:rPr>
                <w:sz w:val="24"/>
                <w:szCs w:val="24"/>
              </w:rPr>
              <w:t>2000,00000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2000,00000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lastRenderedPageBreak/>
              <w:t>26</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На решение вопросов местного значения в сфере транспортного обслуживания </w:t>
            </w:r>
          </w:p>
        </w:tc>
        <w:tc>
          <w:tcPr>
            <w:tcW w:w="1701" w:type="dxa"/>
            <w:noWrap/>
            <w:hideMark/>
          </w:tcPr>
          <w:p w:rsidR="00756722" w:rsidRPr="00FB148B" w:rsidRDefault="00756722" w:rsidP="00FB148B">
            <w:pPr>
              <w:ind w:left="-57" w:right="-57"/>
              <w:jc w:val="center"/>
              <w:rPr>
                <w:sz w:val="24"/>
                <w:szCs w:val="24"/>
              </w:rPr>
            </w:pPr>
            <w:r w:rsidRPr="00FB148B">
              <w:rPr>
                <w:sz w:val="24"/>
                <w:szCs w:val="24"/>
              </w:rPr>
              <w:t>1596310,00000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2144000,00000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2144000,00000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27</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реализацию концессионных соглашений в сфере транспортного обслуживания населения</w:t>
            </w:r>
          </w:p>
        </w:tc>
        <w:tc>
          <w:tcPr>
            <w:tcW w:w="1701" w:type="dxa"/>
            <w:noWrap/>
            <w:hideMark/>
          </w:tcPr>
          <w:p w:rsidR="00756722" w:rsidRPr="00FB148B" w:rsidRDefault="00756722" w:rsidP="00FB148B">
            <w:pPr>
              <w:ind w:left="-57" w:right="-57"/>
              <w:jc w:val="center"/>
              <w:rPr>
                <w:sz w:val="24"/>
                <w:szCs w:val="24"/>
              </w:rPr>
            </w:pPr>
            <w:r w:rsidRPr="00FB148B">
              <w:rPr>
                <w:sz w:val="24"/>
                <w:szCs w:val="24"/>
              </w:rPr>
              <w:t>236792,20534</w:t>
            </w:r>
          </w:p>
        </w:tc>
        <w:tc>
          <w:tcPr>
            <w:tcW w:w="1701" w:type="dxa"/>
            <w:noWrap/>
            <w:hideMark/>
          </w:tcPr>
          <w:p w:rsidR="00756722" w:rsidRPr="00FB148B" w:rsidRDefault="00756722" w:rsidP="00FB148B">
            <w:pPr>
              <w:ind w:left="-57" w:right="-57"/>
              <w:jc w:val="center"/>
              <w:rPr>
                <w:sz w:val="24"/>
                <w:szCs w:val="24"/>
              </w:rPr>
            </w:pPr>
            <w:r w:rsidRPr="00FB148B">
              <w:rPr>
                <w:sz w:val="24"/>
                <w:szCs w:val="24"/>
              </w:rPr>
              <w:t>829344,80000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596399,40000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28</w:t>
            </w:r>
            <w:r w:rsidR="00DB10BD" w:rsidRPr="00FB148B">
              <w:rPr>
                <w:sz w:val="24"/>
                <w:szCs w:val="24"/>
              </w:rPr>
              <w:t>.</w:t>
            </w:r>
          </w:p>
        </w:tc>
        <w:tc>
          <w:tcPr>
            <w:tcW w:w="3827" w:type="dxa"/>
            <w:hideMark/>
          </w:tcPr>
          <w:p w:rsidR="00756722" w:rsidRPr="00FB148B" w:rsidRDefault="00756722" w:rsidP="00FB148B">
            <w:pPr>
              <w:ind w:left="-57" w:right="-57"/>
              <w:jc w:val="both"/>
              <w:rPr>
                <w:color w:val="000000"/>
                <w:sz w:val="24"/>
                <w:szCs w:val="24"/>
              </w:rPr>
            </w:pPr>
            <w:r w:rsidRPr="00FB148B">
              <w:rPr>
                <w:color w:val="000000"/>
                <w:sz w:val="24"/>
                <w:szCs w:val="24"/>
              </w:rPr>
              <w:t>На реализацию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701" w:type="dxa"/>
            <w:noWrap/>
            <w:hideMark/>
          </w:tcPr>
          <w:p w:rsidR="00756722" w:rsidRPr="00FB148B" w:rsidRDefault="00756722" w:rsidP="00FB148B">
            <w:pPr>
              <w:ind w:left="-57" w:right="-57"/>
              <w:jc w:val="center"/>
              <w:rPr>
                <w:sz w:val="24"/>
                <w:szCs w:val="24"/>
              </w:rPr>
            </w:pPr>
            <w:r w:rsidRPr="00FB148B">
              <w:rPr>
                <w:sz w:val="24"/>
                <w:szCs w:val="24"/>
              </w:rPr>
              <w:t>82530,00000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29</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На обновление подвижного состава </w:t>
            </w:r>
          </w:p>
        </w:tc>
        <w:tc>
          <w:tcPr>
            <w:tcW w:w="1701" w:type="dxa"/>
            <w:noWrap/>
            <w:hideMark/>
          </w:tcPr>
          <w:p w:rsidR="00756722" w:rsidRPr="00FB148B" w:rsidRDefault="00756722" w:rsidP="00FB148B">
            <w:pPr>
              <w:ind w:left="-57" w:right="-57"/>
              <w:jc w:val="center"/>
              <w:rPr>
                <w:sz w:val="24"/>
                <w:szCs w:val="24"/>
              </w:rPr>
            </w:pPr>
            <w:r w:rsidRPr="00FB148B">
              <w:rPr>
                <w:sz w:val="24"/>
                <w:szCs w:val="24"/>
              </w:rPr>
              <w:t>250000,00000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586000,00000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30</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формирование муниципальных дорожных фондов</w:t>
            </w:r>
          </w:p>
        </w:tc>
        <w:tc>
          <w:tcPr>
            <w:tcW w:w="1701" w:type="dxa"/>
            <w:noWrap/>
            <w:hideMark/>
          </w:tcPr>
          <w:p w:rsidR="00756722" w:rsidRPr="00FB148B" w:rsidRDefault="00756722" w:rsidP="00FB148B">
            <w:pPr>
              <w:ind w:left="-57" w:right="-57"/>
              <w:jc w:val="center"/>
              <w:rPr>
                <w:sz w:val="24"/>
                <w:szCs w:val="24"/>
              </w:rPr>
            </w:pPr>
            <w:r w:rsidRPr="00FB148B">
              <w:rPr>
                <w:sz w:val="24"/>
                <w:szCs w:val="24"/>
              </w:rPr>
              <w:t>1803000,00000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1915000,00000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1745000,00000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31</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На реализацию мероприятий в сфере дорожной деятельности </w:t>
            </w:r>
          </w:p>
        </w:tc>
        <w:tc>
          <w:tcPr>
            <w:tcW w:w="1701" w:type="dxa"/>
            <w:noWrap/>
            <w:hideMark/>
          </w:tcPr>
          <w:p w:rsidR="00756722" w:rsidRPr="00FB148B" w:rsidRDefault="00756722" w:rsidP="00FB148B">
            <w:pPr>
              <w:ind w:left="-57" w:right="-57"/>
              <w:jc w:val="center"/>
              <w:rPr>
                <w:sz w:val="24"/>
                <w:szCs w:val="24"/>
              </w:rPr>
            </w:pPr>
            <w:r w:rsidRPr="00FB148B">
              <w:rPr>
                <w:sz w:val="24"/>
                <w:szCs w:val="24"/>
              </w:rPr>
              <w:t>4243250,00000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2466737,80000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2436499,00000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32</w:t>
            </w:r>
            <w:r w:rsidR="00DB10BD" w:rsidRPr="00FB148B">
              <w:rPr>
                <w:sz w:val="24"/>
                <w:szCs w:val="24"/>
              </w:rPr>
              <w:t>.</w:t>
            </w:r>
          </w:p>
        </w:tc>
        <w:tc>
          <w:tcPr>
            <w:tcW w:w="3827" w:type="dxa"/>
            <w:hideMark/>
          </w:tcPr>
          <w:p w:rsidR="00756722" w:rsidRPr="00FB148B" w:rsidRDefault="00756722" w:rsidP="00FB148B">
            <w:pPr>
              <w:ind w:left="-57" w:right="-57"/>
              <w:jc w:val="both"/>
              <w:rPr>
                <w:color w:val="000000"/>
                <w:sz w:val="24"/>
                <w:szCs w:val="24"/>
              </w:rPr>
            </w:pPr>
            <w:r w:rsidRPr="00FB148B">
              <w:rPr>
                <w:color w:val="000000"/>
                <w:sz w:val="24"/>
                <w:szCs w:val="24"/>
              </w:rPr>
              <w:t>На развитие и приведение в нормативное состояние автомобильных дорог местного значения, включающих искусственные дорожные сооружения</w:t>
            </w:r>
          </w:p>
        </w:tc>
        <w:tc>
          <w:tcPr>
            <w:tcW w:w="1701" w:type="dxa"/>
            <w:noWrap/>
            <w:hideMark/>
          </w:tcPr>
          <w:p w:rsidR="00756722" w:rsidRPr="00FB148B" w:rsidRDefault="00756722" w:rsidP="00FB148B">
            <w:pPr>
              <w:ind w:left="-57" w:right="-57"/>
              <w:jc w:val="center"/>
              <w:rPr>
                <w:sz w:val="24"/>
                <w:szCs w:val="24"/>
              </w:rPr>
            </w:pPr>
            <w:r w:rsidRPr="00FB148B">
              <w:rPr>
                <w:sz w:val="24"/>
                <w:szCs w:val="24"/>
              </w:rPr>
              <w:t>300000,00000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437825,92000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33</w:t>
            </w:r>
            <w:r w:rsidR="00DB10BD" w:rsidRPr="00FB148B">
              <w:rPr>
                <w:sz w:val="24"/>
                <w:szCs w:val="24"/>
              </w:rPr>
              <w:t>.</w:t>
            </w:r>
          </w:p>
        </w:tc>
        <w:tc>
          <w:tcPr>
            <w:tcW w:w="3827" w:type="dxa"/>
            <w:hideMark/>
          </w:tcPr>
          <w:p w:rsidR="00756722" w:rsidRPr="00FB148B" w:rsidRDefault="00756722" w:rsidP="00FB148B">
            <w:pPr>
              <w:ind w:left="-57" w:right="-57"/>
              <w:jc w:val="both"/>
              <w:rPr>
                <w:color w:val="000000"/>
                <w:sz w:val="24"/>
                <w:szCs w:val="24"/>
              </w:rPr>
            </w:pPr>
            <w:r w:rsidRPr="00FB148B">
              <w:rPr>
                <w:color w:val="000000"/>
                <w:sz w:val="24"/>
                <w:szCs w:val="24"/>
              </w:rPr>
              <w:t>На финансовое обеспечение реализации мероприятий по внедрению интеллектуальных транспортных систем, предусматривающих автоматизацию процессов управления дорожным движением</w:t>
            </w:r>
          </w:p>
        </w:tc>
        <w:tc>
          <w:tcPr>
            <w:tcW w:w="1701" w:type="dxa"/>
            <w:noWrap/>
            <w:hideMark/>
          </w:tcPr>
          <w:p w:rsidR="00756722" w:rsidRPr="00FB148B" w:rsidRDefault="00756722" w:rsidP="00FB148B">
            <w:pPr>
              <w:ind w:left="-57" w:right="-57"/>
              <w:jc w:val="center"/>
              <w:rPr>
                <w:sz w:val="24"/>
                <w:szCs w:val="24"/>
              </w:rPr>
            </w:pPr>
            <w:r w:rsidRPr="00FB148B">
              <w:rPr>
                <w:sz w:val="24"/>
                <w:szCs w:val="24"/>
              </w:rPr>
              <w:t>81661,81858</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34</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строительство и реконструкцию автомобильных дорог общего пользования местного значения и искусственных сооружений на них</w:t>
            </w:r>
            <w:r w:rsidR="00DB10BD" w:rsidRPr="00FB148B">
              <w:rPr>
                <w:sz w:val="24"/>
                <w:szCs w:val="24"/>
              </w:rPr>
              <w:t>,</w:t>
            </w:r>
            <w:r w:rsidRPr="00FB148B">
              <w:rPr>
                <w:sz w:val="24"/>
                <w:szCs w:val="24"/>
              </w:rPr>
              <w:t xml:space="preserve"> всего</w:t>
            </w:r>
          </w:p>
        </w:tc>
        <w:tc>
          <w:tcPr>
            <w:tcW w:w="1701" w:type="dxa"/>
            <w:noWrap/>
            <w:hideMark/>
          </w:tcPr>
          <w:p w:rsidR="00756722" w:rsidRPr="00FB148B" w:rsidRDefault="00756722" w:rsidP="00FB148B">
            <w:pPr>
              <w:ind w:left="-57" w:right="-57"/>
              <w:jc w:val="center"/>
              <w:rPr>
                <w:sz w:val="24"/>
                <w:szCs w:val="24"/>
              </w:rPr>
            </w:pPr>
            <w:r w:rsidRPr="00FB148B">
              <w:rPr>
                <w:sz w:val="24"/>
                <w:szCs w:val="24"/>
              </w:rPr>
              <w:t>402353,10000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628900,00000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478800,00000</w:t>
            </w:r>
          </w:p>
        </w:tc>
      </w:tr>
      <w:tr w:rsidR="00756722" w:rsidRPr="00FB148B" w:rsidTr="00FB148B">
        <w:trPr>
          <w:cantSplit/>
        </w:trPr>
        <w:tc>
          <w:tcPr>
            <w:tcW w:w="709" w:type="dxa"/>
            <w:hideMark/>
          </w:tcPr>
          <w:p w:rsidR="00756722" w:rsidRPr="00FB148B" w:rsidRDefault="00756722" w:rsidP="00FB148B">
            <w:pPr>
              <w:ind w:left="-57" w:right="-57"/>
            </w:pPr>
            <w:r w:rsidRPr="00FB148B">
              <w:t> </w:t>
            </w:r>
          </w:p>
        </w:tc>
        <w:tc>
          <w:tcPr>
            <w:tcW w:w="3827" w:type="dxa"/>
            <w:hideMark/>
          </w:tcPr>
          <w:p w:rsidR="00756722" w:rsidRPr="00FB148B" w:rsidRDefault="00756722" w:rsidP="00FB148B">
            <w:pPr>
              <w:ind w:left="-57" w:right="-57"/>
              <w:jc w:val="both"/>
              <w:rPr>
                <w:sz w:val="24"/>
                <w:szCs w:val="24"/>
              </w:rPr>
            </w:pPr>
            <w:r w:rsidRPr="00FB148B">
              <w:rPr>
                <w:sz w:val="24"/>
                <w:szCs w:val="24"/>
              </w:rPr>
              <w:t>в том числе:</w:t>
            </w:r>
          </w:p>
        </w:tc>
        <w:tc>
          <w:tcPr>
            <w:tcW w:w="1701" w:type="dxa"/>
            <w:noWrap/>
            <w:hideMark/>
          </w:tcPr>
          <w:p w:rsidR="00756722" w:rsidRPr="00FB148B" w:rsidRDefault="00756722" w:rsidP="00FB148B">
            <w:pPr>
              <w:ind w:left="-57" w:right="-57"/>
            </w:pPr>
            <w:r w:rsidRPr="00FB148B">
              <w:t> </w:t>
            </w:r>
          </w:p>
        </w:tc>
        <w:tc>
          <w:tcPr>
            <w:tcW w:w="1701" w:type="dxa"/>
            <w:noWrap/>
            <w:hideMark/>
          </w:tcPr>
          <w:p w:rsidR="00756722" w:rsidRPr="00FB148B" w:rsidRDefault="00756722" w:rsidP="00FB148B">
            <w:pPr>
              <w:ind w:left="-57" w:right="-57"/>
            </w:pPr>
            <w:r w:rsidRPr="00FB148B">
              <w:t> </w:t>
            </w:r>
          </w:p>
        </w:tc>
        <w:tc>
          <w:tcPr>
            <w:tcW w:w="1702" w:type="dxa"/>
            <w:noWrap/>
            <w:hideMark/>
          </w:tcPr>
          <w:p w:rsidR="00756722" w:rsidRPr="00FB148B" w:rsidRDefault="00756722" w:rsidP="00FB148B">
            <w:pPr>
              <w:ind w:left="-57" w:right="-57"/>
            </w:pPr>
            <w:r w:rsidRPr="00FB148B">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34.1</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Реконструкция ул. </w:t>
            </w:r>
            <w:proofErr w:type="spellStart"/>
            <w:r w:rsidRPr="00FB148B">
              <w:rPr>
                <w:sz w:val="24"/>
                <w:szCs w:val="24"/>
              </w:rPr>
              <w:t>Латошинской</w:t>
            </w:r>
            <w:proofErr w:type="spellEnd"/>
            <w:r w:rsidRPr="00FB148B">
              <w:rPr>
                <w:sz w:val="24"/>
                <w:szCs w:val="24"/>
              </w:rPr>
              <w:t xml:space="preserve"> в </w:t>
            </w:r>
            <w:proofErr w:type="spellStart"/>
            <w:r w:rsidRPr="00FB148B">
              <w:rPr>
                <w:sz w:val="24"/>
                <w:szCs w:val="24"/>
              </w:rPr>
              <w:t>Тракторозаводском</w:t>
            </w:r>
            <w:proofErr w:type="spellEnd"/>
            <w:r w:rsidRPr="00FB148B">
              <w:rPr>
                <w:sz w:val="24"/>
                <w:szCs w:val="24"/>
              </w:rPr>
              <w:t xml:space="preserve"> р-не г.</w:t>
            </w:r>
            <w:r w:rsidR="00DB10BD" w:rsidRPr="00FB148B">
              <w:rPr>
                <w:sz w:val="24"/>
                <w:szCs w:val="24"/>
              </w:rPr>
              <w:t xml:space="preserve"> </w:t>
            </w:r>
            <w:r w:rsidRPr="00FB148B">
              <w:rPr>
                <w:sz w:val="24"/>
                <w:szCs w:val="24"/>
              </w:rPr>
              <w:t>Волгограда. 1 этап</w:t>
            </w:r>
          </w:p>
        </w:tc>
        <w:tc>
          <w:tcPr>
            <w:tcW w:w="1701" w:type="dxa"/>
            <w:noWrap/>
            <w:hideMark/>
          </w:tcPr>
          <w:p w:rsidR="00756722" w:rsidRPr="00FB148B" w:rsidRDefault="00756722" w:rsidP="00FB148B">
            <w:pPr>
              <w:ind w:left="-57" w:right="-57"/>
              <w:jc w:val="center"/>
              <w:rPr>
                <w:sz w:val="24"/>
                <w:szCs w:val="24"/>
              </w:rPr>
            </w:pPr>
            <w:r w:rsidRPr="00FB148B">
              <w:rPr>
                <w:sz w:val="24"/>
                <w:szCs w:val="24"/>
              </w:rPr>
              <w:t>131800,00000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34.2</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Реконструкция ул. Ангарская в Дзержинском р-не г.</w:t>
            </w:r>
            <w:r w:rsidR="00DB10BD" w:rsidRPr="00FB148B">
              <w:rPr>
                <w:sz w:val="24"/>
                <w:szCs w:val="24"/>
              </w:rPr>
              <w:t xml:space="preserve"> </w:t>
            </w:r>
            <w:r w:rsidRPr="00FB148B">
              <w:rPr>
                <w:sz w:val="24"/>
                <w:szCs w:val="24"/>
              </w:rPr>
              <w:t>Волгограда</w:t>
            </w:r>
          </w:p>
        </w:tc>
        <w:tc>
          <w:tcPr>
            <w:tcW w:w="1701" w:type="dxa"/>
            <w:noWrap/>
            <w:hideMark/>
          </w:tcPr>
          <w:p w:rsidR="00756722" w:rsidRPr="00FB148B" w:rsidRDefault="00756722" w:rsidP="00FB148B">
            <w:pPr>
              <w:ind w:left="-57" w:right="-57"/>
              <w:jc w:val="center"/>
              <w:rPr>
                <w:sz w:val="24"/>
                <w:szCs w:val="24"/>
              </w:rPr>
            </w:pPr>
            <w:r w:rsidRPr="00FB148B">
              <w:rPr>
                <w:sz w:val="24"/>
                <w:szCs w:val="24"/>
              </w:rPr>
              <w:t>150000,00000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628900,00000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478800,00000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34.3</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Строительство ул.</w:t>
            </w:r>
            <w:r w:rsidR="00DB10BD" w:rsidRPr="00FB148B">
              <w:rPr>
                <w:sz w:val="24"/>
                <w:szCs w:val="24"/>
              </w:rPr>
              <w:t xml:space="preserve"> </w:t>
            </w:r>
            <w:r w:rsidRPr="00FB148B">
              <w:rPr>
                <w:sz w:val="24"/>
                <w:szCs w:val="24"/>
              </w:rPr>
              <w:t>8-й Воздушной Армии от здания торгового центра (по адресу: ул.</w:t>
            </w:r>
            <w:r w:rsidR="00DB10BD" w:rsidRPr="00FB148B">
              <w:rPr>
                <w:sz w:val="24"/>
                <w:szCs w:val="24"/>
              </w:rPr>
              <w:t xml:space="preserve"> </w:t>
            </w:r>
            <w:r w:rsidRPr="00FB148B">
              <w:rPr>
                <w:sz w:val="24"/>
                <w:szCs w:val="24"/>
              </w:rPr>
              <w:t xml:space="preserve">8-й Воздушной Армии, 28а) до ул. им. </w:t>
            </w:r>
            <w:proofErr w:type="spellStart"/>
            <w:r w:rsidRPr="00FB148B">
              <w:rPr>
                <w:sz w:val="24"/>
                <w:szCs w:val="24"/>
              </w:rPr>
              <w:t>Хорошева</w:t>
            </w:r>
            <w:proofErr w:type="spellEnd"/>
            <w:r w:rsidRPr="00FB148B">
              <w:rPr>
                <w:sz w:val="24"/>
                <w:szCs w:val="24"/>
              </w:rPr>
              <w:t xml:space="preserve"> в Дзержинском районе гор.</w:t>
            </w:r>
            <w:r w:rsidR="00DB10BD" w:rsidRPr="00FB148B">
              <w:rPr>
                <w:sz w:val="24"/>
                <w:szCs w:val="24"/>
              </w:rPr>
              <w:t xml:space="preserve"> </w:t>
            </w:r>
            <w:r w:rsidRPr="00FB148B">
              <w:rPr>
                <w:sz w:val="24"/>
                <w:szCs w:val="24"/>
              </w:rPr>
              <w:t>Волгограда</w:t>
            </w:r>
          </w:p>
        </w:tc>
        <w:tc>
          <w:tcPr>
            <w:tcW w:w="1701" w:type="dxa"/>
            <w:noWrap/>
            <w:hideMark/>
          </w:tcPr>
          <w:p w:rsidR="00756722" w:rsidRPr="00FB148B" w:rsidRDefault="00756722" w:rsidP="00FB148B">
            <w:pPr>
              <w:ind w:left="-57" w:right="-57"/>
              <w:jc w:val="center"/>
              <w:rPr>
                <w:sz w:val="24"/>
                <w:szCs w:val="24"/>
              </w:rPr>
            </w:pPr>
            <w:r w:rsidRPr="00FB148B">
              <w:rPr>
                <w:sz w:val="24"/>
                <w:szCs w:val="24"/>
              </w:rPr>
              <w:t>42000,00000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lastRenderedPageBreak/>
              <w:t>34.4</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Строительство ул.</w:t>
            </w:r>
            <w:r w:rsidR="00DB10BD" w:rsidRPr="00FB148B">
              <w:rPr>
                <w:sz w:val="24"/>
                <w:szCs w:val="24"/>
              </w:rPr>
              <w:t xml:space="preserve"> </w:t>
            </w:r>
            <w:r w:rsidRPr="00FB148B">
              <w:rPr>
                <w:sz w:val="24"/>
                <w:szCs w:val="24"/>
              </w:rPr>
              <w:t>им.</w:t>
            </w:r>
            <w:r w:rsidR="00DB10BD" w:rsidRPr="00FB148B">
              <w:rPr>
                <w:sz w:val="24"/>
                <w:szCs w:val="24"/>
              </w:rPr>
              <w:t xml:space="preserve"> </w:t>
            </w:r>
            <w:proofErr w:type="spellStart"/>
            <w:r w:rsidRPr="00FB148B">
              <w:rPr>
                <w:sz w:val="24"/>
                <w:szCs w:val="24"/>
              </w:rPr>
              <w:t>Абадиева</w:t>
            </w:r>
            <w:proofErr w:type="spellEnd"/>
            <w:r w:rsidRPr="00FB148B">
              <w:rPr>
                <w:sz w:val="24"/>
                <w:szCs w:val="24"/>
              </w:rPr>
              <w:t xml:space="preserve"> </w:t>
            </w:r>
            <w:r w:rsidR="00FB148B">
              <w:rPr>
                <w:sz w:val="24"/>
                <w:szCs w:val="24"/>
              </w:rPr>
              <w:t xml:space="preserve">        </w:t>
            </w:r>
            <w:r w:rsidRPr="00FB148B">
              <w:rPr>
                <w:sz w:val="24"/>
                <w:szCs w:val="24"/>
              </w:rPr>
              <w:t xml:space="preserve">от границы участка </w:t>
            </w:r>
            <w:r w:rsidR="00FB148B">
              <w:rPr>
                <w:sz w:val="24"/>
                <w:szCs w:val="24"/>
              </w:rPr>
              <w:t xml:space="preserve">                                   </w:t>
            </w:r>
            <w:r w:rsidRPr="00FB148B">
              <w:rPr>
                <w:sz w:val="24"/>
                <w:szCs w:val="24"/>
              </w:rPr>
              <w:t>№</w:t>
            </w:r>
            <w:r w:rsidR="00DB10BD" w:rsidRPr="00FB148B">
              <w:rPr>
                <w:sz w:val="24"/>
                <w:szCs w:val="24"/>
              </w:rPr>
              <w:t xml:space="preserve"> </w:t>
            </w:r>
            <w:r w:rsidRPr="00FB148B">
              <w:rPr>
                <w:sz w:val="24"/>
                <w:szCs w:val="24"/>
              </w:rPr>
              <w:t>34:34:030070:6299 до улицы 3 в Дзержинском районе гор.</w:t>
            </w:r>
            <w:r w:rsidR="00DB10BD" w:rsidRPr="00FB148B">
              <w:rPr>
                <w:sz w:val="24"/>
                <w:szCs w:val="24"/>
              </w:rPr>
              <w:t xml:space="preserve"> </w:t>
            </w:r>
            <w:r w:rsidRPr="00FB148B">
              <w:rPr>
                <w:sz w:val="24"/>
                <w:szCs w:val="24"/>
              </w:rPr>
              <w:t>Волгограда</w:t>
            </w:r>
          </w:p>
        </w:tc>
        <w:tc>
          <w:tcPr>
            <w:tcW w:w="1701" w:type="dxa"/>
            <w:noWrap/>
            <w:hideMark/>
          </w:tcPr>
          <w:p w:rsidR="00756722" w:rsidRPr="00FB148B" w:rsidRDefault="00756722" w:rsidP="00FB148B">
            <w:pPr>
              <w:ind w:left="-57" w:right="-57"/>
              <w:jc w:val="center"/>
              <w:rPr>
                <w:sz w:val="24"/>
                <w:szCs w:val="24"/>
              </w:rPr>
            </w:pPr>
            <w:r w:rsidRPr="00FB148B">
              <w:rPr>
                <w:sz w:val="24"/>
                <w:szCs w:val="24"/>
              </w:rPr>
              <w:t>42290,00000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34.5</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Проектно-изыскательные работы</w:t>
            </w:r>
          </w:p>
        </w:tc>
        <w:tc>
          <w:tcPr>
            <w:tcW w:w="1701" w:type="dxa"/>
            <w:noWrap/>
            <w:hideMark/>
          </w:tcPr>
          <w:p w:rsidR="00756722" w:rsidRPr="00FB148B" w:rsidRDefault="00756722" w:rsidP="00FB148B">
            <w:pPr>
              <w:ind w:left="-57" w:right="-57"/>
              <w:jc w:val="center"/>
              <w:rPr>
                <w:sz w:val="24"/>
                <w:szCs w:val="24"/>
              </w:rPr>
            </w:pPr>
            <w:r w:rsidRPr="00FB148B">
              <w:rPr>
                <w:sz w:val="24"/>
                <w:szCs w:val="24"/>
              </w:rPr>
              <w:t>36263,10000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35</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На </w:t>
            </w:r>
            <w:proofErr w:type="spellStart"/>
            <w:r w:rsidRPr="00FB148B">
              <w:rPr>
                <w:sz w:val="24"/>
                <w:szCs w:val="24"/>
              </w:rPr>
              <w:t>софинансирование</w:t>
            </w:r>
            <w:proofErr w:type="spellEnd"/>
            <w:r w:rsidRPr="00FB148B">
              <w:rPr>
                <w:sz w:val="24"/>
                <w:szCs w:val="24"/>
              </w:rPr>
              <w:t xml:space="preserve"> капитальных вложений в объекты муниципальной собственности, завершение строительства которых осуществляется в рамках мероприятий в сфере развития жилищного строительства</w:t>
            </w:r>
          </w:p>
        </w:tc>
        <w:tc>
          <w:tcPr>
            <w:tcW w:w="1701" w:type="dxa"/>
            <w:noWrap/>
            <w:hideMark/>
          </w:tcPr>
          <w:p w:rsidR="00756722" w:rsidRPr="00FB148B" w:rsidRDefault="00756722" w:rsidP="00FB148B">
            <w:pPr>
              <w:ind w:left="-57" w:right="-57"/>
              <w:jc w:val="center"/>
              <w:rPr>
                <w:sz w:val="24"/>
                <w:szCs w:val="24"/>
              </w:rPr>
            </w:pPr>
            <w:r w:rsidRPr="00FB148B">
              <w:rPr>
                <w:sz w:val="24"/>
                <w:szCs w:val="24"/>
              </w:rPr>
              <w:t>365000,00000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36</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1701" w:type="dxa"/>
            <w:noWrap/>
            <w:hideMark/>
          </w:tcPr>
          <w:p w:rsidR="00756722" w:rsidRPr="00FB148B" w:rsidRDefault="00756722" w:rsidP="00FB148B">
            <w:pPr>
              <w:ind w:left="-57" w:right="-57"/>
              <w:jc w:val="center"/>
              <w:rPr>
                <w:sz w:val="24"/>
                <w:szCs w:val="24"/>
              </w:rPr>
            </w:pPr>
            <w:r w:rsidRPr="00FB148B">
              <w:rPr>
                <w:sz w:val="24"/>
                <w:szCs w:val="24"/>
              </w:rPr>
              <w:t>29402,98750</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37</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w:t>
            </w:r>
          </w:p>
        </w:tc>
        <w:tc>
          <w:tcPr>
            <w:tcW w:w="1701" w:type="dxa"/>
            <w:noWrap/>
            <w:hideMark/>
          </w:tcPr>
          <w:p w:rsidR="00756722" w:rsidRPr="00FB148B" w:rsidRDefault="00756722" w:rsidP="00FB148B">
            <w:pPr>
              <w:ind w:left="-57" w:right="-57"/>
              <w:jc w:val="center"/>
              <w:rPr>
                <w:sz w:val="24"/>
                <w:szCs w:val="24"/>
              </w:rPr>
            </w:pPr>
            <w:r w:rsidRPr="00FB148B">
              <w:rPr>
                <w:sz w:val="24"/>
                <w:szCs w:val="24"/>
              </w:rPr>
              <w:t>834740,50000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350000,00000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38</w:t>
            </w:r>
            <w:r w:rsidR="00DB10BD" w:rsidRPr="00FB148B">
              <w:rPr>
                <w:sz w:val="24"/>
                <w:szCs w:val="24"/>
              </w:rPr>
              <w:t>.</w:t>
            </w:r>
          </w:p>
        </w:tc>
        <w:tc>
          <w:tcPr>
            <w:tcW w:w="3827" w:type="dxa"/>
            <w:hideMark/>
          </w:tcPr>
          <w:p w:rsidR="00756722" w:rsidRPr="00FB148B" w:rsidRDefault="00756722" w:rsidP="00FB148B">
            <w:pPr>
              <w:ind w:left="-57" w:right="-57"/>
              <w:jc w:val="both"/>
              <w:rPr>
                <w:color w:val="000000"/>
                <w:sz w:val="24"/>
                <w:szCs w:val="24"/>
              </w:rPr>
            </w:pPr>
            <w:r w:rsidRPr="00FB148B">
              <w:rPr>
                <w:color w:val="000000"/>
                <w:sz w:val="24"/>
                <w:szCs w:val="24"/>
              </w:rPr>
              <w:t>На обеспечение устойчивого сокращения непригодного для проживания жилищного фонда</w:t>
            </w:r>
          </w:p>
        </w:tc>
        <w:tc>
          <w:tcPr>
            <w:tcW w:w="1701" w:type="dxa"/>
            <w:noWrap/>
            <w:hideMark/>
          </w:tcPr>
          <w:p w:rsidR="00756722" w:rsidRPr="00FB148B" w:rsidRDefault="00756722" w:rsidP="00FB148B">
            <w:pPr>
              <w:ind w:left="-57" w:right="-57"/>
              <w:jc w:val="center"/>
              <w:rPr>
                <w:sz w:val="24"/>
                <w:szCs w:val="24"/>
              </w:rPr>
            </w:pPr>
            <w:r w:rsidRPr="00FB148B">
              <w:rPr>
                <w:sz w:val="24"/>
                <w:szCs w:val="24"/>
              </w:rPr>
              <w:t>962905,37620</w:t>
            </w:r>
          </w:p>
        </w:tc>
        <w:tc>
          <w:tcPr>
            <w:tcW w:w="1701" w:type="dxa"/>
            <w:noWrap/>
            <w:hideMark/>
          </w:tcPr>
          <w:p w:rsidR="00756722" w:rsidRPr="00FB148B" w:rsidRDefault="00756722" w:rsidP="00FB148B">
            <w:pPr>
              <w:ind w:left="-57" w:right="-57"/>
              <w:jc w:val="center"/>
              <w:rPr>
                <w:sz w:val="24"/>
                <w:szCs w:val="24"/>
              </w:rPr>
            </w:pPr>
            <w:r w:rsidRPr="00FB148B">
              <w:rPr>
                <w:sz w:val="24"/>
                <w:szCs w:val="24"/>
              </w:rPr>
              <w:t>1818439,70200</w:t>
            </w:r>
          </w:p>
        </w:tc>
        <w:tc>
          <w:tcPr>
            <w:tcW w:w="1702" w:type="dxa"/>
            <w:noWrap/>
            <w:hideMark/>
          </w:tcPr>
          <w:p w:rsidR="00756722" w:rsidRPr="00FB148B" w:rsidRDefault="00756722" w:rsidP="00FB148B">
            <w:pPr>
              <w:ind w:left="-57" w:right="-57"/>
              <w:jc w:val="center"/>
              <w:rPr>
                <w:sz w:val="24"/>
                <w:szCs w:val="24"/>
              </w:rPr>
            </w:pPr>
            <w:r w:rsidRPr="00FB148B">
              <w:rPr>
                <w:sz w:val="24"/>
                <w:szCs w:val="24"/>
              </w:rPr>
              <w:t>1374523,79345</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39</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финансовое обеспечение затрат на выполнение работ по капитальному ремонту объектов коммунальной инфраструктуры</w:t>
            </w:r>
          </w:p>
        </w:tc>
        <w:tc>
          <w:tcPr>
            <w:tcW w:w="1701" w:type="dxa"/>
            <w:noWrap/>
            <w:hideMark/>
          </w:tcPr>
          <w:p w:rsidR="00756722" w:rsidRPr="00FB148B" w:rsidRDefault="00756722" w:rsidP="00FB148B">
            <w:pPr>
              <w:ind w:left="-57" w:right="-57"/>
              <w:jc w:val="center"/>
              <w:rPr>
                <w:sz w:val="24"/>
                <w:szCs w:val="24"/>
              </w:rPr>
            </w:pPr>
            <w:r w:rsidRPr="00FB148B">
              <w:rPr>
                <w:sz w:val="24"/>
                <w:szCs w:val="24"/>
              </w:rPr>
              <w:t>1252808,50000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1000000,00000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1000000,00000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40</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В целях </w:t>
            </w:r>
            <w:proofErr w:type="spellStart"/>
            <w:r w:rsidRPr="00FB148B">
              <w:rPr>
                <w:sz w:val="24"/>
                <w:szCs w:val="24"/>
              </w:rPr>
              <w:t>софинансирования</w:t>
            </w:r>
            <w:proofErr w:type="spellEnd"/>
            <w:r w:rsidRPr="00FB148B">
              <w:rPr>
                <w:sz w:val="24"/>
                <w:szCs w:val="24"/>
              </w:rPr>
              <w:t xml:space="preserve"> расходных обязательств, направленных на реализацию приоритетных проектов в сфере жилищно-коммунального хозяйства</w:t>
            </w:r>
          </w:p>
        </w:tc>
        <w:tc>
          <w:tcPr>
            <w:tcW w:w="1701" w:type="dxa"/>
            <w:noWrap/>
            <w:hideMark/>
          </w:tcPr>
          <w:p w:rsidR="00756722" w:rsidRPr="00FB148B" w:rsidRDefault="00756722" w:rsidP="00FB148B">
            <w:pPr>
              <w:ind w:left="-57" w:right="-57"/>
              <w:jc w:val="center"/>
              <w:rPr>
                <w:sz w:val="24"/>
                <w:szCs w:val="24"/>
              </w:rPr>
            </w:pPr>
            <w:r w:rsidRPr="00FB148B">
              <w:rPr>
                <w:sz w:val="24"/>
                <w:szCs w:val="24"/>
              </w:rPr>
              <w:t>247191,50000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1268853,50000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1966855,00000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41</w:t>
            </w:r>
            <w:r w:rsidR="00DB10BD" w:rsidRPr="00FB148B">
              <w:rPr>
                <w:sz w:val="24"/>
                <w:szCs w:val="24"/>
              </w:rPr>
              <w:t>.</w:t>
            </w:r>
          </w:p>
        </w:tc>
        <w:tc>
          <w:tcPr>
            <w:tcW w:w="3827" w:type="dxa"/>
            <w:hideMark/>
          </w:tcPr>
          <w:p w:rsidR="00756722" w:rsidRPr="00FB148B" w:rsidRDefault="00756722" w:rsidP="00FB148B">
            <w:pPr>
              <w:ind w:left="-57" w:right="-57"/>
              <w:jc w:val="both"/>
              <w:rPr>
                <w:color w:val="000000"/>
                <w:sz w:val="24"/>
                <w:szCs w:val="24"/>
              </w:rPr>
            </w:pPr>
            <w:r w:rsidRPr="00FB148B">
              <w:rPr>
                <w:color w:val="000000"/>
                <w:sz w:val="24"/>
                <w:szCs w:val="24"/>
              </w:rPr>
              <w:t xml:space="preserve">На реализацию мероприятий по модернизации коммунальной инфраструктуры </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1" w:type="dxa"/>
            <w:noWrap/>
            <w:hideMark/>
          </w:tcPr>
          <w:p w:rsidR="00756722" w:rsidRPr="00FB148B" w:rsidRDefault="00756722" w:rsidP="00FB148B">
            <w:pPr>
              <w:ind w:left="-57" w:right="-57"/>
              <w:jc w:val="center"/>
              <w:rPr>
                <w:sz w:val="24"/>
                <w:szCs w:val="24"/>
              </w:rPr>
            </w:pPr>
            <w:r w:rsidRPr="00FB148B">
              <w:rPr>
                <w:sz w:val="24"/>
                <w:szCs w:val="24"/>
              </w:rPr>
              <w:t>464751,95000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725419,61000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42</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содержание объектов благоустройства</w:t>
            </w:r>
          </w:p>
        </w:tc>
        <w:tc>
          <w:tcPr>
            <w:tcW w:w="1701" w:type="dxa"/>
            <w:noWrap/>
            <w:hideMark/>
          </w:tcPr>
          <w:p w:rsidR="00756722" w:rsidRPr="00FB148B" w:rsidRDefault="00756722" w:rsidP="00FB148B">
            <w:pPr>
              <w:ind w:left="-57" w:right="-57"/>
              <w:jc w:val="center"/>
              <w:rPr>
                <w:sz w:val="24"/>
                <w:szCs w:val="24"/>
              </w:rPr>
            </w:pPr>
            <w:r w:rsidRPr="00FB148B">
              <w:rPr>
                <w:sz w:val="24"/>
                <w:szCs w:val="24"/>
              </w:rPr>
              <w:t>491226,80000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332635,00000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332635,00000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43</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В целях </w:t>
            </w:r>
            <w:proofErr w:type="spellStart"/>
            <w:r w:rsidRPr="00FB148B">
              <w:rPr>
                <w:sz w:val="24"/>
                <w:szCs w:val="24"/>
              </w:rPr>
              <w:t>софинансирования</w:t>
            </w:r>
            <w:proofErr w:type="spellEnd"/>
            <w:r w:rsidRPr="00FB148B">
              <w:rPr>
                <w:sz w:val="24"/>
                <w:szCs w:val="24"/>
              </w:rPr>
              <w:t xml:space="preserve"> муниципальных программ формирования современной городской среды</w:t>
            </w:r>
          </w:p>
        </w:tc>
        <w:tc>
          <w:tcPr>
            <w:tcW w:w="1701" w:type="dxa"/>
            <w:noWrap/>
            <w:hideMark/>
          </w:tcPr>
          <w:p w:rsidR="00756722" w:rsidRPr="00FB148B" w:rsidRDefault="00756722" w:rsidP="00FB148B">
            <w:pPr>
              <w:ind w:left="-57" w:right="-57"/>
              <w:jc w:val="center"/>
              <w:rPr>
                <w:sz w:val="24"/>
                <w:szCs w:val="24"/>
              </w:rPr>
            </w:pPr>
            <w:r w:rsidRPr="00FB148B">
              <w:rPr>
                <w:sz w:val="24"/>
                <w:szCs w:val="24"/>
              </w:rPr>
              <w:t>393928,71732</w:t>
            </w:r>
          </w:p>
        </w:tc>
        <w:tc>
          <w:tcPr>
            <w:tcW w:w="1701" w:type="dxa"/>
            <w:noWrap/>
            <w:hideMark/>
          </w:tcPr>
          <w:p w:rsidR="00756722" w:rsidRPr="00FB148B" w:rsidRDefault="00756722" w:rsidP="00FB148B">
            <w:pPr>
              <w:ind w:left="-57" w:right="-57"/>
              <w:jc w:val="center"/>
              <w:rPr>
                <w:sz w:val="24"/>
                <w:szCs w:val="24"/>
              </w:rPr>
            </w:pPr>
            <w:r w:rsidRPr="00FB148B">
              <w:rPr>
                <w:sz w:val="24"/>
                <w:szCs w:val="24"/>
              </w:rPr>
              <w:t>378407,39282</w:t>
            </w:r>
          </w:p>
        </w:tc>
        <w:tc>
          <w:tcPr>
            <w:tcW w:w="1702" w:type="dxa"/>
            <w:noWrap/>
            <w:hideMark/>
          </w:tcPr>
          <w:p w:rsidR="00756722" w:rsidRPr="00FB148B" w:rsidRDefault="00756722" w:rsidP="00FB148B">
            <w:pPr>
              <w:ind w:left="-57" w:right="-57"/>
              <w:jc w:val="center"/>
              <w:rPr>
                <w:sz w:val="24"/>
                <w:szCs w:val="24"/>
              </w:rPr>
            </w:pPr>
            <w:r w:rsidRPr="00FB148B">
              <w:rPr>
                <w:sz w:val="24"/>
                <w:szCs w:val="24"/>
              </w:rPr>
              <w:t>363208,99223</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44</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реализацию проектов благоустройства общественных территорий</w:t>
            </w:r>
          </w:p>
        </w:tc>
        <w:tc>
          <w:tcPr>
            <w:tcW w:w="1701" w:type="dxa"/>
            <w:noWrap/>
            <w:hideMark/>
          </w:tcPr>
          <w:p w:rsidR="00756722" w:rsidRPr="00FB148B" w:rsidRDefault="00756722" w:rsidP="00FB148B">
            <w:pPr>
              <w:ind w:left="-57" w:right="-57"/>
              <w:jc w:val="center"/>
              <w:rPr>
                <w:sz w:val="24"/>
                <w:szCs w:val="24"/>
              </w:rPr>
            </w:pPr>
            <w:r w:rsidRPr="00FB148B">
              <w:rPr>
                <w:sz w:val="24"/>
                <w:szCs w:val="24"/>
              </w:rPr>
              <w:t>442300,00000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439317,20000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439317,20000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45</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исполнение мировых соглашений, заключенных в целях погашения задолженности организаций коммунального комплекса</w:t>
            </w:r>
          </w:p>
        </w:tc>
        <w:tc>
          <w:tcPr>
            <w:tcW w:w="1701" w:type="dxa"/>
            <w:noWrap/>
            <w:hideMark/>
          </w:tcPr>
          <w:p w:rsidR="00756722" w:rsidRPr="00FB148B" w:rsidRDefault="00756722" w:rsidP="00FB148B">
            <w:pPr>
              <w:ind w:left="-57" w:right="-57"/>
              <w:jc w:val="center"/>
              <w:rPr>
                <w:sz w:val="24"/>
                <w:szCs w:val="24"/>
              </w:rPr>
            </w:pPr>
            <w:r w:rsidRPr="00FB148B">
              <w:rPr>
                <w:sz w:val="24"/>
                <w:szCs w:val="24"/>
              </w:rPr>
              <w:t>553872,81880</w:t>
            </w:r>
          </w:p>
        </w:tc>
        <w:tc>
          <w:tcPr>
            <w:tcW w:w="1701" w:type="dxa"/>
            <w:noWrap/>
            <w:hideMark/>
          </w:tcPr>
          <w:p w:rsidR="00756722" w:rsidRPr="00FB148B" w:rsidRDefault="00756722" w:rsidP="00FB148B">
            <w:pPr>
              <w:ind w:left="-57" w:right="-57"/>
              <w:jc w:val="center"/>
              <w:rPr>
                <w:sz w:val="24"/>
                <w:szCs w:val="24"/>
              </w:rPr>
            </w:pPr>
            <w:r w:rsidRPr="00FB148B">
              <w:rPr>
                <w:sz w:val="24"/>
                <w:szCs w:val="24"/>
              </w:rPr>
              <w:t>360829,80000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360829,80000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lastRenderedPageBreak/>
              <w:t>46</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компенсацию затрат в связи с ростом расходов на питание в образовательных организациях, реализующих программы дошкольного образования, расположенных на территории Волгоградской области</w:t>
            </w:r>
          </w:p>
        </w:tc>
        <w:tc>
          <w:tcPr>
            <w:tcW w:w="1701" w:type="dxa"/>
            <w:noWrap/>
            <w:hideMark/>
          </w:tcPr>
          <w:p w:rsidR="00756722" w:rsidRPr="00FB148B" w:rsidRDefault="00756722" w:rsidP="00FB148B">
            <w:pPr>
              <w:ind w:left="-57" w:right="-57"/>
              <w:jc w:val="center"/>
              <w:rPr>
                <w:sz w:val="24"/>
                <w:szCs w:val="24"/>
              </w:rPr>
            </w:pPr>
            <w:r w:rsidRPr="00FB148B">
              <w:rPr>
                <w:sz w:val="24"/>
                <w:szCs w:val="24"/>
              </w:rPr>
              <w:t>442279,00000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477323,50000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426036,90000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47</w:t>
            </w:r>
            <w:r w:rsidR="00DB10BD" w:rsidRPr="00FB148B">
              <w:rPr>
                <w:sz w:val="24"/>
                <w:szCs w:val="24"/>
              </w:rPr>
              <w:t>.</w:t>
            </w:r>
          </w:p>
        </w:tc>
        <w:tc>
          <w:tcPr>
            <w:tcW w:w="3827" w:type="dxa"/>
            <w:hideMark/>
          </w:tcPr>
          <w:p w:rsidR="00756722" w:rsidRPr="00FB148B" w:rsidRDefault="00756722" w:rsidP="00FB148B">
            <w:pPr>
              <w:ind w:left="-57" w:right="-57"/>
              <w:jc w:val="both"/>
              <w:rPr>
                <w:color w:val="000000"/>
                <w:sz w:val="24"/>
                <w:szCs w:val="24"/>
              </w:rPr>
            </w:pPr>
            <w:r w:rsidRPr="00FB148B">
              <w:rPr>
                <w:color w:val="000000"/>
                <w:sz w:val="24"/>
                <w:szCs w:val="24"/>
              </w:rPr>
              <w:t xml:space="preserve">На </w:t>
            </w:r>
            <w:proofErr w:type="spellStart"/>
            <w:r w:rsidRPr="00FB148B">
              <w:rPr>
                <w:color w:val="000000"/>
                <w:sz w:val="24"/>
                <w:szCs w:val="24"/>
              </w:rPr>
              <w:t>софинансирование</w:t>
            </w:r>
            <w:proofErr w:type="spellEnd"/>
            <w:r w:rsidRPr="00FB148B">
              <w:rPr>
                <w:color w:val="000000"/>
                <w:sz w:val="24"/>
                <w:szCs w:val="24"/>
              </w:rPr>
              <w:t xml:space="preserve"> расходных обязательств муниципальных образований Волгоградской области, возникающих при реализации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Волгоградской области</w:t>
            </w:r>
          </w:p>
        </w:tc>
        <w:tc>
          <w:tcPr>
            <w:tcW w:w="1701" w:type="dxa"/>
            <w:noWrap/>
            <w:hideMark/>
          </w:tcPr>
          <w:p w:rsidR="00756722" w:rsidRPr="00FB148B" w:rsidRDefault="00756722" w:rsidP="00FB148B">
            <w:pPr>
              <w:ind w:left="-57" w:right="-57"/>
              <w:jc w:val="center"/>
              <w:rPr>
                <w:sz w:val="24"/>
                <w:szCs w:val="24"/>
              </w:rPr>
            </w:pPr>
            <w:r w:rsidRPr="00FB148B">
              <w:rPr>
                <w:sz w:val="24"/>
                <w:szCs w:val="24"/>
              </w:rPr>
              <w:t>560333,21412</w:t>
            </w:r>
          </w:p>
        </w:tc>
        <w:tc>
          <w:tcPr>
            <w:tcW w:w="1701" w:type="dxa"/>
            <w:noWrap/>
            <w:hideMark/>
          </w:tcPr>
          <w:p w:rsidR="00756722" w:rsidRPr="00FB148B" w:rsidRDefault="00756722" w:rsidP="00FB148B">
            <w:pPr>
              <w:ind w:left="-57" w:right="-57"/>
              <w:jc w:val="center"/>
              <w:rPr>
                <w:sz w:val="24"/>
                <w:szCs w:val="24"/>
              </w:rPr>
            </w:pPr>
            <w:r w:rsidRPr="00FB148B">
              <w:rPr>
                <w:sz w:val="24"/>
                <w:szCs w:val="24"/>
              </w:rPr>
              <w:t>458173,27978</w:t>
            </w:r>
          </w:p>
        </w:tc>
        <w:tc>
          <w:tcPr>
            <w:tcW w:w="1702" w:type="dxa"/>
            <w:noWrap/>
            <w:hideMark/>
          </w:tcPr>
          <w:p w:rsidR="00756722" w:rsidRPr="00FB148B" w:rsidRDefault="00756722" w:rsidP="00FB148B">
            <w:pPr>
              <w:ind w:left="-57" w:right="-57"/>
              <w:jc w:val="center"/>
              <w:rPr>
                <w:sz w:val="24"/>
                <w:szCs w:val="24"/>
              </w:rPr>
            </w:pPr>
            <w:r w:rsidRPr="00FB148B">
              <w:rPr>
                <w:sz w:val="24"/>
                <w:szCs w:val="24"/>
              </w:rPr>
              <w:t>439283,69631</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48</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реализацию мероприятий по модернизации школьных систем образования</w:t>
            </w:r>
          </w:p>
        </w:tc>
        <w:tc>
          <w:tcPr>
            <w:tcW w:w="1701" w:type="dxa"/>
            <w:noWrap/>
            <w:hideMark/>
          </w:tcPr>
          <w:p w:rsidR="00756722" w:rsidRPr="00FB148B" w:rsidRDefault="00756722" w:rsidP="00FB148B">
            <w:pPr>
              <w:ind w:left="-57" w:right="-57"/>
              <w:jc w:val="center"/>
              <w:rPr>
                <w:sz w:val="24"/>
                <w:szCs w:val="24"/>
              </w:rPr>
            </w:pPr>
            <w:r w:rsidRPr="00FB148B">
              <w:rPr>
                <w:sz w:val="24"/>
                <w:szCs w:val="24"/>
              </w:rPr>
              <w:t>179483,75001</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49</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На </w:t>
            </w:r>
            <w:proofErr w:type="spellStart"/>
            <w:r w:rsidRPr="00FB148B">
              <w:rPr>
                <w:sz w:val="24"/>
                <w:szCs w:val="24"/>
              </w:rPr>
              <w:t>софинансирование</w:t>
            </w:r>
            <w:proofErr w:type="spellEnd"/>
            <w:r w:rsidRPr="00FB148B">
              <w:rPr>
                <w:sz w:val="24"/>
                <w:szCs w:val="24"/>
              </w:rPr>
              <w:t xml:space="preserve"> расходных обязательств муниципальных образований Волгоградской области по капитальному ремонту и оснащению образовательных организаций, осуществляющих образовательную деятельность по образовательным программам дошкольного образования</w:t>
            </w:r>
          </w:p>
        </w:tc>
        <w:tc>
          <w:tcPr>
            <w:tcW w:w="1701" w:type="dxa"/>
            <w:noWrap/>
            <w:hideMark/>
          </w:tcPr>
          <w:p w:rsidR="00756722" w:rsidRPr="00FB148B" w:rsidRDefault="00756722" w:rsidP="00FB148B">
            <w:pPr>
              <w:ind w:left="-57" w:right="-57"/>
              <w:jc w:val="center"/>
              <w:rPr>
                <w:sz w:val="24"/>
                <w:szCs w:val="24"/>
              </w:rPr>
            </w:pPr>
            <w:r w:rsidRPr="00FB148B">
              <w:rPr>
                <w:sz w:val="24"/>
                <w:szCs w:val="24"/>
              </w:rPr>
              <w:t>64081,53062</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50</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На обеспечение бесплатным горячим питанием </w:t>
            </w:r>
            <w:proofErr w:type="gramStart"/>
            <w:r w:rsidRPr="00FB148B">
              <w:rPr>
                <w:sz w:val="24"/>
                <w:szCs w:val="24"/>
              </w:rPr>
              <w:t>категорий</w:t>
            </w:r>
            <w:proofErr w:type="gramEnd"/>
            <w:r w:rsidRPr="00FB148B">
              <w:rPr>
                <w:sz w:val="24"/>
                <w:szCs w:val="24"/>
              </w:rPr>
              <w:t xml:space="preserve"> обучающихся по образовательным программам общего образования в </w:t>
            </w:r>
            <w:r w:rsidR="00FB148B">
              <w:rPr>
                <w:sz w:val="24"/>
                <w:szCs w:val="24"/>
              </w:rPr>
              <w:t xml:space="preserve">       </w:t>
            </w:r>
            <w:r w:rsidRPr="00FB148B">
              <w:rPr>
                <w:sz w:val="24"/>
                <w:szCs w:val="24"/>
              </w:rPr>
              <w:t xml:space="preserve">муниципальных образовательных организациях, определенных частью 2 статьи 46 Социального кодекса Волгоградской области </w:t>
            </w:r>
            <w:r w:rsidR="00FB148B">
              <w:rPr>
                <w:sz w:val="24"/>
                <w:szCs w:val="24"/>
              </w:rPr>
              <w:t xml:space="preserve">                        </w:t>
            </w:r>
            <w:r w:rsidRPr="00FB148B">
              <w:rPr>
                <w:sz w:val="24"/>
                <w:szCs w:val="24"/>
              </w:rPr>
              <w:t>от 31 декабря 2015 г. № 246-ОД</w:t>
            </w:r>
          </w:p>
        </w:tc>
        <w:tc>
          <w:tcPr>
            <w:tcW w:w="1701" w:type="dxa"/>
            <w:noWrap/>
            <w:hideMark/>
          </w:tcPr>
          <w:p w:rsidR="00756722" w:rsidRPr="00FB148B" w:rsidRDefault="00756722" w:rsidP="00FB148B">
            <w:pPr>
              <w:ind w:left="-57" w:right="-57"/>
              <w:jc w:val="center"/>
              <w:rPr>
                <w:sz w:val="24"/>
                <w:szCs w:val="24"/>
              </w:rPr>
            </w:pPr>
            <w:r w:rsidRPr="00FB148B">
              <w:rPr>
                <w:sz w:val="24"/>
                <w:szCs w:val="24"/>
              </w:rPr>
              <w:t>150467,90000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137090,50000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137758,10000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51</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На </w:t>
            </w:r>
            <w:proofErr w:type="spellStart"/>
            <w:r w:rsidRPr="00FB148B">
              <w:rPr>
                <w:sz w:val="24"/>
                <w:szCs w:val="24"/>
              </w:rPr>
              <w:t>софинансирование</w:t>
            </w:r>
            <w:proofErr w:type="spellEnd"/>
            <w:r w:rsidRPr="00FB148B">
              <w:rPr>
                <w:sz w:val="24"/>
                <w:szCs w:val="24"/>
              </w:rPr>
              <w:t xml:space="preserve"> капитальных вложений в объекты муниципальной собственности в рамках реализации мероприятий по адресному строительству школ в отдельных населенных пунктах с объективно выявленной потребностью инфраструктуры (зданий) школ</w:t>
            </w:r>
          </w:p>
        </w:tc>
        <w:tc>
          <w:tcPr>
            <w:tcW w:w="1701" w:type="dxa"/>
            <w:noWrap/>
            <w:hideMark/>
          </w:tcPr>
          <w:p w:rsidR="00756722" w:rsidRPr="00FB148B" w:rsidRDefault="00756722" w:rsidP="00FB148B">
            <w:pPr>
              <w:ind w:left="-57" w:right="-57"/>
              <w:jc w:val="center"/>
              <w:rPr>
                <w:sz w:val="24"/>
                <w:szCs w:val="24"/>
              </w:rPr>
            </w:pPr>
            <w:r w:rsidRPr="00FB148B">
              <w:rPr>
                <w:sz w:val="24"/>
                <w:szCs w:val="24"/>
              </w:rPr>
              <w:t>255297,80000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676405,40000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751414,20000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52</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решение отдельных вопросов местного значения в сфере дополнительного образования детей</w:t>
            </w:r>
          </w:p>
        </w:tc>
        <w:tc>
          <w:tcPr>
            <w:tcW w:w="1701" w:type="dxa"/>
            <w:noWrap/>
            <w:hideMark/>
          </w:tcPr>
          <w:p w:rsidR="00756722" w:rsidRPr="00FB148B" w:rsidRDefault="00756722" w:rsidP="00FB148B">
            <w:pPr>
              <w:ind w:left="-57" w:right="-57"/>
              <w:jc w:val="center"/>
              <w:rPr>
                <w:sz w:val="24"/>
                <w:szCs w:val="24"/>
              </w:rPr>
            </w:pPr>
            <w:r w:rsidRPr="00FB148B">
              <w:rPr>
                <w:sz w:val="24"/>
                <w:szCs w:val="24"/>
              </w:rPr>
              <w:t>16247,70000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27247,70000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27247,70000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lastRenderedPageBreak/>
              <w:t>53</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решение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1701" w:type="dxa"/>
            <w:noWrap/>
            <w:hideMark/>
          </w:tcPr>
          <w:p w:rsidR="00756722" w:rsidRPr="00FB148B" w:rsidRDefault="00756722" w:rsidP="00FB148B">
            <w:pPr>
              <w:ind w:left="-57" w:right="-57"/>
              <w:jc w:val="center"/>
              <w:rPr>
                <w:sz w:val="24"/>
                <w:szCs w:val="24"/>
              </w:rPr>
            </w:pPr>
            <w:r w:rsidRPr="00FB148B">
              <w:rPr>
                <w:sz w:val="24"/>
                <w:szCs w:val="24"/>
              </w:rPr>
              <w:t>38756,00000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45656,00000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45656,00000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54</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На </w:t>
            </w:r>
            <w:proofErr w:type="spellStart"/>
            <w:r w:rsidRPr="00FB148B">
              <w:rPr>
                <w:sz w:val="24"/>
                <w:szCs w:val="24"/>
              </w:rPr>
              <w:t>софинансирование</w:t>
            </w:r>
            <w:proofErr w:type="spellEnd"/>
            <w:r w:rsidRPr="00FB148B">
              <w:rPr>
                <w:sz w:val="24"/>
                <w:szCs w:val="24"/>
              </w:rPr>
              <w:t xml:space="preserve"> расходных обязательств, связанных с реализацией мероприятий по созданию центров развития туризма в целях патриотического воспитания молодежи</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1" w:type="dxa"/>
            <w:noWrap/>
            <w:hideMark/>
          </w:tcPr>
          <w:p w:rsidR="00756722" w:rsidRPr="00FB148B" w:rsidRDefault="00756722" w:rsidP="00FB148B">
            <w:pPr>
              <w:ind w:left="-57" w:right="-57"/>
              <w:jc w:val="center"/>
              <w:rPr>
                <w:sz w:val="24"/>
                <w:szCs w:val="24"/>
              </w:rPr>
            </w:pPr>
            <w:r w:rsidRPr="00FB148B">
              <w:rPr>
                <w:sz w:val="24"/>
                <w:szCs w:val="24"/>
              </w:rPr>
              <w:t>145000,00000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55</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На реализацию проектов местных инициатив  </w:t>
            </w:r>
          </w:p>
        </w:tc>
        <w:tc>
          <w:tcPr>
            <w:tcW w:w="1701" w:type="dxa"/>
            <w:noWrap/>
            <w:hideMark/>
          </w:tcPr>
          <w:p w:rsidR="00756722" w:rsidRPr="00FB148B" w:rsidRDefault="00756722" w:rsidP="00FB148B">
            <w:pPr>
              <w:ind w:left="-57" w:right="-57"/>
              <w:jc w:val="center"/>
              <w:rPr>
                <w:sz w:val="24"/>
                <w:szCs w:val="24"/>
              </w:rPr>
            </w:pPr>
            <w:r w:rsidRPr="00FB148B">
              <w:rPr>
                <w:sz w:val="24"/>
                <w:szCs w:val="24"/>
              </w:rPr>
              <w:t>26100,00000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56</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w:t>
            </w:r>
          </w:p>
        </w:tc>
        <w:tc>
          <w:tcPr>
            <w:tcW w:w="1701" w:type="dxa"/>
            <w:noWrap/>
            <w:hideMark/>
          </w:tcPr>
          <w:p w:rsidR="00756722" w:rsidRPr="00FB148B" w:rsidRDefault="00756722" w:rsidP="00FB148B">
            <w:pPr>
              <w:ind w:left="-57" w:right="-57"/>
              <w:jc w:val="center"/>
              <w:rPr>
                <w:sz w:val="24"/>
                <w:szCs w:val="24"/>
              </w:rPr>
            </w:pPr>
            <w:r w:rsidRPr="00FB148B">
              <w:rPr>
                <w:sz w:val="24"/>
                <w:szCs w:val="24"/>
              </w:rPr>
              <w:t>50450,60000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52755,60000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52755,60000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57</w:t>
            </w:r>
            <w:r w:rsidR="00DB10BD" w:rsidRPr="00FB148B">
              <w:rPr>
                <w:sz w:val="24"/>
                <w:szCs w:val="24"/>
              </w:rPr>
              <w:t>.</w:t>
            </w:r>
          </w:p>
        </w:tc>
        <w:tc>
          <w:tcPr>
            <w:tcW w:w="3827" w:type="dxa"/>
            <w:hideMark/>
          </w:tcPr>
          <w:p w:rsidR="00756722" w:rsidRPr="00FB148B" w:rsidRDefault="00756722" w:rsidP="00FB148B">
            <w:pPr>
              <w:ind w:left="-57" w:right="-57"/>
              <w:jc w:val="both"/>
              <w:rPr>
                <w:color w:val="000000"/>
                <w:sz w:val="24"/>
                <w:szCs w:val="24"/>
              </w:rPr>
            </w:pPr>
            <w:r w:rsidRPr="00FB148B">
              <w:rPr>
                <w:color w:val="000000"/>
                <w:sz w:val="24"/>
                <w:szCs w:val="24"/>
              </w:rPr>
              <w:t xml:space="preserve">На </w:t>
            </w:r>
            <w:proofErr w:type="spellStart"/>
            <w:r w:rsidRPr="00FB148B">
              <w:rPr>
                <w:color w:val="000000"/>
                <w:sz w:val="24"/>
                <w:szCs w:val="24"/>
              </w:rPr>
              <w:t>софинансирование</w:t>
            </w:r>
            <w:proofErr w:type="spellEnd"/>
            <w:r w:rsidRPr="00FB148B">
              <w:rPr>
                <w:color w:val="000000"/>
                <w:sz w:val="24"/>
                <w:szCs w:val="24"/>
              </w:rPr>
              <w:t xml:space="preserve"> расходных обязательств муниципальных образований Волгоградской области, направленных на реализацию мероприятий в сфере комплексного развития инфраструктуры молодежной политики</w:t>
            </w:r>
          </w:p>
        </w:tc>
        <w:tc>
          <w:tcPr>
            <w:tcW w:w="1701" w:type="dxa"/>
            <w:noWrap/>
            <w:hideMark/>
          </w:tcPr>
          <w:p w:rsidR="00756722" w:rsidRPr="00FB148B" w:rsidRDefault="00756722" w:rsidP="00FB148B">
            <w:pPr>
              <w:ind w:left="-57" w:right="-57"/>
              <w:jc w:val="center"/>
              <w:rPr>
                <w:sz w:val="24"/>
                <w:szCs w:val="24"/>
              </w:rPr>
            </w:pPr>
            <w:r w:rsidRPr="00FB148B">
              <w:rPr>
                <w:sz w:val="24"/>
                <w:szCs w:val="24"/>
              </w:rPr>
              <w:t>76510,34500</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58</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На поддержку творческой деятельности и техническое оснащение детских и кукольных театров </w:t>
            </w:r>
          </w:p>
        </w:tc>
        <w:tc>
          <w:tcPr>
            <w:tcW w:w="1701" w:type="dxa"/>
            <w:noWrap/>
            <w:hideMark/>
          </w:tcPr>
          <w:p w:rsidR="00756722" w:rsidRPr="00FB148B" w:rsidRDefault="00756722" w:rsidP="00FB148B">
            <w:pPr>
              <w:ind w:left="-57" w:right="-57"/>
              <w:jc w:val="center"/>
              <w:rPr>
                <w:sz w:val="24"/>
                <w:szCs w:val="24"/>
              </w:rPr>
            </w:pPr>
            <w:r w:rsidRPr="00FB148B">
              <w:rPr>
                <w:sz w:val="24"/>
                <w:szCs w:val="24"/>
              </w:rPr>
              <w:t>1395,80573</w:t>
            </w:r>
          </w:p>
        </w:tc>
        <w:tc>
          <w:tcPr>
            <w:tcW w:w="1701" w:type="dxa"/>
            <w:noWrap/>
            <w:hideMark/>
          </w:tcPr>
          <w:p w:rsidR="00756722" w:rsidRPr="00FB148B" w:rsidRDefault="00756722" w:rsidP="00FB148B">
            <w:pPr>
              <w:ind w:left="-57" w:right="-57"/>
              <w:jc w:val="center"/>
              <w:rPr>
                <w:sz w:val="24"/>
                <w:szCs w:val="24"/>
              </w:rPr>
            </w:pPr>
            <w:r w:rsidRPr="00FB148B">
              <w:rPr>
                <w:sz w:val="24"/>
                <w:szCs w:val="24"/>
              </w:rPr>
              <w:t>944,50000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1081,50000</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59</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обеспечение сохранения, использования и популяризацию объектов культурного наследия</w:t>
            </w:r>
          </w:p>
        </w:tc>
        <w:tc>
          <w:tcPr>
            <w:tcW w:w="1701" w:type="dxa"/>
            <w:noWrap/>
            <w:hideMark/>
          </w:tcPr>
          <w:p w:rsidR="00756722" w:rsidRPr="00FB148B" w:rsidRDefault="00756722" w:rsidP="00FB148B">
            <w:pPr>
              <w:ind w:left="-57" w:right="-57"/>
              <w:jc w:val="center"/>
              <w:rPr>
                <w:sz w:val="24"/>
                <w:szCs w:val="24"/>
              </w:rPr>
            </w:pPr>
            <w:r w:rsidRPr="00FB148B">
              <w:rPr>
                <w:sz w:val="24"/>
                <w:szCs w:val="24"/>
              </w:rPr>
              <w:t>53981,66000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102167,62000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60</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 xml:space="preserve">На </w:t>
            </w:r>
            <w:proofErr w:type="spellStart"/>
            <w:r w:rsidRPr="00FB148B">
              <w:rPr>
                <w:sz w:val="24"/>
                <w:szCs w:val="24"/>
              </w:rPr>
              <w:t>софинансирование</w:t>
            </w:r>
            <w:proofErr w:type="spellEnd"/>
            <w:r w:rsidRPr="00FB148B">
              <w:rPr>
                <w:sz w:val="24"/>
                <w:szCs w:val="24"/>
              </w:rPr>
              <w:t xml:space="preserve"> расходных обязательств муниципальных образований Волгоградской области по поддержке организаций, входящих в систему спортивной подготовки</w:t>
            </w:r>
          </w:p>
        </w:tc>
        <w:tc>
          <w:tcPr>
            <w:tcW w:w="1701" w:type="dxa"/>
            <w:noWrap/>
            <w:hideMark/>
          </w:tcPr>
          <w:p w:rsidR="00756722" w:rsidRPr="00FB148B" w:rsidRDefault="00756722" w:rsidP="00FB148B">
            <w:pPr>
              <w:ind w:left="-57" w:right="-57"/>
              <w:jc w:val="center"/>
              <w:rPr>
                <w:sz w:val="24"/>
                <w:szCs w:val="24"/>
              </w:rPr>
            </w:pPr>
            <w:r w:rsidRPr="00FB148B">
              <w:rPr>
                <w:sz w:val="24"/>
                <w:szCs w:val="24"/>
              </w:rPr>
              <w:t>326,02200</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61</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реализацию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w:t>
            </w:r>
          </w:p>
        </w:tc>
        <w:tc>
          <w:tcPr>
            <w:tcW w:w="1701" w:type="dxa"/>
            <w:noWrap/>
            <w:hideMark/>
          </w:tcPr>
          <w:p w:rsidR="00756722" w:rsidRPr="00FB148B" w:rsidRDefault="00756722" w:rsidP="00FB148B">
            <w:pPr>
              <w:ind w:left="-57" w:right="-57"/>
              <w:jc w:val="center"/>
              <w:rPr>
                <w:sz w:val="24"/>
                <w:szCs w:val="24"/>
              </w:rPr>
            </w:pPr>
            <w:r w:rsidRPr="00FB148B">
              <w:rPr>
                <w:sz w:val="24"/>
                <w:szCs w:val="24"/>
              </w:rPr>
              <w:t>403414,10142</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lastRenderedPageBreak/>
              <w:t>62</w:t>
            </w:r>
            <w:r w:rsidR="00DB10BD" w:rsidRPr="00FB148B">
              <w:rPr>
                <w:sz w:val="24"/>
                <w:szCs w:val="24"/>
              </w:rPr>
              <w:t>.</w:t>
            </w:r>
          </w:p>
        </w:tc>
        <w:tc>
          <w:tcPr>
            <w:tcW w:w="3827" w:type="dxa"/>
            <w:hideMark/>
          </w:tcPr>
          <w:p w:rsidR="00756722" w:rsidRPr="00FB148B" w:rsidRDefault="0062335F" w:rsidP="00FB148B">
            <w:pPr>
              <w:ind w:left="-57" w:right="-57"/>
              <w:jc w:val="both"/>
              <w:rPr>
                <w:sz w:val="24"/>
                <w:szCs w:val="24"/>
              </w:rPr>
            </w:pPr>
            <w:r w:rsidRPr="00FB148B">
              <w:rPr>
                <w:sz w:val="24"/>
                <w:szCs w:val="24"/>
              </w:rPr>
              <w:t>Н</w:t>
            </w:r>
            <w:r w:rsidR="00756722" w:rsidRPr="00FB148B">
              <w:rPr>
                <w:sz w:val="24"/>
                <w:szCs w:val="24"/>
              </w:rPr>
              <w:t>а реализацию инфраструктурных проектов (мероприятий) в сфере жилищно-коммунального хозяйства, источником финансового обеспечения расходов на реализацию которых являются бюджетные кредиты, предоставленные Федеральным казначейством на финансовое обеспечение реализации инфраструктурных проектов (мероприятий) за счет временно свободных средств единого счета федерального бюджета</w:t>
            </w:r>
          </w:p>
        </w:tc>
        <w:tc>
          <w:tcPr>
            <w:tcW w:w="1701" w:type="dxa"/>
            <w:noWrap/>
            <w:hideMark/>
          </w:tcPr>
          <w:p w:rsidR="00756722" w:rsidRPr="00FB148B" w:rsidRDefault="00756722" w:rsidP="00FB148B">
            <w:pPr>
              <w:ind w:left="-57" w:right="-57"/>
              <w:jc w:val="center"/>
              <w:rPr>
                <w:sz w:val="24"/>
                <w:szCs w:val="24"/>
              </w:rPr>
            </w:pPr>
            <w:r w:rsidRPr="00FB148B">
              <w:rPr>
                <w:sz w:val="24"/>
                <w:szCs w:val="24"/>
              </w:rPr>
              <w:t>906436,00000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260185,00000</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63</w:t>
            </w:r>
            <w:r w:rsidR="00DB10BD" w:rsidRPr="00FB148B">
              <w:rPr>
                <w:sz w:val="24"/>
                <w:szCs w:val="24"/>
              </w:rPr>
              <w:t>.</w:t>
            </w:r>
          </w:p>
        </w:tc>
        <w:tc>
          <w:tcPr>
            <w:tcW w:w="3827" w:type="dxa"/>
            <w:hideMark/>
          </w:tcPr>
          <w:p w:rsidR="00756722" w:rsidRPr="00FB148B" w:rsidRDefault="00756722" w:rsidP="00FB148B">
            <w:pPr>
              <w:ind w:left="-57" w:right="-57"/>
              <w:jc w:val="both"/>
              <w:rPr>
                <w:color w:val="000000"/>
                <w:sz w:val="24"/>
                <w:szCs w:val="24"/>
              </w:rPr>
            </w:pPr>
            <w:r w:rsidRPr="00FB148B">
              <w:rPr>
                <w:color w:val="000000"/>
                <w:sz w:val="24"/>
                <w:szCs w:val="24"/>
              </w:rPr>
              <w:t>На оказание материальной помощи</w:t>
            </w:r>
          </w:p>
        </w:tc>
        <w:tc>
          <w:tcPr>
            <w:tcW w:w="1701" w:type="dxa"/>
            <w:noWrap/>
            <w:hideMark/>
          </w:tcPr>
          <w:p w:rsidR="00756722" w:rsidRPr="00FB148B" w:rsidRDefault="00756722" w:rsidP="00FB148B">
            <w:pPr>
              <w:ind w:left="-57" w:right="-57"/>
              <w:jc w:val="center"/>
              <w:rPr>
                <w:sz w:val="24"/>
                <w:szCs w:val="24"/>
              </w:rPr>
            </w:pPr>
            <w:r w:rsidRPr="00FB148B">
              <w:rPr>
                <w:sz w:val="24"/>
                <w:szCs w:val="24"/>
              </w:rPr>
              <w:t>340112,00000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64</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финансовое обеспечение предоставления дополнительных мер социальной поддержки семьям граждан,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семьям граждан, погибших (умерших) при  участии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виде освобождения от платы,</w:t>
            </w:r>
            <w:r w:rsidR="0056039A" w:rsidRPr="00FB148B">
              <w:rPr>
                <w:sz w:val="24"/>
                <w:szCs w:val="24"/>
              </w:rPr>
              <w:t xml:space="preserve"> взимаемой за присмотр и уход (</w:t>
            </w:r>
            <w:r w:rsidRPr="00FB148B">
              <w:rPr>
                <w:sz w:val="24"/>
                <w:szCs w:val="24"/>
              </w:rPr>
              <w:t>в том числе на питание) за детьми, осваивающими образовательные программы дошкольного образования в муниципальных организациях, реализующих основные общеобразовательные программы дошкольного образования и (или) осуществляющих присмотр и уход</w:t>
            </w:r>
          </w:p>
        </w:tc>
        <w:tc>
          <w:tcPr>
            <w:tcW w:w="1701" w:type="dxa"/>
            <w:noWrap/>
            <w:hideMark/>
          </w:tcPr>
          <w:p w:rsidR="00756722" w:rsidRPr="00FB148B" w:rsidRDefault="00756722" w:rsidP="00FB148B">
            <w:pPr>
              <w:ind w:left="-57" w:right="-57"/>
              <w:jc w:val="center"/>
              <w:rPr>
                <w:sz w:val="24"/>
                <w:szCs w:val="24"/>
              </w:rPr>
            </w:pPr>
            <w:r w:rsidRPr="00FB148B">
              <w:rPr>
                <w:sz w:val="24"/>
                <w:szCs w:val="24"/>
              </w:rPr>
              <w:t>60993,80000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tcPr>
          <w:p w:rsidR="00756722" w:rsidRPr="00FB148B" w:rsidRDefault="00756722" w:rsidP="00FB148B">
            <w:pPr>
              <w:ind w:left="-57" w:right="-57"/>
              <w:jc w:val="center"/>
              <w:rPr>
                <w:sz w:val="24"/>
                <w:szCs w:val="24"/>
              </w:rPr>
            </w:pPr>
            <w:r w:rsidRPr="00FB148B">
              <w:rPr>
                <w:sz w:val="24"/>
                <w:szCs w:val="24"/>
              </w:rPr>
              <w:lastRenderedPageBreak/>
              <w:t>65</w:t>
            </w:r>
            <w:r w:rsidR="00DB10BD" w:rsidRPr="00FB148B">
              <w:rPr>
                <w:sz w:val="24"/>
                <w:szCs w:val="24"/>
              </w:rPr>
              <w:t>.</w:t>
            </w:r>
          </w:p>
        </w:tc>
        <w:tc>
          <w:tcPr>
            <w:tcW w:w="3827" w:type="dxa"/>
          </w:tcPr>
          <w:p w:rsidR="00756722" w:rsidRPr="00FB148B" w:rsidRDefault="00756722" w:rsidP="00FB148B">
            <w:pPr>
              <w:ind w:left="-57" w:right="-57"/>
              <w:jc w:val="both"/>
              <w:rPr>
                <w:sz w:val="24"/>
                <w:szCs w:val="24"/>
              </w:rPr>
            </w:pPr>
            <w:r w:rsidRPr="00FB148B">
              <w:rPr>
                <w:sz w:val="24"/>
                <w:szCs w:val="24"/>
              </w:rPr>
              <w:t xml:space="preserve">На компенсацию расходов муниципальных образований Волгоградской области, понесенных при </w:t>
            </w:r>
            <w:proofErr w:type="spellStart"/>
            <w:r w:rsidRPr="00FB148B">
              <w:rPr>
                <w:sz w:val="24"/>
                <w:szCs w:val="24"/>
              </w:rPr>
              <w:t>невзимании</w:t>
            </w:r>
            <w:proofErr w:type="spellEnd"/>
            <w:r w:rsidRPr="00FB148B">
              <w:rPr>
                <w:sz w:val="24"/>
                <w:szCs w:val="24"/>
              </w:rPr>
              <w:t xml:space="preserve"> платы с родителей (законных представителей), прибывших в Волгоградскую область с территории Украины, а также с территорий субъектов Российской Федерации, на которых введены максимальный и средний уровни реагирования, вынужденно покинувших жилые помещения, в том числе находящихся в пунктах временного размещения, развернутых на территории Волгоградской области, за присмотр и уход за детьми, осваивающими образовательные программы дошкольного образования в муниципальных организациях, реализующих основные общеобразовательные программы дошкольного образования, и (или) осуществляющих присмотр и уход</w:t>
            </w:r>
          </w:p>
        </w:tc>
        <w:tc>
          <w:tcPr>
            <w:tcW w:w="1701" w:type="dxa"/>
            <w:noWrap/>
          </w:tcPr>
          <w:p w:rsidR="00756722" w:rsidRPr="00FB148B" w:rsidRDefault="00756722" w:rsidP="00FB148B">
            <w:pPr>
              <w:ind w:left="-57" w:right="-57"/>
              <w:jc w:val="center"/>
              <w:rPr>
                <w:sz w:val="24"/>
                <w:szCs w:val="24"/>
              </w:rPr>
            </w:pPr>
            <w:r w:rsidRPr="00FB148B">
              <w:rPr>
                <w:sz w:val="24"/>
                <w:szCs w:val="24"/>
              </w:rPr>
              <w:t>439,60000</w:t>
            </w:r>
          </w:p>
        </w:tc>
        <w:tc>
          <w:tcPr>
            <w:tcW w:w="1701" w:type="dxa"/>
            <w:noWrap/>
          </w:tcPr>
          <w:p w:rsidR="00756722" w:rsidRPr="00FB148B" w:rsidRDefault="00756722" w:rsidP="00FB148B">
            <w:pPr>
              <w:ind w:left="-57" w:right="-57"/>
              <w:jc w:val="center"/>
              <w:rPr>
                <w:sz w:val="24"/>
                <w:szCs w:val="24"/>
              </w:rPr>
            </w:pPr>
            <w:r w:rsidRPr="00FB148B">
              <w:rPr>
                <w:sz w:val="24"/>
                <w:szCs w:val="24"/>
              </w:rPr>
              <w:t> </w:t>
            </w:r>
          </w:p>
        </w:tc>
        <w:tc>
          <w:tcPr>
            <w:tcW w:w="1702" w:type="dxa"/>
            <w:noWrap/>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66</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На финансовое обеспечение мероприятий по временному социально-бытовому обустройству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на территории Волгоградской области</w:t>
            </w:r>
          </w:p>
        </w:tc>
        <w:tc>
          <w:tcPr>
            <w:tcW w:w="1701" w:type="dxa"/>
            <w:noWrap/>
            <w:hideMark/>
          </w:tcPr>
          <w:p w:rsidR="00756722" w:rsidRPr="00FB148B" w:rsidRDefault="00756722" w:rsidP="00FB148B">
            <w:pPr>
              <w:ind w:left="-57" w:right="-57"/>
              <w:jc w:val="center"/>
              <w:rPr>
                <w:sz w:val="24"/>
                <w:szCs w:val="24"/>
              </w:rPr>
            </w:pPr>
            <w:r w:rsidRPr="00FB148B">
              <w:rPr>
                <w:sz w:val="24"/>
                <w:szCs w:val="24"/>
              </w:rPr>
              <w:t>46372,50000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r w:rsidR="00756722" w:rsidRPr="00FB148B" w:rsidTr="00FB148B">
        <w:trPr>
          <w:cantSplit/>
        </w:trPr>
        <w:tc>
          <w:tcPr>
            <w:tcW w:w="709" w:type="dxa"/>
            <w:hideMark/>
          </w:tcPr>
          <w:p w:rsidR="00756722" w:rsidRPr="00FB148B" w:rsidRDefault="00756722" w:rsidP="00FB148B">
            <w:pPr>
              <w:ind w:left="-57" w:right="-57"/>
              <w:jc w:val="center"/>
              <w:rPr>
                <w:sz w:val="24"/>
                <w:szCs w:val="24"/>
              </w:rPr>
            </w:pPr>
            <w:r w:rsidRPr="00FB148B">
              <w:rPr>
                <w:sz w:val="24"/>
                <w:szCs w:val="24"/>
              </w:rPr>
              <w:t>67</w:t>
            </w:r>
            <w:r w:rsidR="00DB10BD" w:rsidRPr="00FB148B">
              <w:rPr>
                <w:sz w:val="24"/>
                <w:szCs w:val="24"/>
              </w:rPr>
              <w:t>.</w:t>
            </w:r>
          </w:p>
        </w:tc>
        <w:tc>
          <w:tcPr>
            <w:tcW w:w="3827" w:type="dxa"/>
            <w:hideMark/>
          </w:tcPr>
          <w:p w:rsidR="00756722" w:rsidRPr="00FB148B" w:rsidRDefault="00756722" w:rsidP="00FB148B">
            <w:pPr>
              <w:ind w:left="-57" w:right="-57"/>
              <w:jc w:val="both"/>
              <w:rPr>
                <w:sz w:val="24"/>
                <w:szCs w:val="24"/>
              </w:rPr>
            </w:pPr>
            <w:r w:rsidRPr="00FB148B">
              <w:rPr>
                <w:sz w:val="24"/>
                <w:szCs w:val="24"/>
              </w:rPr>
              <w:t>Денежное поощрение управленческих команд за счет средств резервного фонда Администрации Волгоградской области</w:t>
            </w:r>
          </w:p>
        </w:tc>
        <w:tc>
          <w:tcPr>
            <w:tcW w:w="1701" w:type="dxa"/>
            <w:noWrap/>
            <w:hideMark/>
          </w:tcPr>
          <w:p w:rsidR="00756722" w:rsidRPr="00FB148B" w:rsidRDefault="00756722" w:rsidP="00FB148B">
            <w:pPr>
              <w:ind w:left="-57" w:right="-57"/>
              <w:jc w:val="center"/>
              <w:rPr>
                <w:sz w:val="24"/>
                <w:szCs w:val="24"/>
              </w:rPr>
            </w:pPr>
            <w:r w:rsidRPr="00FB148B">
              <w:rPr>
                <w:sz w:val="24"/>
                <w:szCs w:val="24"/>
              </w:rPr>
              <w:t>3000,00000</w:t>
            </w:r>
          </w:p>
        </w:tc>
        <w:tc>
          <w:tcPr>
            <w:tcW w:w="1701" w:type="dxa"/>
            <w:noWrap/>
            <w:hideMark/>
          </w:tcPr>
          <w:p w:rsidR="00756722" w:rsidRPr="00FB148B" w:rsidRDefault="00756722" w:rsidP="00FB148B">
            <w:pPr>
              <w:ind w:left="-57" w:right="-57"/>
              <w:jc w:val="center"/>
              <w:rPr>
                <w:sz w:val="24"/>
                <w:szCs w:val="24"/>
              </w:rPr>
            </w:pPr>
            <w:r w:rsidRPr="00FB148B">
              <w:rPr>
                <w:sz w:val="24"/>
                <w:szCs w:val="24"/>
              </w:rPr>
              <w:t> </w:t>
            </w:r>
          </w:p>
        </w:tc>
        <w:tc>
          <w:tcPr>
            <w:tcW w:w="1702" w:type="dxa"/>
            <w:noWrap/>
            <w:hideMark/>
          </w:tcPr>
          <w:p w:rsidR="00756722" w:rsidRPr="00FB148B" w:rsidRDefault="00756722" w:rsidP="00FB148B">
            <w:pPr>
              <w:ind w:left="-57" w:right="-57"/>
              <w:jc w:val="center"/>
              <w:rPr>
                <w:sz w:val="24"/>
                <w:szCs w:val="24"/>
              </w:rPr>
            </w:pPr>
            <w:r w:rsidRPr="00FB148B">
              <w:rPr>
                <w:sz w:val="24"/>
                <w:szCs w:val="24"/>
              </w:rPr>
              <w:t> </w:t>
            </w:r>
          </w:p>
        </w:tc>
      </w:tr>
    </w:tbl>
    <w:p w:rsidR="00F5473A" w:rsidRDefault="00F5473A"/>
    <w:p w:rsidR="00F5473A" w:rsidRDefault="00F5473A"/>
    <w:p w:rsidR="00F5473A" w:rsidRDefault="00F5473A"/>
    <w:p w:rsidR="00F5473A" w:rsidRDefault="00F5473A"/>
    <w:p w:rsidR="00F5473A" w:rsidRDefault="00F5473A"/>
    <w:p w:rsidR="00F5473A" w:rsidRDefault="00F5473A"/>
    <w:p w:rsidR="00F5473A" w:rsidRDefault="00F5473A"/>
    <w:p w:rsidR="00F5473A" w:rsidRDefault="00F5473A"/>
    <w:p w:rsidR="00F5473A" w:rsidRDefault="00F5473A"/>
    <w:p w:rsidR="00F5473A" w:rsidRDefault="00F5473A"/>
    <w:p w:rsidR="00F5473A" w:rsidRDefault="00F5473A"/>
    <w:p w:rsidR="00F5473A" w:rsidRDefault="00F5473A"/>
    <w:tbl>
      <w:tblPr>
        <w:tblStyle w:val="ab"/>
        <w:tblW w:w="5077" w:type="pct"/>
        <w:tblLayout w:type="fixed"/>
        <w:tblLook w:val="04A0" w:firstRow="1" w:lastRow="0" w:firstColumn="1" w:lastColumn="0" w:noHBand="0" w:noVBand="1"/>
      </w:tblPr>
      <w:tblGrid>
        <w:gridCol w:w="560"/>
        <w:gridCol w:w="3833"/>
        <w:gridCol w:w="1702"/>
        <w:gridCol w:w="1702"/>
        <w:gridCol w:w="1700"/>
        <w:gridCol w:w="284"/>
      </w:tblGrid>
      <w:tr w:rsidR="00F5473A" w:rsidRPr="00FB148B" w:rsidTr="00F5473A">
        <w:trPr>
          <w:cantSplit/>
        </w:trPr>
        <w:tc>
          <w:tcPr>
            <w:tcW w:w="286" w:type="pct"/>
          </w:tcPr>
          <w:p w:rsidR="00F5473A" w:rsidRPr="00FB148B" w:rsidRDefault="00F5473A" w:rsidP="00F5473A">
            <w:pPr>
              <w:ind w:left="-57" w:right="-57"/>
              <w:jc w:val="center"/>
              <w:rPr>
                <w:sz w:val="24"/>
                <w:szCs w:val="24"/>
              </w:rPr>
            </w:pPr>
            <w:r>
              <w:rPr>
                <w:sz w:val="24"/>
                <w:szCs w:val="24"/>
              </w:rPr>
              <w:lastRenderedPageBreak/>
              <w:t>1</w:t>
            </w:r>
          </w:p>
        </w:tc>
        <w:tc>
          <w:tcPr>
            <w:tcW w:w="1959" w:type="pct"/>
          </w:tcPr>
          <w:p w:rsidR="00F5473A" w:rsidRPr="00FB148B" w:rsidRDefault="00F5473A" w:rsidP="00F5473A">
            <w:pPr>
              <w:ind w:left="-57" w:right="-57"/>
              <w:jc w:val="center"/>
              <w:rPr>
                <w:sz w:val="24"/>
                <w:szCs w:val="24"/>
              </w:rPr>
            </w:pPr>
            <w:r>
              <w:rPr>
                <w:sz w:val="24"/>
                <w:szCs w:val="24"/>
              </w:rPr>
              <w:t>2</w:t>
            </w:r>
          </w:p>
        </w:tc>
        <w:tc>
          <w:tcPr>
            <w:tcW w:w="870" w:type="pct"/>
            <w:noWrap/>
          </w:tcPr>
          <w:p w:rsidR="00F5473A" w:rsidRPr="00FB148B" w:rsidRDefault="00F5473A" w:rsidP="00F5473A">
            <w:pPr>
              <w:ind w:left="-57" w:right="-57"/>
              <w:jc w:val="center"/>
              <w:rPr>
                <w:sz w:val="24"/>
                <w:szCs w:val="24"/>
              </w:rPr>
            </w:pPr>
            <w:r>
              <w:rPr>
                <w:sz w:val="24"/>
                <w:szCs w:val="24"/>
              </w:rPr>
              <w:t>3</w:t>
            </w:r>
          </w:p>
        </w:tc>
        <w:tc>
          <w:tcPr>
            <w:tcW w:w="870" w:type="pct"/>
            <w:noWrap/>
          </w:tcPr>
          <w:p w:rsidR="00F5473A" w:rsidRPr="00FB148B" w:rsidRDefault="00F5473A" w:rsidP="00F5473A">
            <w:pPr>
              <w:ind w:left="-57" w:right="-57"/>
              <w:jc w:val="center"/>
              <w:rPr>
                <w:sz w:val="24"/>
                <w:szCs w:val="24"/>
              </w:rPr>
            </w:pPr>
            <w:r>
              <w:rPr>
                <w:sz w:val="24"/>
                <w:szCs w:val="24"/>
              </w:rPr>
              <w:t>4</w:t>
            </w:r>
          </w:p>
        </w:tc>
        <w:tc>
          <w:tcPr>
            <w:tcW w:w="869" w:type="pct"/>
            <w:noWrap/>
          </w:tcPr>
          <w:p w:rsidR="00F5473A" w:rsidRPr="00FB148B" w:rsidRDefault="00F5473A" w:rsidP="00F5473A">
            <w:pPr>
              <w:ind w:left="-57" w:right="-57"/>
              <w:jc w:val="center"/>
              <w:rPr>
                <w:sz w:val="24"/>
                <w:szCs w:val="24"/>
              </w:rPr>
            </w:pPr>
            <w:r>
              <w:rPr>
                <w:sz w:val="24"/>
                <w:szCs w:val="24"/>
              </w:rPr>
              <w:t>5</w:t>
            </w:r>
          </w:p>
        </w:tc>
        <w:tc>
          <w:tcPr>
            <w:tcW w:w="145" w:type="pct"/>
            <w:tcBorders>
              <w:top w:val="nil"/>
              <w:bottom w:val="nil"/>
              <w:right w:val="nil"/>
            </w:tcBorders>
          </w:tcPr>
          <w:p w:rsidR="00F5473A" w:rsidRDefault="00F5473A" w:rsidP="00F5473A">
            <w:pPr>
              <w:ind w:left="-57" w:right="-57"/>
              <w:jc w:val="center"/>
              <w:rPr>
                <w:sz w:val="24"/>
                <w:szCs w:val="24"/>
              </w:rPr>
            </w:pPr>
          </w:p>
        </w:tc>
      </w:tr>
      <w:tr w:rsidR="00F5473A" w:rsidRPr="00FB148B" w:rsidTr="00F5473A">
        <w:trPr>
          <w:cantSplit/>
        </w:trPr>
        <w:tc>
          <w:tcPr>
            <w:tcW w:w="286" w:type="pct"/>
            <w:hideMark/>
          </w:tcPr>
          <w:p w:rsidR="00F5473A" w:rsidRPr="00FB148B" w:rsidRDefault="00F5473A" w:rsidP="00FB148B">
            <w:pPr>
              <w:ind w:left="-57" w:right="-57"/>
              <w:jc w:val="center"/>
              <w:rPr>
                <w:sz w:val="24"/>
                <w:szCs w:val="24"/>
              </w:rPr>
            </w:pPr>
            <w:r w:rsidRPr="00FB148B">
              <w:rPr>
                <w:sz w:val="24"/>
                <w:szCs w:val="24"/>
              </w:rPr>
              <w:t>68.</w:t>
            </w:r>
          </w:p>
        </w:tc>
        <w:tc>
          <w:tcPr>
            <w:tcW w:w="1959" w:type="pct"/>
            <w:hideMark/>
          </w:tcPr>
          <w:p w:rsidR="00F5473A" w:rsidRPr="00FB148B" w:rsidRDefault="00F5473A" w:rsidP="00FB148B">
            <w:pPr>
              <w:ind w:left="-57" w:right="-57"/>
              <w:jc w:val="both"/>
              <w:rPr>
                <w:sz w:val="24"/>
                <w:szCs w:val="24"/>
              </w:rPr>
            </w:pPr>
            <w:r w:rsidRPr="00FB148B">
              <w:rPr>
                <w:sz w:val="24"/>
                <w:szCs w:val="24"/>
              </w:rPr>
              <w:t>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Волгоградской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70" w:type="pct"/>
            <w:noWrap/>
            <w:hideMark/>
          </w:tcPr>
          <w:p w:rsidR="00F5473A" w:rsidRPr="00FB148B" w:rsidRDefault="00F5473A" w:rsidP="00FB148B">
            <w:pPr>
              <w:ind w:left="-57" w:right="-57"/>
              <w:jc w:val="center"/>
              <w:rPr>
                <w:sz w:val="24"/>
                <w:szCs w:val="24"/>
              </w:rPr>
            </w:pPr>
            <w:r w:rsidRPr="00FB148B">
              <w:rPr>
                <w:sz w:val="24"/>
                <w:szCs w:val="24"/>
              </w:rPr>
              <w:t>340525,08000</w:t>
            </w:r>
          </w:p>
        </w:tc>
        <w:tc>
          <w:tcPr>
            <w:tcW w:w="870" w:type="pct"/>
            <w:noWrap/>
            <w:hideMark/>
          </w:tcPr>
          <w:p w:rsidR="00F5473A" w:rsidRPr="00FB148B" w:rsidRDefault="00F5473A" w:rsidP="00FB148B">
            <w:pPr>
              <w:ind w:left="-57" w:right="-57"/>
              <w:jc w:val="center"/>
              <w:rPr>
                <w:sz w:val="24"/>
                <w:szCs w:val="24"/>
              </w:rPr>
            </w:pPr>
            <w:r w:rsidRPr="00FB148B">
              <w:rPr>
                <w:sz w:val="24"/>
                <w:szCs w:val="24"/>
              </w:rPr>
              <w:t>340525,08000</w:t>
            </w:r>
          </w:p>
        </w:tc>
        <w:tc>
          <w:tcPr>
            <w:tcW w:w="869" w:type="pct"/>
            <w:noWrap/>
            <w:hideMark/>
          </w:tcPr>
          <w:p w:rsidR="00F5473A" w:rsidRPr="00FB148B" w:rsidRDefault="00F5473A" w:rsidP="00FB148B">
            <w:pPr>
              <w:ind w:left="-57" w:right="-57"/>
              <w:jc w:val="center"/>
              <w:rPr>
                <w:sz w:val="24"/>
                <w:szCs w:val="24"/>
              </w:rPr>
            </w:pPr>
            <w:r w:rsidRPr="00FB148B">
              <w:rPr>
                <w:sz w:val="24"/>
                <w:szCs w:val="24"/>
              </w:rPr>
              <w:t>340525,08000</w:t>
            </w:r>
          </w:p>
        </w:tc>
        <w:tc>
          <w:tcPr>
            <w:tcW w:w="145" w:type="pct"/>
            <w:tcBorders>
              <w:top w:val="nil"/>
              <w:bottom w:val="nil"/>
              <w:right w:val="nil"/>
            </w:tcBorders>
          </w:tcPr>
          <w:p w:rsidR="00F5473A" w:rsidRPr="00FB148B" w:rsidRDefault="00F5473A" w:rsidP="00FB148B">
            <w:pPr>
              <w:ind w:left="-57" w:right="-57"/>
              <w:jc w:val="center"/>
              <w:rPr>
                <w:sz w:val="24"/>
                <w:szCs w:val="24"/>
              </w:rPr>
            </w:pPr>
          </w:p>
        </w:tc>
      </w:tr>
      <w:tr w:rsidR="00F5473A" w:rsidRPr="00FB148B" w:rsidTr="00F5473A">
        <w:trPr>
          <w:cantSplit/>
        </w:trPr>
        <w:tc>
          <w:tcPr>
            <w:tcW w:w="286" w:type="pct"/>
            <w:hideMark/>
          </w:tcPr>
          <w:p w:rsidR="00F5473A" w:rsidRPr="00FB148B" w:rsidRDefault="00F5473A" w:rsidP="00FB148B">
            <w:pPr>
              <w:ind w:left="-57" w:right="-57"/>
              <w:jc w:val="center"/>
              <w:rPr>
                <w:sz w:val="24"/>
                <w:szCs w:val="24"/>
              </w:rPr>
            </w:pPr>
            <w:r w:rsidRPr="00FB148B">
              <w:rPr>
                <w:sz w:val="24"/>
                <w:szCs w:val="24"/>
              </w:rPr>
              <w:t>69.</w:t>
            </w:r>
          </w:p>
        </w:tc>
        <w:tc>
          <w:tcPr>
            <w:tcW w:w="1959" w:type="pct"/>
            <w:hideMark/>
          </w:tcPr>
          <w:p w:rsidR="00F5473A" w:rsidRPr="00FB148B" w:rsidRDefault="00F5473A" w:rsidP="00FB148B">
            <w:pPr>
              <w:ind w:left="-57" w:right="-57"/>
              <w:jc w:val="both"/>
              <w:rPr>
                <w:sz w:val="24"/>
                <w:szCs w:val="24"/>
              </w:rPr>
            </w:pPr>
            <w:r w:rsidRPr="00FB148B">
              <w:rPr>
                <w:sz w:val="24"/>
                <w:szCs w:val="24"/>
              </w:rPr>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870" w:type="pct"/>
            <w:noWrap/>
            <w:hideMark/>
          </w:tcPr>
          <w:p w:rsidR="00F5473A" w:rsidRPr="00FB148B" w:rsidRDefault="00F5473A" w:rsidP="00FB148B">
            <w:pPr>
              <w:ind w:left="-57" w:right="-57"/>
              <w:jc w:val="center"/>
              <w:rPr>
                <w:sz w:val="24"/>
                <w:szCs w:val="24"/>
              </w:rPr>
            </w:pPr>
            <w:r w:rsidRPr="00FB148B">
              <w:rPr>
                <w:sz w:val="24"/>
                <w:szCs w:val="24"/>
              </w:rPr>
              <w:t>9765,00000</w:t>
            </w:r>
          </w:p>
        </w:tc>
        <w:tc>
          <w:tcPr>
            <w:tcW w:w="870" w:type="pct"/>
            <w:noWrap/>
            <w:hideMark/>
          </w:tcPr>
          <w:p w:rsidR="00F5473A" w:rsidRPr="00FB148B" w:rsidRDefault="00F5473A" w:rsidP="00FB148B">
            <w:pPr>
              <w:ind w:left="-57" w:right="-57"/>
              <w:jc w:val="center"/>
              <w:rPr>
                <w:sz w:val="24"/>
                <w:szCs w:val="24"/>
              </w:rPr>
            </w:pPr>
            <w:r w:rsidRPr="00FB148B">
              <w:rPr>
                <w:sz w:val="24"/>
                <w:szCs w:val="24"/>
              </w:rPr>
              <w:t>9843,12000</w:t>
            </w:r>
          </w:p>
        </w:tc>
        <w:tc>
          <w:tcPr>
            <w:tcW w:w="869" w:type="pct"/>
            <w:noWrap/>
            <w:hideMark/>
          </w:tcPr>
          <w:p w:rsidR="00F5473A" w:rsidRPr="00FB148B" w:rsidRDefault="00F5473A" w:rsidP="00FB148B">
            <w:pPr>
              <w:ind w:left="-57" w:right="-57"/>
              <w:jc w:val="center"/>
              <w:rPr>
                <w:sz w:val="24"/>
                <w:szCs w:val="24"/>
              </w:rPr>
            </w:pPr>
            <w:r w:rsidRPr="00FB148B">
              <w:rPr>
                <w:sz w:val="24"/>
                <w:szCs w:val="24"/>
              </w:rPr>
              <w:t>9843,12000</w:t>
            </w:r>
          </w:p>
        </w:tc>
        <w:tc>
          <w:tcPr>
            <w:tcW w:w="145" w:type="pct"/>
            <w:tcBorders>
              <w:top w:val="nil"/>
              <w:bottom w:val="nil"/>
              <w:right w:val="nil"/>
            </w:tcBorders>
          </w:tcPr>
          <w:p w:rsidR="00F5473A" w:rsidRPr="00FB148B" w:rsidRDefault="00F5473A" w:rsidP="00FB148B">
            <w:pPr>
              <w:ind w:left="-57" w:right="-57"/>
              <w:jc w:val="center"/>
              <w:rPr>
                <w:sz w:val="24"/>
                <w:szCs w:val="24"/>
              </w:rPr>
            </w:pPr>
          </w:p>
        </w:tc>
      </w:tr>
      <w:tr w:rsidR="00F5473A" w:rsidRPr="00FB148B" w:rsidTr="00F5473A">
        <w:trPr>
          <w:cantSplit/>
        </w:trPr>
        <w:tc>
          <w:tcPr>
            <w:tcW w:w="286" w:type="pct"/>
            <w:hideMark/>
          </w:tcPr>
          <w:p w:rsidR="00F5473A" w:rsidRPr="00FB148B" w:rsidRDefault="00F5473A" w:rsidP="00FB148B">
            <w:pPr>
              <w:ind w:left="-57" w:right="-57"/>
              <w:jc w:val="center"/>
              <w:rPr>
                <w:sz w:val="24"/>
                <w:szCs w:val="24"/>
              </w:rPr>
            </w:pPr>
            <w:r w:rsidRPr="00FB148B">
              <w:rPr>
                <w:sz w:val="24"/>
                <w:szCs w:val="24"/>
              </w:rPr>
              <w:t>70.</w:t>
            </w:r>
          </w:p>
        </w:tc>
        <w:tc>
          <w:tcPr>
            <w:tcW w:w="1959" w:type="pct"/>
            <w:hideMark/>
          </w:tcPr>
          <w:p w:rsidR="00F5473A" w:rsidRPr="00FB148B" w:rsidRDefault="00F5473A" w:rsidP="00FB148B">
            <w:pPr>
              <w:ind w:left="-57" w:right="-57"/>
              <w:jc w:val="both"/>
              <w:rPr>
                <w:sz w:val="24"/>
                <w:szCs w:val="24"/>
              </w:rPr>
            </w:pPr>
            <w:r w:rsidRPr="00FB148B">
              <w:rPr>
                <w:sz w:val="24"/>
                <w:szCs w:val="24"/>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70" w:type="pct"/>
            <w:noWrap/>
            <w:hideMark/>
          </w:tcPr>
          <w:p w:rsidR="00F5473A" w:rsidRPr="00FB148B" w:rsidRDefault="00F5473A" w:rsidP="00FB148B">
            <w:pPr>
              <w:ind w:left="-57" w:right="-57"/>
              <w:jc w:val="center"/>
              <w:rPr>
                <w:sz w:val="24"/>
                <w:szCs w:val="24"/>
              </w:rPr>
            </w:pPr>
            <w:r w:rsidRPr="00FB148B">
              <w:rPr>
                <w:sz w:val="24"/>
                <w:szCs w:val="24"/>
              </w:rPr>
              <w:t>30709,67711</w:t>
            </w:r>
          </w:p>
        </w:tc>
        <w:tc>
          <w:tcPr>
            <w:tcW w:w="870" w:type="pct"/>
            <w:noWrap/>
            <w:hideMark/>
          </w:tcPr>
          <w:p w:rsidR="00F5473A" w:rsidRPr="00FB148B" w:rsidRDefault="00F5473A" w:rsidP="00FB148B">
            <w:pPr>
              <w:ind w:left="-57" w:right="-57"/>
              <w:jc w:val="center"/>
              <w:rPr>
                <w:sz w:val="24"/>
                <w:szCs w:val="24"/>
              </w:rPr>
            </w:pPr>
            <w:r w:rsidRPr="00FB148B">
              <w:rPr>
                <w:sz w:val="24"/>
                <w:szCs w:val="24"/>
              </w:rPr>
              <w:t>31425,04753</w:t>
            </w:r>
          </w:p>
        </w:tc>
        <w:tc>
          <w:tcPr>
            <w:tcW w:w="869" w:type="pct"/>
            <w:noWrap/>
            <w:hideMark/>
          </w:tcPr>
          <w:p w:rsidR="00F5473A" w:rsidRPr="00FB148B" w:rsidRDefault="00F5473A" w:rsidP="00FB148B">
            <w:pPr>
              <w:ind w:left="-57" w:right="-57"/>
              <w:jc w:val="center"/>
              <w:rPr>
                <w:sz w:val="24"/>
                <w:szCs w:val="24"/>
              </w:rPr>
            </w:pPr>
            <w:r w:rsidRPr="00FB148B">
              <w:rPr>
                <w:sz w:val="24"/>
                <w:szCs w:val="24"/>
              </w:rPr>
              <w:t>31993,48652</w:t>
            </w:r>
          </w:p>
        </w:tc>
        <w:tc>
          <w:tcPr>
            <w:tcW w:w="145" w:type="pct"/>
            <w:tcBorders>
              <w:top w:val="nil"/>
              <w:bottom w:val="nil"/>
              <w:right w:val="nil"/>
            </w:tcBorders>
          </w:tcPr>
          <w:p w:rsidR="00F5473A" w:rsidRPr="00FB148B" w:rsidRDefault="00F5473A" w:rsidP="00FB148B">
            <w:pPr>
              <w:ind w:left="-57" w:right="-57"/>
              <w:jc w:val="center"/>
              <w:rPr>
                <w:sz w:val="24"/>
                <w:szCs w:val="24"/>
              </w:rPr>
            </w:pPr>
          </w:p>
        </w:tc>
      </w:tr>
      <w:tr w:rsidR="00F5473A" w:rsidRPr="00FB148B" w:rsidTr="00F5473A">
        <w:trPr>
          <w:cantSplit/>
        </w:trPr>
        <w:tc>
          <w:tcPr>
            <w:tcW w:w="286" w:type="pct"/>
            <w:hideMark/>
          </w:tcPr>
          <w:p w:rsidR="00F5473A" w:rsidRPr="00FB148B" w:rsidRDefault="00F5473A" w:rsidP="00FB148B">
            <w:pPr>
              <w:ind w:left="-57" w:right="-57"/>
              <w:jc w:val="center"/>
              <w:rPr>
                <w:sz w:val="24"/>
                <w:szCs w:val="24"/>
              </w:rPr>
            </w:pPr>
            <w:r w:rsidRPr="00FB148B">
              <w:rPr>
                <w:sz w:val="24"/>
                <w:szCs w:val="24"/>
              </w:rPr>
              <w:t>71.</w:t>
            </w:r>
          </w:p>
        </w:tc>
        <w:tc>
          <w:tcPr>
            <w:tcW w:w="1959" w:type="pct"/>
            <w:hideMark/>
          </w:tcPr>
          <w:p w:rsidR="00F5473A" w:rsidRPr="00FB148B" w:rsidRDefault="00F5473A" w:rsidP="00FB148B">
            <w:pPr>
              <w:ind w:left="-57" w:right="-57"/>
              <w:jc w:val="both"/>
              <w:rPr>
                <w:sz w:val="24"/>
                <w:szCs w:val="24"/>
              </w:rPr>
            </w:pPr>
            <w:r w:rsidRPr="00FB148B">
              <w:rPr>
                <w:sz w:val="24"/>
                <w:szCs w:val="24"/>
              </w:rPr>
              <w:t>За достижение показателей деятельности органов исполнительной власти</w:t>
            </w:r>
          </w:p>
        </w:tc>
        <w:tc>
          <w:tcPr>
            <w:tcW w:w="870" w:type="pct"/>
            <w:noWrap/>
            <w:hideMark/>
          </w:tcPr>
          <w:p w:rsidR="00F5473A" w:rsidRPr="00FB148B" w:rsidRDefault="00F5473A" w:rsidP="00FB148B">
            <w:pPr>
              <w:ind w:left="-57" w:right="-57"/>
              <w:jc w:val="center"/>
              <w:rPr>
                <w:sz w:val="24"/>
                <w:szCs w:val="24"/>
              </w:rPr>
            </w:pPr>
            <w:r w:rsidRPr="00FB148B">
              <w:rPr>
                <w:sz w:val="24"/>
                <w:szCs w:val="24"/>
              </w:rPr>
              <w:t>25408,20000</w:t>
            </w:r>
          </w:p>
        </w:tc>
        <w:tc>
          <w:tcPr>
            <w:tcW w:w="870" w:type="pct"/>
            <w:noWrap/>
            <w:hideMark/>
          </w:tcPr>
          <w:p w:rsidR="00F5473A" w:rsidRPr="00FB148B" w:rsidRDefault="00F5473A" w:rsidP="00FB148B">
            <w:pPr>
              <w:ind w:left="-57" w:right="-57"/>
              <w:jc w:val="center"/>
              <w:rPr>
                <w:sz w:val="24"/>
                <w:szCs w:val="24"/>
              </w:rPr>
            </w:pPr>
            <w:r w:rsidRPr="00FB148B">
              <w:rPr>
                <w:sz w:val="24"/>
                <w:szCs w:val="24"/>
              </w:rPr>
              <w:t> </w:t>
            </w:r>
          </w:p>
        </w:tc>
        <w:tc>
          <w:tcPr>
            <w:tcW w:w="869" w:type="pct"/>
            <w:noWrap/>
            <w:hideMark/>
          </w:tcPr>
          <w:p w:rsidR="00F5473A" w:rsidRPr="00FB148B" w:rsidRDefault="00F5473A" w:rsidP="00FB148B">
            <w:pPr>
              <w:ind w:left="-57" w:right="-57"/>
              <w:jc w:val="center"/>
              <w:rPr>
                <w:sz w:val="24"/>
                <w:szCs w:val="24"/>
              </w:rPr>
            </w:pPr>
            <w:r w:rsidRPr="00FB148B">
              <w:rPr>
                <w:sz w:val="24"/>
                <w:szCs w:val="24"/>
              </w:rPr>
              <w:t> </w:t>
            </w:r>
          </w:p>
        </w:tc>
        <w:tc>
          <w:tcPr>
            <w:tcW w:w="145" w:type="pct"/>
            <w:tcBorders>
              <w:top w:val="nil"/>
              <w:bottom w:val="nil"/>
              <w:right w:val="nil"/>
            </w:tcBorders>
          </w:tcPr>
          <w:p w:rsidR="00F5473A" w:rsidRPr="00FB148B" w:rsidRDefault="00F5473A" w:rsidP="00FB148B">
            <w:pPr>
              <w:ind w:left="-57" w:right="-57"/>
              <w:jc w:val="center"/>
              <w:rPr>
                <w:sz w:val="24"/>
                <w:szCs w:val="24"/>
              </w:rPr>
            </w:pPr>
          </w:p>
        </w:tc>
      </w:tr>
      <w:tr w:rsidR="00F5473A" w:rsidRPr="00FB148B" w:rsidTr="00F5473A">
        <w:trPr>
          <w:cantSplit/>
        </w:trPr>
        <w:tc>
          <w:tcPr>
            <w:tcW w:w="286" w:type="pct"/>
            <w:hideMark/>
          </w:tcPr>
          <w:p w:rsidR="00F5473A" w:rsidRPr="00FB148B" w:rsidRDefault="00F5473A" w:rsidP="00FB148B">
            <w:pPr>
              <w:ind w:left="-57" w:right="-57"/>
              <w:jc w:val="center"/>
              <w:rPr>
                <w:sz w:val="24"/>
                <w:szCs w:val="24"/>
              </w:rPr>
            </w:pPr>
            <w:r w:rsidRPr="00FB148B">
              <w:rPr>
                <w:sz w:val="24"/>
                <w:szCs w:val="24"/>
              </w:rPr>
              <w:t>72.</w:t>
            </w:r>
          </w:p>
        </w:tc>
        <w:tc>
          <w:tcPr>
            <w:tcW w:w="1959" w:type="pct"/>
            <w:hideMark/>
          </w:tcPr>
          <w:p w:rsidR="00F5473A" w:rsidRPr="00FB148B" w:rsidRDefault="00F5473A" w:rsidP="00FB148B">
            <w:pPr>
              <w:ind w:left="-57" w:right="-57"/>
              <w:jc w:val="both"/>
              <w:rPr>
                <w:sz w:val="24"/>
                <w:szCs w:val="24"/>
              </w:rPr>
            </w:pPr>
            <w:r w:rsidRPr="00FB148B">
              <w:rPr>
                <w:sz w:val="24"/>
                <w:szCs w:val="24"/>
              </w:rPr>
              <w:t>На поддержку мер по обеспечению сбалансированности местных бюджетов для решения отдельных вопросов местного значения</w:t>
            </w:r>
          </w:p>
        </w:tc>
        <w:tc>
          <w:tcPr>
            <w:tcW w:w="870" w:type="pct"/>
            <w:noWrap/>
            <w:hideMark/>
          </w:tcPr>
          <w:p w:rsidR="00F5473A" w:rsidRPr="00FB148B" w:rsidRDefault="00F5473A" w:rsidP="00FB148B">
            <w:pPr>
              <w:ind w:left="-57" w:right="-57"/>
              <w:jc w:val="center"/>
              <w:rPr>
                <w:sz w:val="24"/>
                <w:szCs w:val="24"/>
              </w:rPr>
            </w:pPr>
            <w:r w:rsidRPr="00FB148B">
              <w:rPr>
                <w:sz w:val="24"/>
                <w:szCs w:val="24"/>
              </w:rPr>
              <w:t>861752,00000</w:t>
            </w:r>
          </w:p>
        </w:tc>
        <w:tc>
          <w:tcPr>
            <w:tcW w:w="870" w:type="pct"/>
            <w:noWrap/>
            <w:hideMark/>
          </w:tcPr>
          <w:p w:rsidR="00F5473A" w:rsidRPr="00FB148B" w:rsidRDefault="00F5473A" w:rsidP="00FB148B">
            <w:pPr>
              <w:ind w:left="-57" w:right="-57"/>
              <w:jc w:val="center"/>
              <w:rPr>
                <w:sz w:val="24"/>
                <w:szCs w:val="24"/>
              </w:rPr>
            </w:pPr>
            <w:r w:rsidRPr="00FB148B">
              <w:rPr>
                <w:sz w:val="24"/>
                <w:szCs w:val="24"/>
              </w:rPr>
              <w:t>104314,00000</w:t>
            </w:r>
          </w:p>
        </w:tc>
        <w:tc>
          <w:tcPr>
            <w:tcW w:w="869" w:type="pct"/>
            <w:noWrap/>
            <w:hideMark/>
          </w:tcPr>
          <w:p w:rsidR="00F5473A" w:rsidRPr="00FB148B" w:rsidRDefault="00F5473A" w:rsidP="00FB148B">
            <w:pPr>
              <w:ind w:left="-57" w:right="-57"/>
              <w:jc w:val="center"/>
              <w:rPr>
                <w:sz w:val="24"/>
                <w:szCs w:val="24"/>
              </w:rPr>
            </w:pPr>
            <w:r w:rsidRPr="00FB148B">
              <w:rPr>
                <w:sz w:val="24"/>
                <w:szCs w:val="24"/>
              </w:rPr>
              <w:t>90014,00000</w:t>
            </w:r>
          </w:p>
        </w:tc>
        <w:tc>
          <w:tcPr>
            <w:tcW w:w="145" w:type="pct"/>
            <w:tcBorders>
              <w:top w:val="nil"/>
              <w:bottom w:val="nil"/>
              <w:right w:val="nil"/>
            </w:tcBorders>
          </w:tcPr>
          <w:p w:rsidR="00F5473A" w:rsidRPr="00FB148B" w:rsidRDefault="00F5473A" w:rsidP="00FB148B">
            <w:pPr>
              <w:ind w:left="-57" w:right="-57"/>
              <w:jc w:val="center"/>
              <w:rPr>
                <w:sz w:val="24"/>
                <w:szCs w:val="24"/>
              </w:rPr>
            </w:pPr>
          </w:p>
        </w:tc>
      </w:tr>
      <w:tr w:rsidR="00F5473A" w:rsidRPr="00FB148B" w:rsidTr="00F5473A">
        <w:trPr>
          <w:cantSplit/>
        </w:trPr>
        <w:tc>
          <w:tcPr>
            <w:tcW w:w="286" w:type="pct"/>
            <w:hideMark/>
          </w:tcPr>
          <w:p w:rsidR="00F5473A" w:rsidRPr="00FB148B" w:rsidRDefault="00F5473A" w:rsidP="00FB148B">
            <w:pPr>
              <w:ind w:left="-57" w:right="-57"/>
              <w:jc w:val="center"/>
              <w:rPr>
                <w:sz w:val="24"/>
                <w:szCs w:val="24"/>
              </w:rPr>
            </w:pPr>
            <w:r w:rsidRPr="00FB148B">
              <w:rPr>
                <w:sz w:val="24"/>
                <w:szCs w:val="24"/>
              </w:rPr>
              <w:t>73.</w:t>
            </w:r>
          </w:p>
        </w:tc>
        <w:tc>
          <w:tcPr>
            <w:tcW w:w="1959" w:type="pct"/>
            <w:hideMark/>
          </w:tcPr>
          <w:p w:rsidR="00F5473A" w:rsidRPr="00FB148B" w:rsidRDefault="00F5473A" w:rsidP="00FB148B">
            <w:pPr>
              <w:ind w:left="-57" w:right="-57"/>
              <w:jc w:val="both"/>
              <w:rPr>
                <w:color w:val="000000"/>
                <w:sz w:val="24"/>
                <w:szCs w:val="24"/>
              </w:rPr>
            </w:pPr>
            <w:r w:rsidRPr="00FB148B">
              <w:rPr>
                <w:color w:val="000000"/>
                <w:sz w:val="24"/>
                <w:szCs w:val="24"/>
              </w:rPr>
              <w:t>На поощрение победителей областного конкурса на лучшую организацию работы в представительных органах местного самоуправления</w:t>
            </w:r>
          </w:p>
        </w:tc>
        <w:tc>
          <w:tcPr>
            <w:tcW w:w="870" w:type="pct"/>
            <w:noWrap/>
            <w:hideMark/>
          </w:tcPr>
          <w:p w:rsidR="00F5473A" w:rsidRPr="00FB148B" w:rsidRDefault="00F5473A" w:rsidP="00FB148B">
            <w:pPr>
              <w:ind w:left="-57" w:right="-57"/>
              <w:jc w:val="center"/>
              <w:rPr>
                <w:sz w:val="24"/>
                <w:szCs w:val="24"/>
              </w:rPr>
            </w:pPr>
            <w:r w:rsidRPr="00FB148B">
              <w:rPr>
                <w:sz w:val="24"/>
                <w:szCs w:val="24"/>
              </w:rPr>
              <w:t>150,00000</w:t>
            </w:r>
          </w:p>
        </w:tc>
        <w:tc>
          <w:tcPr>
            <w:tcW w:w="870" w:type="pct"/>
            <w:noWrap/>
            <w:hideMark/>
          </w:tcPr>
          <w:p w:rsidR="00F5473A" w:rsidRPr="00FB148B" w:rsidRDefault="00F5473A" w:rsidP="00FB148B">
            <w:pPr>
              <w:ind w:left="-57" w:right="-57"/>
              <w:jc w:val="center"/>
              <w:rPr>
                <w:sz w:val="24"/>
                <w:szCs w:val="24"/>
              </w:rPr>
            </w:pPr>
            <w:r w:rsidRPr="00FB148B">
              <w:rPr>
                <w:sz w:val="24"/>
                <w:szCs w:val="24"/>
              </w:rPr>
              <w:t> </w:t>
            </w:r>
          </w:p>
        </w:tc>
        <w:tc>
          <w:tcPr>
            <w:tcW w:w="869" w:type="pct"/>
            <w:noWrap/>
            <w:hideMark/>
          </w:tcPr>
          <w:p w:rsidR="00F5473A" w:rsidRPr="00FB148B" w:rsidRDefault="00F5473A" w:rsidP="00FB148B">
            <w:pPr>
              <w:ind w:left="-57" w:right="-57"/>
              <w:jc w:val="center"/>
              <w:rPr>
                <w:sz w:val="24"/>
                <w:szCs w:val="24"/>
              </w:rPr>
            </w:pPr>
            <w:r w:rsidRPr="00FB148B">
              <w:rPr>
                <w:sz w:val="24"/>
                <w:szCs w:val="24"/>
              </w:rPr>
              <w:t> </w:t>
            </w:r>
          </w:p>
        </w:tc>
        <w:tc>
          <w:tcPr>
            <w:tcW w:w="145" w:type="pct"/>
            <w:tcBorders>
              <w:top w:val="nil"/>
              <w:bottom w:val="nil"/>
              <w:right w:val="nil"/>
            </w:tcBorders>
          </w:tcPr>
          <w:p w:rsidR="00F5473A" w:rsidRPr="00FB148B" w:rsidRDefault="00F5473A" w:rsidP="00FB148B">
            <w:pPr>
              <w:ind w:left="-57" w:right="-57"/>
              <w:jc w:val="center"/>
              <w:rPr>
                <w:sz w:val="24"/>
                <w:szCs w:val="24"/>
              </w:rPr>
            </w:pPr>
          </w:p>
        </w:tc>
      </w:tr>
      <w:tr w:rsidR="00F5473A" w:rsidRPr="00FB148B" w:rsidTr="00F5473A">
        <w:trPr>
          <w:cantSplit/>
        </w:trPr>
        <w:tc>
          <w:tcPr>
            <w:tcW w:w="286" w:type="pct"/>
            <w:hideMark/>
          </w:tcPr>
          <w:p w:rsidR="00F5473A" w:rsidRPr="00FB148B" w:rsidRDefault="00F5473A" w:rsidP="00FB148B">
            <w:pPr>
              <w:ind w:left="-57" w:right="-57"/>
              <w:jc w:val="center"/>
              <w:rPr>
                <w:sz w:val="24"/>
                <w:szCs w:val="24"/>
              </w:rPr>
            </w:pPr>
            <w:r w:rsidRPr="00FB148B">
              <w:rPr>
                <w:sz w:val="24"/>
                <w:szCs w:val="24"/>
              </w:rPr>
              <w:t> </w:t>
            </w:r>
          </w:p>
        </w:tc>
        <w:tc>
          <w:tcPr>
            <w:tcW w:w="1959" w:type="pct"/>
            <w:hideMark/>
          </w:tcPr>
          <w:p w:rsidR="00F5473A" w:rsidRPr="00FB148B" w:rsidRDefault="00F5473A" w:rsidP="00FB148B">
            <w:pPr>
              <w:ind w:left="-57" w:right="-57"/>
              <w:jc w:val="both"/>
              <w:rPr>
                <w:sz w:val="24"/>
                <w:szCs w:val="24"/>
              </w:rPr>
            </w:pPr>
            <w:r w:rsidRPr="00FB148B">
              <w:rPr>
                <w:sz w:val="24"/>
                <w:szCs w:val="24"/>
              </w:rPr>
              <w:t>Итого</w:t>
            </w:r>
          </w:p>
        </w:tc>
        <w:tc>
          <w:tcPr>
            <w:tcW w:w="870" w:type="pct"/>
            <w:noWrap/>
            <w:hideMark/>
          </w:tcPr>
          <w:p w:rsidR="00F5473A" w:rsidRPr="00FB148B" w:rsidRDefault="00F5473A" w:rsidP="00F5473A">
            <w:pPr>
              <w:ind w:left="-108" w:right="-108"/>
              <w:jc w:val="center"/>
              <w:rPr>
                <w:sz w:val="24"/>
                <w:szCs w:val="24"/>
              </w:rPr>
            </w:pPr>
            <w:r w:rsidRPr="00FB148B">
              <w:rPr>
                <w:sz w:val="24"/>
                <w:szCs w:val="24"/>
              </w:rPr>
              <w:t>30281628,09199</w:t>
            </w:r>
          </w:p>
        </w:tc>
        <w:tc>
          <w:tcPr>
            <w:tcW w:w="870" w:type="pct"/>
            <w:noWrap/>
            <w:hideMark/>
          </w:tcPr>
          <w:p w:rsidR="00F5473A" w:rsidRPr="00FB148B" w:rsidRDefault="00F5473A" w:rsidP="00F5473A">
            <w:pPr>
              <w:ind w:left="-108" w:right="-108"/>
              <w:jc w:val="center"/>
              <w:rPr>
                <w:sz w:val="24"/>
                <w:szCs w:val="24"/>
              </w:rPr>
            </w:pPr>
            <w:r w:rsidRPr="00FB148B">
              <w:rPr>
                <w:sz w:val="24"/>
                <w:szCs w:val="24"/>
              </w:rPr>
              <w:t>28646337,38537</w:t>
            </w:r>
          </w:p>
        </w:tc>
        <w:tc>
          <w:tcPr>
            <w:tcW w:w="869" w:type="pct"/>
            <w:noWrap/>
            <w:hideMark/>
          </w:tcPr>
          <w:p w:rsidR="00F5473A" w:rsidRPr="00FB148B" w:rsidRDefault="00F5473A" w:rsidP="00F5473A">
            <w:pPr>
              <w:ind w:left="-108" w:right="-108"/>
              <w:jc w:val="center"/>
              <w:rPr>
                <w:sz w:val="24"/>
                <w:szCs w:val="24"/>
              </w:rPr>
            </w:pPr>
            <w:r w:rsidRPr="00FB148B">
              <w:rPr>
                <w:sz w:val="24"/>
                <w:szCs w:val="24"/>
              </w:rPr>
              <w:t>26754607,95175</w:t>
            </w:r>
          </w:p>
        </w:tc>
        <w:tc>
          <w:tcPr>
            <w:tcW w:w="145" w:type="pct"/>
            <w:tcBorders>
              <w:top w:val="nil"/>
              <w:bottom w:val="nil"/>
              <w:right w:val="nil"/>
            </w:tcBorders>
          </w:tcPr>
          <w:p w:rsidR="00F5473A" w:rsidRPr="00FB148B" w:rsidRDefault="00F5473A" w:rsidP="00F5473A">
            <w:pPr>
              <w:ind w:left="-108" w:right="-108"/>
              <w:rPr>
                <w:sz w:val="24"/>
                <w:szCs w:val="24"/>
              </w:rPr>
            </w:pPr>
            <w:r w:rsidRPr="00F5473A">
              <w:rPr>
                <w:sz w:val="14"/>
                <w:szCs w:val="24"/>
              </w:rPr>
              <w:t xml:space="preserve"> </w:t>
            </w:r>
            <w:r>
              <w:rPr>
                <w:sz w:val="24"/>
                <w:szCs w:val="24"/>
              </w:rPr>
              <w:t>»</w:t>
            </w:r>
          </w:p>
        </w:tc>
      </w:tr>
    </w:tbl>
    <w:p w:rsidR="00D53310" w:rsidRPr="00FB148B" w:rsidRDefault="00D53310" w:rsidP="00FB148B">
      <w:pPr>
        <w:rPr>
          <w:sz w:val="28"/>
          <w:szCs w:val="24"/>
        </w:rPr>
      </w:pPr>
      <w:bookmarkStart w:id="0" w:name="_GoBack"/>
      <w:bookmarkEnd w:id="0"/>
    </w:p>
    <w:p w:rsidR="00F505F4" w:rsidRPr="00FB148B" w:rsidRDefault="00F505F4" w:rsidP="00F5473A">
      <w:pPr>
        <w:tabs>
          <w:tab w:val="left" w:pos="9639"/>
        </w:tabs>
        <w:jc w:val="both"/>
        <w:rPr>
          <w:sz w:val="28"/>
          <w:szCs w:val="28"/>
        </w:rPr>
      </w:pPr>
    </w:p>
    <w:p w:rsidR="00074467" w:rsidRPr="00FB148B" w:rsidRDefault="00074467" w:rsidP="00F5473A">
      <w:pPr>
        <w:tabs>
          <w:tab w:val="left" w:pos="9639"/>
        </w:tabs>
        <w:jc w:val="both"/>
        <w:rPr>
          <w:sz w:val="28"/>
          <w:szCs w:val="28"/>
        </w:rPr>
      </w:pPr>
    </w:p>
    <w:tbl>
      <w:tblPr>
        <w:tblW w:w="9639" w:type="dxa"/>
        <w:tblLook w:val="04A0" w:firstRow="1" w:lastRow="0" w:firstColumn="1" w:lastColumn="0" w:noHBand="0" w:noVBand="1"/>
      </w:tblPr>
      <w:tblGrid>
        <w:gridCol w:w="5637"/>
        <w:gridCol w:w="4002"/>
      </w:tblGrid>
      <w:tr w:rsidR="00066261" w:rsidRPr="00FB148B" w:rsidTr="00F505F4">
        <w:tc>
          <w:tcPr>
            <w:tcW w:w="5637" w:type="dxa"/>
          </w:tcPr>
          <w:p w:rsidR="00F5473A" w:rsidRDefault="00CD2681" w:rsidP="00F5473A">
            <w:pPr>
              <w:ind w:left="-108"/>
              <w:rPr>
                <w:color w:val="000000"/>
                <w:sz w:val="28"/>
                <w:szCs w:val="28"/>
              </w:rPr>
            </w:pPr>
            <w:r w:rsidRPr="00FB148B">
              <w:rPr>
                <w:color w:val="000000"/>
                <w:sz w:val="28"/>
                <w:szCs w:val="28"/>
              </w:rPr>
              <w:t xml:space="preserve">Председатель </w:t>
            </w:r>
          </w:p>
          <w:p w:rsidR="00CD2681" w:rsidRPr="00FB148B" w:rsidRDefault="00CD2681" w:rsidP="00F5473A">
            <w:pPr>
              <w:ind w:left="-108"/>
              <w:rPr>
                <w:color w:val="000000"/>
                <w:sz w:val="28"/>
                <w:szCs w:val="28"/>
              </w:rPr>
            </w:pPr>
            <w:r w:rsidRPr="00FB148B">
              <w:rPr>
                <w:color w:val="000000"/>
                <w:sz w:val="28"/>
                <w:szCs w:val="28"/>
              </w:rPr>
              <w:t>Волгоградской городской Думы</w:t>
            </w:r>
          </w:p>
          <w:p w:rsidR="00CD2681" w:rsidRPr="00FB148B" w:rsidRDefault="00CD2681" w:rsidP="00FB148B">
            <w:pPr>
              <w:rPr>
                <w:color w:val="000000"/>
                <w:sz w:val="28"/>
                <w:szCs w:val="28"/>
              </w:rPr>
            </w:pPr>
          </w:p>
          <w:p w:rsidR="00066261" w:rsidRPr="00FB148B" w:rsidRDefault="00CD2681" w:rsidP="00F5473A">
            <w:pPr>
              <w:rPr>
                <w:color w:val="000000"/>
                <w:sz w:val="28"/>
                <w:szCs w:val="28"/>
              </w:rPr>
            </w:pPr>
            <w:r w:rsidRPr="00FB148B">
              <w:rPr>
                <w:color w:val="000000"/>
                <w:sz w:val="28"/>
                <w:szCs w:val="28"/>
              </w:rPr>
              <w:t xml:space="preserve">                                    </w:t>
            </w:r>
            <w:proofErr w:type="spellStart"/>
            <w:r w:rsidRPr="00FB148B">
              <w:rPr>
                <w:color w:val="000000"/>
                <w:sz w:val="28"/>
                <w:szCs w:val="28"/>
              </w:rPr>
              <w:t>В.В.Колесников</w:t>
            </w:r>
            <w:proofErr w:type="spellEnd"/>
          </w:p>
        </w:tc>
        <w:tc>
          <w:tcPr>
            <w:tcW w:w="4002" w:type="dxa"/>
          </w:tcPr>
          <w:p w:rsidR="00CD2681" w:rsidRPr="00FB148B" w:rsidRDefault="00CD2681" w:rsidP="00FB148B">
            <w:pPr>
              <w:tabs>
                <w:tab w:val="left" w:pos="2463"/>
              </w:tabs>
              <w:rPr>
                <w:sz w:val="28"/>
                <w:szCs w:val="28"/>
              </w:rPr>
            </w:pPr>
            <w:r w:rsidRPr="00FB148B">
              <w:rPr>
                <w:color w:val="000000"/>
                <w:sz w:val="28"/>
                <w:szCs w:val="28"/>
              </w:rPr>
              <w:t>Глава Волгограда</w:t>
            </w:r>
            <w:r w:rsidRPr="00FB148B">
              <w:rPr>
                <w:sz w:val="28"/>
                <w:szCs w:val="28"/>
              </w:rPr>
              <w:t xml:space="preserve"> </w:t>
            </w:r>
          </w:p>
          <w:p w:rsidR="00CD2681" w:rsidRPr="00FB148B" w:rsidRDefault="00CD2681" w:rsidP="00FB148B">
            <w:pPr>
              <w:rPr>
                <w:sz w:val="28"/>
                <w:szCs w:val="28"/>
              </w:rPr>
            </w:pPr>
          </w:p>
          <w:p w:rsidR="00CD2681" w:rsidRPr="00FB148B" w:rsidRDefault="00CD2681" w:rsidP="00FB148B">
            <w:pPr>
              <w:rPr>
                <w:sz w:val="28"/>
                <w:szCs w:val="28"/>
              </w:rPr>
            </w:pPr>
          </w:p>
          <w:p w:rsidR="00066261" w:rsidRPr="00FB148B" w:rsidRDefault="00CD2681" w:rsidP="00F5473A">
            <w:pPr>
              <w:ind w:right="-108"/>
              <w:jc w:val="right"/>
              <w:rPr>
                <w:sz w:val="28"/>
                <w:szCs w:val="28"/>
              </w:rPr>
            </w:pPr>
            <w:proofErr w:type="spellStart"/>
            <w:r w:rsidRPr="00FB148B">
              <w:rPr>
                <w:sz w:val="28"/>
                <w:szCs w:val="28"/>
              </w:rPr>
              <w:t>В.В.Марченко</w:t>
            </w:r>
            <w:proofErr w:type="spellEnd"/>
          </w:p>
        </w:tc>
      </w:tr>
    </w:tbl>
    <w:p w:rsidR="003528CB" w:rsidRPr="00FB148B" w:rsidRDefault="003528CB" w:rsidP="00FB148B">
      <w:pPr>
        <w:jc w:val="both"/>
        <w:rPr>
          <w:sz w:val="28"/>
          <w:szCs w:val="28"/>
        </w:rPr>
      </w:pPr>
    </w:p>
    <w:sectPr w:rsidR="003528CB" w:rsidRPr="00FB148B" w:rsidSect="00FB148B">
      <w:headerReference w:type="default" r:id="rId7"/>
      <w:pgSz w:w="11906" w:h="16838" w:code="9"/>
      <w:pgMar w:top="1134" w:right="567" w:bottom="1134" w:left="1701" w:header="567" w:footer="47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48B" w:rsidRDefault="00FB148B" w:rsidP="009E00AE">
      <w:r>
        <w:separator/>
      </w:r>
    </w:p>
  </w:endnote>
  <w:endnote w:type="continuationSeparator" w:id="0">
    <w:p w:rsidR="00FB148B" w:rsidRDefault="00FB148B" w:rsidP="009E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48B" w:rsidRDefault="00FB148B" w:rsidP="009E00AE">
      <w:r>
        <w:separator/>
      </w:r>
    </w:p>
  </w:footnote>
  <w:footnote w:type="continuationSeparator" w:id="0">
    <w:p w:rsidR="00FB148B" w:rsidRDefault="00FB148B" w:rsidP="009E0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8B" w:rsidRDefault="00FB148B">
    <w:pPr>
      <w:pStyle w:val="a3"/>
    </w:pPr>
    <w:r>
      <w:t xml:space="preserve">                                                                                               </w:t>
    </w:r>
    <w:sdt>
      <w:sdtPr>
        <w:id w:val="601381411"/>
        <w:docPartObj>
          <w:docPartGallery w:val="Page Numbers (Top of Page)"/>
          <w:docPartUnique/>
        </w:docPartObj>
      </w:sdtPr>
      <w:sdtContent>
        <w:r>
          <w:fldChar w:fldCharType="begin"/>
        </w:r>
        <w:r>
          <w:instrText>PAGE   \* MERGEFORMAT</w:instrText>
        </w:r>
        <w:r>
          <w:fldChar w:fldCharType="separate"/>
        </w:r>
        <w:r w:rsidR="00F5473A">
          <w:rPr>
            <w:noProof/>
          </w:rPr>
          <w:t>11</w:t>
        </w:r>
        <w:r>
          <w:fldChar w:fldCharType="end"/>
        </w:r>
        <w:r>
          <w:t xml:space="preserve">                                             Продолжение приложения 7</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autoHyphenation/>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5C2"/>
    <w:rsid w:val="0000093E"/>
    <w:rsid w:val="00003051"/>
    <w:rsid w:val="00017F6D"/>
    <w:rsid w:val="000207A4"/>
    <w:rsid w:val="00022C2B"/>
    <w:rsid w:val="00026402"/>
    <w:rsid w:val="00026768"/>
    <w:rsid w:val="00030F15"/>
    <w:rsid w:val="0003197E"/>
    <w:rsid w:val="0003613D"/>
    <w:rsid w:val="0003640B"/>
    <w:rsid w:val="00041B27"/>
    <w:rsid w:val="00043909"/>
    <w:rsid w:val="00044B5C"/>
    <w:rsid w:val="000452EE"/>
    <w:rsid w:val="000461A1"/>
    <w:rsid w:val="00051DD5"/>
    <w:rsid w:val="000547F5"/>
    <w:rsid w:val="00057666"/>
    <w:rsid w:val="000626FF"/>
    <w:rsid w:val="00066261"/>
    <w:rsid w:val="00074467"/>
    <w:rsid w:val="00074F71"/>
    <w:rsid w:val="00077FA8"/>
    <w:rsid w:val="00077FF2"/>
    <w:rsid w:val="00084A67"/>
    <w:rsid w:val="00085618"/>
    <w:rsid w:val="000A0665"/>
    <w:rsid w:val="000A141F"/>
    <w:rsid w:val="000A3B55"/>
    <w:rsid w:val="000C2621"/>
    <w:rsid w:val="000C65BB"/>
    <w:rsid w:val="000E6230"/>
    <w:rsid w:val="000F768D"/>
    <w:rsid w:val="00105562"/>
    <w:rsid w:val="00105E10"/>
    <w:rsid w:val="00110FC1"/>
    <w:rsid w:val="00111BC0"/>
    <w:rsid w:val="00112A17"/>
    <w:rsid w:val="001213F9"/>
    <w:rsid w:val="00125F22"/>
    <w:rsid w:val="00133306"/>
    <w:rsid w:val="00133763"/>
    <w:rsid w:val="001351BE"/>
    <w:rsid w:val="0013590D"/>
    <w:rsid w:val="0014178A"/>
    <w:rsid w:val="00143E1C"/>
    <w:rsid w:val="00145535"/>
    <w:rsid w:val="001520B8"/>
    <w:rsid w:val="00152FE3"/>
    <w:rsid w:val="00155F49"/>
    <w:rsid w:val="001614EC"/>
    <w:rsid w:val="001627EC"/>
    <w:rsid w:val="00165044"/>
    <w:rsid w:val="00165D33"/>
    <w:rsid w:val="00167224"/>
    <w:rsid w:val="00171955"/>
    <w:rsid w:val="00172899"/>
    <w:rsid w:val="00172998"/>
    <w:rsid w:val="001832B3"/>
    <w:rsid w:val="00183520"/>
    <w:rsid w:val="0018366C"/>
    <w:rsid w:val="0019053B"/>
    <w:rsid w:val="00192F39"/>
    <w:rsid w:val="00193AAA"/>
    <w:rsid w:val="00194647"/>
    <w:rsid w:val="00194AFD"/>
    <w:rsid w:val="001964B1"/>
    <w:rsid w:val="00197501"/>
    <w:rsid w:val="001A1AE2"/>
    <w:rsid w:val="001A296B"/>
    <w:rsid w:val="001A4AA0"/>
    <w:rsid w:val="001A74F2"/>
    <w:rsid w:val="001B52D8"/>
    <w:rsid w:val="001C1C15"/>
    <w:rsid w:val="001C40D9"/>
    <w:rsid w:val="001D419B"/>
    <w:rsid w:val="001E7AFA"/>
    <w:rsid w:val="001F0AE7"/>
    <w:rsid w:val="001F26E3"/>
    <w:rsid w:val="001F2C65"/>
    <w:rsid w:val="001F38A9"/>
    <w:rsid w:val="001F7430"/>
    <w:rsid w:val="001F7A64"/>
    <w:rsid w:val="00201ED4"/>
    <w:rsid w:val="0021452E"/>
    <w:rsid w:val="0021535A"/>
    <w:rsid w:val="00215AE5"/>
    <w:rsid w:val="00227A3C"/>
    <w:rsid w:val="002302EB"/>
    <w:rsid w:val="002350FB"/>
    <w:rsid w:val="002378FE"/>
    <w:rsid w:val="00244E1C"/>
    <w:rsid w:val="00247BDA"/>
    <w:rsid w:val="00251C97"/>
    <w:rsid w:val="0025560F"/>
    <w:rsid w:val="00262A78"/>
    <w:rsid w:val="00264C1E"/>
    <w:rsid w:val="002669E1"/>
    <w:rsid w:val="00267F45"/>
    <w:rsid w:val="00270447"/>
    <w:rsid w:val="0027282F"/>
    <w:rsid w:val="00272977"/>
    <w:rsid w:val="00272984"/>
    <w:rsid w:val="00275EF5"/>
    <w:rsid w:val="00275F6B"/>
    <w:rsid w:val="002773B0"/>
    <w:rsid w:val="002802B4"/>
    <w:rsid w:val="00281DE0"/>
    <w:rsid w:val="002824E7"/>
    <w:rsid w:val="00286340"/>
    <w:rsid w:val="00290EC9"/>
    <w:rsid w:val="0029327E"/>
    <w:rsid w:val="00294E54"/>
    <w:rsid w:val="002A20CB"/>
    <w:rsid w:val="002A2C86"/>
    <w:rsid w:val="002A34CF"/>
    <w:rsid w:val="002A646C"/>
    <w:rsid w:val="002B13F1"/>
    <w:rsid w:val="002B3851"/>
    <w:rsid w:val="002C3490"/>
    <w:rsid w:val="002C7118"/>
    <w:rsid w:val="002D174F"/>
    <w:rsid w:val="002D35FB"/>
    <w:rsid w:val="002D4FCB"/>
    <w:rsid w:val="002D73AC"/>
    <w:rsid w:val="002D7D3C"/>
    <w:rsid w:val="002E1A7F"/>
    <w:rsid w:val="002E7C61"/>
    <w:rsid w:val="002F2E53"/>
    <w:rsid w:val="00300C64"/>
    <w:rsid w:val="00302C67"/>
    <w:rsid w:val="00303E24"/>
    <w:rsid w:val="003041F4"/>
    <w:rsid w:val="00310226"/>
    <w:rsid w:val="00310569"/>
    <w:rsid w:val="003140A2"/>
    <w:rsid w:val="00314278"/>
    <w:rsid w:val="0031478D"/>
    <w:rsid w:val="003202EE"/>
    <w:rsid w:val="00323F83"/>
    <w:rsid w:val="003240ED"/>
    <w:rsid w:val="00330508"/>
    <w:rsid w:val="00337A6E"/>
    <w:rsid w:val="00343914"/>
    <w:rsid w:val="003447ED"/>
    <w:rsid w:val="0035077C"/>
    <w:rsid w:val="003528CB"/>
    <w:rsid w:val="0035387F"/>
    <w:rsid w:val="00360004"/>
    <w:rsid w:val="00362840"/>
    <w:rsid w:val="00362864"/>
    <w:rsid w:val="003645A9"/>
    <w:rsid w:val="00367709"/>
    <w:rsid w:val="00370788"/>
    <w:rsid w:val="003833B3"/>
    <w:rsid w:val="00384896"/>
    <w:rsid w:val="003A2152"/>
    <w:rsid w:val="003A43A9"/>
    <w:rsid w:val="003B118E"/>
    <w:rsid w:val="003B1C17"/>
    <w:rsid w:val="003B3819"/>
    <w:rsid w:val="003B67A1"/>
    <w:rsid w:val="003D130C"/>
    <w:rsid w:val="003D2DF4"/>
    <w:rsid w:val="003D44D2"/>
    <w:rsid w:val="003D4C4A"/>
    <w:rsid w:val="003D5897"/>
    <w:rsid w:val="003D7B3C"/>
    <w:rsid w:val="003E16B8"/>
    <w:rsid w:val="003F3336"/>
    <w:rsid w:val="003F53DE"/>
    <w:rsid w:val="004009B1"/>
    <w:rsid w:val="00412818"/>
    <w:rsid w:val="004136D7"/>
    <w:rsid w:val="00421F60"/>
    <w:rsid w:val="00432953"/>
    <w:rsid w:val="00434525"/>
    <w:rsid w:val="00435F03"/>
    <w:rsid w:val="0044613D"/>
    <w:rsid w:val="0045280F"/>
    <w:rsid w:val="0045350B"/>
    <w:rsid w:val="0045710F"/>
    <w:rsid w:val="00463786"/>
    <w:rsid w:val="00463CA0"/>
    <w:rsid w:val="00472929"/>
    <w:rsid w:val="00485EE8"/>
    <w:rsid w:val="0048733C"/>
    <w:rsid w:val="0049346C"/>
    <w:rsid w:val="0049563B"/>
    <w:rsid w:val="004976B3"/>
    <w:rsid w:val="004A06CE"/>
    <w:rsid w:val="004A3902"/>
    <w:rsid w:val="004B2B09"/>
    <w:rsid w:val="004B4B74"/>
    <w:rsid w:val="004B5AE2"/>
    <w:rsid w:val="004B6AE0"/>
    <w:rsid w:val="004C1819"/>
    <w:rsid w:val="004D057B"/>
    <w:rsid w:val="004D1527"/>
    <w:rsid w:val="004D3C08"/>
    <w:rsid w:val="004D6DC8"/>
    <w:rsid w:val="004E1763"/>
    <w:rsid w:val="004E2167"/>
    <w:rsid w:val="004E36A1"/>
    <w:rsid w:val="004E7124"/>
    <w:rsid w:val="004F0AD6"/>
    <w:rsid w:val="004F36A5"/>
    <w:rsid w:val="004F52BF"/>
    <w:rsid w:val="004F63D9"/>
    <w:rsid w:val="004F65FE"/>
    <w:rsid w:val="004F720D"/>
    <w:rsid w:val="0050463E"/>
    <w:rsid w:val="005079EC"/>
    <w:rsid w:val="00511E47"/>
    <w:rsid w:val="00512560"/>
    <w:rsid w:val="0051536C"/>
    <w:rsid w:val="00520C67"/>
    <w:rsid w:val="0052287F"/>
    <w:rsid w:val="00522A76"/>
    <w:rsid w:val="00522D74"/>
    <w:rsid w:val="00523B9E"/>
    <w:rsid w:val="00524D8D"/>
    <w:rsid w:val="00532DD5"/>
    <w:rsid w:val="00533F45"/>
    <w:rsid w:val="00541BB8"/>
    <w:rsid w:val="00541F00"/>
    <w:rsid w:val="00544D03"/>
    <w:rsid w:val="005473CD"/>
    <w:rsid w:val="00553066"/>
    <w:rsid w:val="00553582"/>
    <w:rsid w:val="005565D6"/>
    <w:rsid w:val="005566B4"/>
    <w:rsid w:val="0056039A"/>
    <w:rsid w:val="00562B3D"/>
    <w:rsid w:val="005645ED"/>
    <w:rsid w:val="00564AA2"/>
    <w:rsid w:val="00566EAC"/>
    <w:rsid w:val="00577E39"/>
    <w:rsid w:val="005809A5"/>
    <w:rsid w:val="00584523"/>
    <w:rsid w:val="00587B45"/>
    <w:rsid w:val="00590E38"/>
    <w:rsid w:val="00593285"/>
    <w:rsid w:val="00595358"/>
    <w:rsid w:val="005B15C2"/>
    <w:rsid w:val="005B330D"/>
    <w:rsid w:val="005B7650"/>
    <w:rsid w:val="005C3741"/>
    <w:rsid w:val="005C4AC2"/>
    <w:rsid w:val="005D1229"/>
    <w:rsid w:val="005D2A92"/>
    <w:rsid w:val="005D414C"/>
    <w:rsid w:val="005D6990"/>
    <w:rsid w:val="005D73D2"/>
    <w:rsid w:val="005E077F"/>
    <w:rsid w:val="005E240A"/>
    <w:rsid w:val="005F52AF"/>
    <w:rsid w:val="006105FF"/>
    <w:rsid w:val="0061371D"/>
    <w:rsid w:val="0061657F"/>
    <w:rsid w:val="00620F60"/>
    <w:rsid w:val="006225A7"/>
    <w:rsid w:val="00622B85"/>
    <w:rsid w:val="00622D0E"/>
    <w:rsid w:val="0062335F"/>
    <w:rsid w:val="00625473"/>
    <w:rsid w:val="00630614"/>
    <w:rsid w:val="00632F4D"/>
    <w:rsid w:val="00633F3B"/>
    <w:rsid w:val="006351BC"/>
    <w:rsid w:val="006407C1"/>
    <w:rsid w:val="0065069F"/>
    <w:rsid w:val="006632B8"/>
    <w:rsid w:val="00675ABE"/>
    <w:rsid w:val="00684819"/>
    <w:rsid w:val="006857DD"/>
    <w:rsid w:val="00686693"/>
    <w:rsid w:val="00691E0E"/>
    <w:rsid w:val="0069215F"/>
    <w:rsid w:val="00695F22"/>
    <w:rsid w:val="006B095B"/>
    <w:rsid w:val="006B1E9C"/>
    <w:rsid w:val="006D22CA"/>
    <w:rsid w:val="006D4E2B"/>
    <w:rsid w:val="006E1268"/>
    <w:rsid w:val="006E16AA"/>
    <w:rsid w:val="006E324C"/>
    <w:rsid w:val="006F7090"/>
    <w:rsid w:val="00700A4F"/>
    <w:rsid w:val="00702604"/>
    <w:rsid w:val="007077AF"/>
    <w:rsid w:val="00707848"/>
    <w:rsid w:val="00716C9B"/>
    <w:rsid w:val="007230B8"/>
    <w:rsid w:val="0073090F"/>
    <w:rsid w:val="0073120A"/>
    <w:rsid w:val="00732E5E"/>
    <w:rsid w:val="00736827"/>
    <w:rsid w:val="00743020"/>
    <w:rsid w:val="0074486B"/>
    <w:rsid w:val="007470DA"/>
    <w:rsid w:val="00752D7E"/>
    <w:rsid w:val="00756722"/>
    <w:rsid w:val="00760EA7"/>
    <w:rsid w:val="0076232F"/>
    <w:rsid w:val="007676B7"/>
    <w:rsid w:val="00775E2E"/>
    <w:rsid w:val="007812C0"/>
    <w:rsid w:val="00793790"/>
    <w:rsid w:val="007A115F"/>
    <w:rsid w:val="007A2191"/>
    <w:rsid w:val="007A432D"/>
    <w:rsid w:val="007B237C"/>
    <w:rsid w:val="007B2686"/>
    <w:rsid w:val="007B3616"/>
    <w:rsid w:val="007B4D83"/>
    <w:rsid w:val="007C3BC5"/>
    <w:rsid w:val="007E44C8"/>
    <w:rsid w:val="007F5636"/>
    <w:rsid w:val="008023B2"/>
    <w:rsid w:val="00802748"/>
    <w:rsid w:val="008067E0"/>
    <w:rsid w:val="0081383F"/>
    <w:rsid w:val="00831AE0"/>
    <w:rsid w:val="00836ABF"/>
    <w:rsid w:val="00842DF3"/>
    <w:rsid w:val="00845838"/>
    <w:rsid w:val="00861326"/>
    <w:rsid w:val="008636FD"/>
    <w:rsid w:val="00873C67"/>
    <w:rsid w:val="008773CA"/>
    <w:rsid w:val="00877EE2"/>
    <w:rsid w:val="008811D5"/>
    <w:rsid w:val="00881EE0"/>
    <w:rsid w:val="0088419F"/>
    <w:rsid w:val="0088428E"/>
    <w:rsid w:val="00884CDC"/>
    <w:rsid w:val="0088657C"/>
    <w:rsid w:val="00895420"/>
    <w:rsid w:val="008A000A"/>
    <w:rsid w:val="008A1116"/>
    <w:rsid w:val="008A4B03"/>
    <w:rsid w:val="008A5AAA"/>
    <w:rsid w:val="008B491C"/>
    <w:rsid w:val="008C4A80"/>
    <w:rsid w:val="008C6A92"/>
    <w:rsid w:val="008D0EC1"/>
    <w:rsid w:val="008D16FB"/>
    <w:rsid w:val="008D6D83"/>
    <w:rsid w:val="008D71A3"/>
    <w:rsid w:val="008E2D16"/>
    <w:rsid w:val="008E475D"/>
    <w:rsid w:val="008E7E3D"/>
    <w:rsid w:val="008F0ED1"/>
    <w:rsid w:val="008F15F1"/>
    <w:rsid w:val="008F196C"/>
    <w:rsid w:val="00901500"/>
    <w:rsid w:val="00901723"/>
    <w:rsid w:val="00902621"/>
    <w:rsid w:val="00904251"/>
    <w:rsid w:val="0090427D"/>
    <w:rsid w:val="00910836"/>
    <w:rsid w:val="009124F1"/>
    <w:rsid w:val="009219C7"/>
    <w:rsid w:val="009415AC"/>
    <w:rsid w:val="00941A25"/>
    <w:rsid w:val="009425B4"/>
    <w:rsid w:val="009473ED"/>
    <w:rsid w:val="009502A6"/>
    <w:rsid w:val="009656EA"/>
    <w:rsid w:val="009661F7"/>
    <w:rsid w:val="009726DF"/>
    <w:rsid w:val="009749C2"/>
    <w:rsid w:val="00980E73"/>
    <w:rsid w:val="00992C88"/>
    <w:rsid w:val="009A0D7B"/>
    <w:rsid w:val="009A0F1F"/>
    <w:rsid w:val="009A5927"/>
    <w:rsid w:val="009B4D61"/>
    <w:rsid w:val="009B7905"/>
    <w:rsid w:val="009C0154"/>
    <w:rsid w:val="009C0BC5"/>
    <w:rsid w:val="009C64DF"/>
    <w:rsid w:val="009D3175"/>
    <w:rsid w:val="009D3C39"/>
    <w:rsid w:val="009E00AE"/>
    <w:rsid w:val="009E2EDF"/>
    <w:rsid w:val="009F0A83"/>
    <w:rsid w:val="009F0FBC"/>
    <w:rsid w:val="009F21CE"/>
    <w:rsid w:val="009F35C2"/>
    <w:rsid w:val="009F4A4A"/>
    <w:rsid w:val="00A00EEC"/>
    <w:rsid w:val="00A04C0F"/>
    <w:rsid w:val="00A110E4"/>
    <w:rsid w:val="00A13723"/>
    <w:rsid w:val="00A163C7"/>
    <w:rsid w:val="00A31A59"/>
    <w:rsid w:val="00A44715"/>
    <w:rsid w:val="00A45FE6"/>
    <w:rsid w:val="00A53B83"/>
    <w:rsid w:val="00A55D08"/>
    <w:rsid w:val="00A55DC1"/>
    <w:rsid w:val="00A5763B"/>
    <w:rsid w:val="00A57920"/>
    <w:rsid w:val="00A60834"/>
    <w:rsid w:val="00A60E3F"/>
    <w:rsid w:val="00A610DE"/>
    <w:rsid w:val="00A61816"/>
    <w:rsid w:val="00A64C40"/>
    <w:rsid w:val="00A65BFA"/>
    <w:rsid w:val="00A74044"/>
    <w:rsid w:val="00A85E96"/>
    <w:rsid w:val="00A91165"/>
    <w:rsid w:val="00A96EF0"/>
    <w:rsid w:val="00AB012E"/>
    <w:rsid w:val="00AB61DB"/>
    <w:rsid w:val="00AC42F5"/>
    <w:rsid w:val="00AC6541"/>
    <w:rsid w:val="00AD0554"/>
    <w:rsid w:val="00AD446C"/>
    <w:rsid w:val="00AE1325"/>
    <w:rsid w:val="00AE58A9"/>
    <w:rsid w:val="00AF04DD"/>
    <w:rsid w:val="00AF4D0A"/>
    <w:rsid w:val="00B00320"/>
    <w:rsid w:val="00B02F60"/>
    <w:rsid w:val="00B12293"/>
    <w:rsid w:val="00B22C17"/>
    <w:rsid w:val="00B30C10"/>
    <w:rsid w:val="00B360DD"/>
    <w:rsid w:val="00B3694C"/>
    <w:rsid w:val="00B40C87"/>
    <w:rsid w:val="00B40F39"/>
    <w:rsid w:val="00B4557E"/>
    <w:rsid w:val="00B53108"/>
    <w:rsid w:val="00B5635A"/>
    <w:rsid w:val="00B57B31"/>
    <w:rsid w:val="00B602C7"/>
    <w:rsid w:val="00B63401"/>
    <w:rsid w:val="00B70D9A"/>
    <w:rsid w:val="00B72A35"/>
    <w:rsid w:val="00B8251F"/>
    <w:rsid w:val="00B863FC"/>
    <w:rsid w:val="00B8668F"/>
    <w:rsid w:val="00B96599"/>
    <w:rsid w:val="00B972AE"/>
    <w:rsid w:val="00BA4724"/>
    <w:rsid w:val="00BA697F"/>
    <w:rsid w:val="00BB5A85"/>
    <w:rsid w:val="00BB64FD"/>
    <w:rsid w:val="00BB6E09"/>
    <w:rsid w:val="00BC0CBD"/>
    <w:rsid w:val="00BD6C0D"/>
    <w:rsid w:val="00BD7E13"/>
    <w:rsid w:val="00BE3506"/>
    <w:rsid w:val="00BF60E1"/>
    <w:rsid w:val="00BF6EC3"/>
    <w:rsid w:val="00C01882"/>
    <w:rsid w:val="00C044FA"/>
    <w:rsid w:val="00C10BE0"/>
    <w:rsid w:val="00C150E1"/>
    <w:rsid w:val="00C2105A"/>
    <w:rsid w:val="00C22009"/>
    <w:rsid w:val="00C24DC1"/>
    <w:rsid w:val="00C2502A"/>
    <w:rsid w:val="00C260DB"/>
    <w:rsid w:val="00C343AD"/>
    <w:rsid w:val="00C36F25"/>
    <w:rsid w:val="00C5728C"/>
    <w:rsid w:val="00C638AE"/>
    <w:rsid w:val="00C65345"/>
    <w:rsid w:val="00C71EB1"/>
    <w:rsid w:val="00C8004D"/>
    <w:rsid w:val="00C83656"/>
    <w:rsid w:val="00C83950"/>
    <w:rsid w:val="00C86377"/>
    <w:rsid w:val="00C94E73"/>
    <w:rsid w:val="00CA26F3"/>
    <w:rsid w:val="00CA621E"/>
    <w:rsid w:val="00CA6D86"/>
    <w:rsid w:val="00CB02D9"/>
    <w:rsid w:val="00CC109A"/>
    <w:rsid w:val="00CC1A5E"/>
    <w:rsid w:val="00CC306E"/>
    <w:rsid w:val="00CC350A"/>
    <w:rsid w:val="00CC53CA"/>
    <w:rsid w:val="00CD22F2"/>
    <w:rsid w:val="00CD2681"/>
    <w:rsid w:val="00CE16F1"/>
    <w:rsid w:val="00CE73AC"/>
    <w:rsid w:val="00D03019"/>
    <w:rsid w:val="00D03299"/>
    <w:rsid w:val="00D07A84"/>
    <w:rsid w:val="00D11B9B"/>
    <w:rsid w:val="00D212A2"/>
    <w:rsid w:val="00D42DC4"/>
    <w:rsid w:val="00D45E88"/>
    <w:rsid w:val="00D46E68"/>
    <w:rsid w:val="00D47C57"/>
    <w:rsid w:val="00D47CDB"/>
    <w:rsid w:val="00D47F0C"/>
    <w:rsid w:val="00D53310"/>
    <w:rsid w:val="00D5370E"/>
    <w:rsid w:val="00D649B8"/>
    <w:rsid w:val="00D723A2"/>
    <w:rsid w:val="00D80DE2"/>
    <w:rsid w:val="00D826AA"/>
    <w:rsid w:val="00D977F2"/>
    <w:rsid w:val="00DA02B6"/>
    <w:rsid w:val="00DA47B7"/>
    <w:rsid w:val="00DB10BD"/>
    <w:rsid w:val="00DB163C"/>
    <w:rsid w:val="00DB57E0"/>
    <w:rsid w:val="00DB5A30"/>
    <w:rsid w:val="00DC25AF"/>
    <w:rsid w:val="00DC48E4"/>
    <w:rsid w:val="00DD2A48"/>
    <w:rsid w:val="00DD50EA"/>
    <w:rsid w:val="00DE375C"/>
    <w:rsid w:val="00DF60E3"/>
    <w:rsid w:val="00DF629F"/>
    <w:rsid w:val="00DF7FEB"/>
    <w:rsid w:val="00E00EB6"/>
    <w:rsid w:val="00E04701"/>
    <w:rsid w:val="00E05811"/>
    <w:rsid w:val="00E135D1"/>
    <w:rsid w:val="00E1500D"/>
    <w:rsid w:val="00E17B5C"/>
    <w:rsid w:val="00E34DBB"/>
    <w:rsid w:val="00E44798"/>
    <w:rsid w:val="00E45776"/>
    <w:rsid w:val="00E46623"/>
    <w:rsid w:val="00E50F8C"/>
    <w:rsid w:val="00E54F7C"/>
    <w:rsid w:val="00E55420"/>
    <w:rsid w:val="00E66A72"/>
    <w:rsid w:val="00E73009"/>
    <w:rsid w:val="00E73B7A"/>
    <w:rsid w:val="00E810F7"/>
    <w:rsid w:val="00E87239"/>
    <w:rsid w:val="00E9188A"/>
    <w:rsid w:val="00E91BEB"/>
    <w:rsid w:val="00E936EC"/>
    <w:rsid w:val="00EA0263"/>
    <w:rsid w:val="00EA09BD"/>
    <w:rsid w:val="00EA1362"/>
    <w:rsid w:val="00EA2B9E"/>
    <w:rsid w:val="00EA728F"/>
    <w:rsid w:val="00EB07E5"/>
    <w:rsid w:val="00EB3555"/>
    <w:rsid w:val="00EB4390"/>
    <w:rsid w:val="00EC0FF0"/>
    <w:rsid w:val="00EC364A"/>
    <w:rsid w:val="00EC483C"/>
    <w:rsid w:val="00EC7013"/>
    <w:rsid w:val="00ED029A"/>
    <w:rsid w:val="00ED07C8"/>
    <w:rsid w:val="00ED4455"/>
    <w:rsid w:val="00ED48E2"/>
    <w:rsid w:val="00ED5BE0"/>
    <w:rsid w:val="00ED639F"/>
    <w:rsid w:val="00ED73E9"/>
    <w:rsid w:val="00EE1079"/>
    <w:rsid w:val="00EE1EB4"/>
    <w:rsid w:val="00EE49AD"/>
    <w:rsid w:val="00EE50B3"/>
    <w:rsid w:val="00EE75B1"/>
    <w:rsid w:val="00EF0264"/>
    <w:rsid w:val="00EF1765"/>
    <w:rsid w:val="00EF70EE"/>
    <w:rsid w:val="00F03D08"/>
    <w:rsid w:val="00F0489F"/>
    <w:rsid w:val="00F12A0D"/>
    <w:rsid w:val="00F13220"/>
    <w:rsid w:val="00F2327C"/>
    <w:rsid w:val="00F2429B"/>
    <w:rsid w:val="00F2721D"/>
    <w:rsid w:val="00F309B4"/>
    <w:rsid w:val="00F35E8C"/>
    <w:rsid w:val="00F42FD9"/>
    <w:rsid w:val="00F505F4"/>
    <w:rsid w:val="00F5473A"/>
    <w:rsid w:val="00F5772B"/>
    <w:rsid w:val="00F57A0F"/>
    <w:rsid w:val="00F60D27"/>
    <w:rsid w:val="00F6437B"/>
    <w:rsid w:val="00F658C3"/>
    <w:rsid w:val="00F70F37"/>
    <w:rsid w:val="00F72450"/>
    <w:rsid w:val="00F74DB5"/>
    <w:rsid w:val="00F803C7"/>
    <w:rsid w:val="00F82A93"/>
    <w:rsid w:val="00F85CBC"/>
    <w:rsid w:val="00F85FBB"/>
    <w:rsid w:val="00F8748C"/>
    <w:rsid w:val="00F92754"/>
    <w:rsid w:val="00F92A5F"/>
    <w:rsid w:val="00F931A1"/>
    <w:rsid w:val="00F93D8F"/>
    <w:rsid w:val="00F96DA8"/>
    <w:rsid w:val="00FA10B3"/>
    <w:rsid w:val="00FA1389"/>
    <w:rsid w:val="00FA3880"/>
    <w:rsid w:val="00FB148B"/>
    <w:rsid w:val="00FB3F66"/>
    <w:rsid w:val="00FB78BC"/>
    <w:rsid w:val="00FC1125"/>
    <w:rsid w:val="00FC2ACA"/>
    <w:rsid w:val="00FC7A76"/>
    <w:rsid w:val="00FD0970"/>
    <w:rsid w:val="00FD238E"/>
    <w:rsid w:val="00FD706D"/>
    <w:rsid w:val="00FF4209"/>
    <w:rsid w:val="00FF647F"/>
    <w:rsid w:val="00FF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5:docId w15:val="{E7F9E5A7-41C7-4D28-B550-DBF399C4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0F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691E0E"/>
    <w:pPr>
      <w:keepNext/>
      <w:ind w:left="426" w:hanging="426"/>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C71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9E00AE"/>
    <w:pPr>
      <w:tabs>
        <w:tab w:val="center" w:pos="4677"/>
        <w:tab w:val="right" w:pos="9355"/>
      </w:tabs>
    </w:pPr>
  </w:style>
  <w:style w:type="character" w:customStyle="1" w:styleId="a4">
    <w:name w:val="Верхний колонтитул Знак"/>
    <w:basedOn w:val="a0"/>
    <w:link w:val="a3"/>
    <w:uiPriority w:val="99"/>
    <w:rsid w:val="009E00A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9E00AE"/>
    <w:pPr>
      <w:tabs>
        <w:tab w:val="center" w:pos="4677"/>
        <w:tab w:val="right" w:pos="9355"/>
      </w:tabs>
    </w:pPr>
  </w:style>
  <w:style w:type="character" w:customStyle="1" w:styleId="a6">
    <w:name w:val="Нижний колонтитул Знак"/>
    <w:basedOn w:val="a0"/>
    <w:link w:val="a5"/>
    <w:uiPriority w:val="99"/>
    <w:rsid w:val="009E00AE"/>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9E00AE"/>
    <w:rPr>
      <w:rFonts w:ascii="Tahoma" w:hAnsi="Tahoma" w:cs="Tahoma"/>
      <w:sz w:val="16"/>
      <w:szCs w:val="16"/>
    </w:rPr>
  </w:style>
  <w:style w:type="character" w:customStyle="1" w:styleId="a8">
    <w:name w:val="Текст выноски Знак"/>
    <w:basedOn w:val="a0"/>
    <w:link w:val="a7"/>
    <w:uiPriority w:val="99"/>
    <w:semiHidden/>
    <w:rsid w:val="009E00AE"/>
    <w:rPr>
      <w:rFonts w:ascii="Tahoma" w:eastAsia="Times New Roman" w:hAnsi="Tahoma" w:cs="Tahoma"/>
      <w:sz w:val="16"/>
      <w:szCs w:val="16"/>
      <w:lang w:eastAsia="ru-RU"/>
    </w:rPr>
  </w:style>
  <w:style w:type="character" w:customStyle="1" w:styleId="20">
    <w:name w:val="Заголовок 2 Знак"/>
    <w:basedOn w:val="a0"/>
    <w:link w:val="2"/>
    <w:rsid w:val="00691E0E"/>
    <w:rPr>
      <w:rFonts w:ascii="Times New Roman" w:eastAsia="Times New Roman" w:hAnsi="Times New Roman" w:cs="Times New Roman"/>
      <w:sz w:val="28"/>
      <w:szCs w:val="20"/>
      <w:lang w:eastAsia="ru-RU"/>
    </w:rPr>
  </w:style>
  <w:style w:type="paragraph" w:styleId="a9">
    <w:name w:val="Plain Text"/>
    <w:basedOn w:val="a"/>
    <w:link w:val="aa"/>
    <w:unhideWhenUsed/>
    <w:rsid w:val="00BB5A85"/>
    <w:pPr>
      <w:jc w:val="right"/>
    </w:pPr>
    <w:rPr>
      <w:sz w:val="24"/>
    </w:rPr>
  </w:style>
  <w:style w:type="character" w:customStyle="1" w:styleId="aa">
    <w:name w:val="Текст Знак"/>
    <w:basedOn w:val="a0"/>
    <w:link w:val="a9"/>
    <w:rsid w:val="00BB5A85"/>
    <w:rPr>
      <w:rFonts w:ascii="Times New Roman" w:eastAsia="Times New Roman" w:hAnsi="Times New Roman" w:cs="Times New Roman"/>
      <w:sz w:val="24"/>
      <w:szCs w:val="20"/>
      <w:lang w:eastAsia="ru-RU"/>
    </w:rPr>
  </w:style>
  <w:style w:type="table" w:styleId="ab">
    <w:name w:val="Table Grid"/>
    <w:basedOn w:val="a1"/>
    <w:rsid w:val="00281D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128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111">
      <w:bodyDiv w:val="1"/>
      <w:marLeft w:val="0"/>
      <w:marRight w:val="0"/>
      <w:marTop w:val="0"/>
      <w:marBottom w:val="0"/>
      <w:divBdr>
        <w:top w:val="none" w:sz="0" w:space="0" w:color="auto"/>
        <w:left w:val="none" w:sz="0" w:space="0" w:color="auto"/>
        <w:bottom w:val="none" w:sz="0" w:space="0" w:color="auto"/>
        <w:right w:val="none" w:sz="0" w:space="0" w:color="auto"/>
      </w:divBdr>
    </w:div>
    <w:div w:id="10618323">
      <w:bodyDiv w:val="1"/>
      <w:marLeft w:val="0"/>
      <w:marRight w:val="0"/>
      <w:marTop w:val="0"/>
      <w:marBottom w:val="0"/>
      <w:divBdr>
        <w:top w:val="none" w:sz="0" w:space="0" w:color="auto"/>
        <w:left w:val="none" w:sz="0" w:space="0" w:color="auto"/>
        <w:bottom w:val="none" w:sz="0" w:space="0" w:color="auto"/>
        <w:right w:val="none" w:sz="0" w:space="0" w:color="auto"/>
      </w:divBdr>
    </w:div>
    <w:div w:id="36199510">
      <w:bodyDiv w:val="1"/>
      <w:marLeft w:val="0"/>
      <w:marRight w:val="0"/>
      <w:marTop w:val="0"/>
      <w:marBottom w:val="0"/>
      <w:divBdr>
        <w:top w:val="none" w:sz="0" w:space="0" w:color="auto"/>
        <w:left w:val="none" w:sz="0" w:space="0" w:color="auto"/>
        <w:bottom w:val="none" w:sz="0" w:space="0" w:color="auto"/>
        <w:right w:val="none" w:sz="0" w:space="0" w:color="auto"/>
      </w:divBdr>
    </w:div>
    <w:div w:id="39205734">
      <w:bodyDiv w:val="1"/>
      <w:marLeft w:val="0"/>
      <w:marRight w:val="0"/>
      <w:marTop w:val="0"/>
      <w:marBottom w:val="0"/>
      <w:divBdr>
        <w:top w:val="none" w:sz="0" w:space="0" w:color="auto"/>
        <w:left w:val="none" w:sz="0" w:space="0" w:color="auto"/>
        <w:bottom w:val="none" w:sz="0" w:space="0" w:color="auto"/>
        <w:right w:val="none" w:sz="0" w:space="0" w:color="auto"/>
      </w:divBdr>
    </w:div>
    <w:div w:id="125045941">
      <w:bodyDiv w:val="1"/>
      <w:marLeft w:val="0"/>
      <w:marRight w:val="0"/>
      <w:marTop w:val="0"/>
      <w:marBottom w:val="0"/>
      <w:divBdr>
        <w:top w:val="none" w:sz="0" w:space="0" w:color="auto"/>
        <w:left w:val="none" w:sz="0" w:space="0" w:color="auto"/>
        <w:bottom w:val="none" w:sz="0" w:space="0" w:color="auto"/>
        <w:right w:val="none" w:sz="0" w:space="0" w:color="auto"/>
      </w:divBdr>
    </w:div>
    <w:div w:id="250047486">
      <w:bodyDiv w:val="1"/>
      <w:marLeft w:val="0"/>
      <w:marRight w:val="0"/>
      <w:marTop w:val="0"/>
      <w:marBottom w:val="0"/>
      <w:divBdr>
        <w:top w:val="none" w:sz="0" w:space="0" w:color="auto"/>
        <w:left w:val="none" w:sz="0" w:space="0" w:color="auto"/>
        <w:bottom w:val="none" w:sz="0" w:space="0" w:color="auto"/>
        <w:right w:val="none" w:sz="0" w:space="0" w:color="auto"/>
      </w:divBdr>
    </w:div>
    <w:div w:id="298848235">
      <w:bodyDiv w:val="1"/>
      <w:marLeft w:val="0"/>
      <w:marRight w:val="0"/>
      <w:marTop w:val="0"/>
      <w:marBottom w:val="0"/>
      <w:divBdr>
        <w:top w:val="none" w:sz="0" w:space="0" w:color="auto"/>
        <w:left w:val="none" w:sz="0" w:space="0" w:color="auto"/>
        <w:bottom w:val="none" w:sz="0" w:space="0" w:color="auto"/>
        <w:right w:val="none" w:sz="0" w:space="0" w:color="auto"/>
      </w:divBdr>
    </w:div>
    <w:div w:id="351613349">
      <w:bodyDiv w:val="1"/>
      <w:marLeft w:val="0"/>
      <w:marRight w:val="0"/>
      <w:marTop w:val="0"/>
      <w:marBottom w:val="0"/>
      <w:divBdr>
        <w:top w:val="none" w:sz="0" w:space="0" w:color="auto"/>
        <w:left w:val="none" w:sz="0" w:space="0" w:color="auto"/>
        <w:bottom w:val="none" w:sz="0" w:space="0" w:color="auto"/>
        <w:right w:val="none" w:sz="0" w:space="0" w:color="auto"/>
      </w:divBdr>
    </w:div>
    <w:div w:id="365063762">
      <w:bodyDiv w:val="1"/>
      <w:marLeft w:val="0"/>
      <w:marRight w:val="0"/>
      <w:marTop w:val="0"/>
      <w:marBottom w:val="0"/>
      <w:divBdr>
        <w:top w:val="none" w:sz="0" w:space="0" w:color="auto"/>
        <w:left w:val="none" w:sz="0" w:space="0" w:color="auto"/>
        <w:bottom w:val="none" w:sz="0" w:space="0" w:color="auto"/>
        <w:right w:val="none" w:sz="0" w:space="0" w:color="auto"/>
      </w:divBdr>
    </w:div>
    <w:div w:id="412581692">
      <w:bodyDiv w:val="1"/>
      <w:marLeft w:val="0"/>
      <w:marRight w:val="0"/>
      <w:marTop w:val="0"/>
      <w:marBottom w:val="0"/>
      <w:divBdr>
        <w:top w:val="none" w:sz="0" w:space="0" w:color="auto"/>
        <w:left w:val="none" w:sz="0" w:space="0" w:color="auto"/>
        <w:bottom w:val="none" w:sz="0" w:space="0" w:color="auto"/>
        <w:right w:val="none" w:sz="0" w:space="0" w:color="auto"/>
      </w:divBdr>
    </w:div>
    <w:div w:id="500586055">
      <w:bodyDiv w:val="1"/>
      <w:marLeft w:val="0"/>
      <w:marRight w:val="0"/>
      <w:marTop w:val="0"/>
      <w:marBottom w:val="0"/>
      <w:divBdr>
        <w:top w:val="none" w:sz="0" w:space="0" w:color="auto"/>
        <w:left w:val="none" w:sz="0" w:space="0" w:color="auto"/>
        <w:bottom w:val="none" w:sz="0" w:space="0" w:color="auto"/>
        <w:right w:val="none" w:sz="0" w:space="0" w:color="auto"/>
      </w:divBdr>
    </w:div>
    <w:div w:id="502477681">
      <w:bodyDiv w:val="1"/>
      <w:marLeft w:val="0"/>
      <w:marRight w:val="0"/>
      <w:marTop w:val="0"/>
      <w:marBottom w:val="0"/>
      <w:divBdr>
        <w:top w:val="none" w:sz="0" w:space="0" w:color="auto"/>
        <w:left w:val="none" w:sz="0" w:space="0" w:color="auto"/>
        <w:bottom w:val="none" w:sz="0" w:space="0" w:color="auto"/>
        <w:right w:val="none" w:sz="0" w:space="0" w:color="auto"/>
      </w:divBdr>
    </w:div>
    <w:div w:id="523373274">
      <w:bodyDiv w:val="1"/>
      <w:marLeft w:val="0"/>
      <w:marRight w:val="0"/>
      <w:marTop w:val="0"/>
      <w:marBottom w:val="0"/>
      <w:divBdr>
        <w:top w:val="none" w:sz="0" w:space="0" w:color="auto"/>
        <w:left w:val="none" w:sz="0" w:space="0" w:color="auto"/>
        <w:bottom w:val="none" w:sz="0" w:space="0" w:color="auto"/>
        <w:right w:val="none" w:sz="0" w:space="0" w:color="auto"/>
      </w:divBdr>
    </w:div>
    <w:div w:id="535431148">
      <w:bodyDiv w:val="1"/>
      <w:marLeft w:val="0"/>
      <w:marRight w:val="0"/>
      <w:marTop w:val="0"/>
      <w:marBottom w:val="0"/>
      <w:divBdr>
        <w:top w:val="none" w:sz="0" w:space="0" w:color="auto"/>
        <w:left w:val="none" w:sz="0" w:space="0" w:color="auto"/>
        <w:bottom w:val="none" w:sz="0" w:space="0" w:color="auto"/>
        <w:right w:val="none" w:sz="0" w:space="0" w:color="auto"/>
      </w:divBdr>
    </w:div>
    <w:div w:id="625817655">
      <w:bodyDiv w:val="1"/>
      <w:marLeft w:val="0"/>
      <w:marRight w:val="0"/>
      <w:marTop w:val="0"/>
      <w:marBottom w:val="0"/>
      <w:divBdr>
        <w:top w:val="none" w:sz="0" w:space="0" w:color="auto"/>
        <w:left w:val="none" w:sz="0" w:space="0" w:color="auto"/>
        <w:bottom w:val="none" w:sz="0" w:space="0" w:color="auto"/>
        <w:right w:val="none" w:sz="0" w:space="0" w:color="auto"/>
      </w:divBdr>
    </w:div>
    <w:div w:id="852767211">
      <w:bodyDiv w:val="1"/>
      <w:marLeft w:val="0"/>
      <w:marRight w:val="0"/>
      <w:marTop w:val="0"/>
      <w:marBottom w:val="0"/>
      <w:divBdr>
        <w:top w:val="none" w:sz="0" w:space="0" w:color="auto"/>
        <w:left w:val="none" w:sz="0" w:space="0" w:color="auto"/>
        <w:bottom w:val="none" w:sz="0" w:space="0" w:color="auto"/>
        <w:right w:val="none" w:sz="0" w:space="0" w:color="auto"/>
      </w:divBdr>
    </w:div>
    <w:div w:id="888106480">
      <w:bodyDiv w:val="1"/>
      <w:marLeft w:val="0"/>
      <w:marRight w:val="0"/>
      <w:marTop w:val="0"/>
      <w:marBottom w:val="0"/>
      <w:divBdr>
        <w:top w:val="none" w:sz="0" w:space="0" w:color="auto"/>
        <w:left w:val="none" w:sz="0" w:space="0" w:color="auto"/>
        <w:bottom w:val="none" w:sz="0" w:space="0" w:color="auto"/>
        <w:right w:val="none" w:sz="0" w:space="0" w:color="auto"/>
      </w:divBdr>
    </w:div>
    <w:div w:id="902643309">
      <w:bodyDiv w:val="1"/>
      <w:marLeft w:val="0"/>
      <w:marRight w:val="0"/>
      <w:marTop w:val="0"/>
      <w:marBottom w:val="0"/>
      <w:divBdr>
        <w:top w:val="none" w:sz="0" w:space="0" w:color="auto"/>
        <w:left w:val="none" w:sz="0" w:space="0" w:color="auto"/>
        <w:bottom w:val="none" w:sz="0" w:space="0" w:color="auto"/>
        <w:right w:val="none" w:sz="0" w:space="0" w:color="auto"/>
      </w:divBdr>
    </w:div>
    <w:div w:id="1031491936">
      <w:bodyDiv w:val="1"/>
      <w:marLeft w:val="0"/>
      <w:marRight w:val="0"/>
      <w:marTop w:val="0"/>
      <w:marBottom w:val="0"/>
      <w:divBdr>
        <w:top w:val="none" w:sz="0" w:space="0" w:color="auto"/>
        <w:left w:val="none" w:sz="0" w:space="0" w:color="auto"/>
        <w:bottom w:val="none" w:sz="0" w:space="0" w:color="auto"/>
        <w:right w:val="none" w:sz="0" w:space="0" w:color="auto"/>
      </w:divBdr>
    </w:div>
    <w:div w:id="1173302051">
      <w:bodyDiv w:val="1"/>
      <w:marLeft w:val="0"/>
      <w:marRight w:val="0"/>
      <w:marTop w:val="0"/>
      <w:marBottom w:val="0"/>
      <w:divBdr>
        <w:top w:val="none" w:sz="0" w:space="0" w:color="auto"/>
        <w:left w:val="none" w:sz="0" w:space="0" w:color="auto"/>
        <w:bottom w:val="none" w:sz="0" w:space="0" w:color="auto"/>
        <w:right w:val="none" w:sz="0" w:space="0" w:color="auto"/>
      </w:divBdr>
    </w:div>
    <w:div w:id="1246114464">
      <w:bodyDiv w:val="1"/>
      <w:marLeft w:val="0"/>
      <w:marRight w:val="0"/>
      <w:marTop w:val="0"/>
      <w:marBottom w:val="0"/>
      <w:divBdr>
        <w:top w:val="none" w:sz="0" w:space="0" w:color="auto"/>
        <w:left w:val="none" w:sz="0" w:space="0" w:color="auto"/>
        <w:bottom w:val="none" w:sz="0" w:space="0" w:color="auto"/>
        <w:right w:val="none" w:sz="0" w:space="0" w:color="auto"/>
      </w:divBdr>
    </w:div>
    <w:div w:id="1269315289">
      <w:bodyDiv w:val="1"/>
      <w:marLeft w:val="0"/>
      <w:marRight w:val="0"/>
      <w:marTop w:val="0"/>
      <w:marBottom w:val="0"/>
      <w:divBdr>
        <w:top w:val="none" w:sz="0" w:space="0" w:color="auto"/>
        <w:left w:val="none" w:sz="0" w:space="0" w:color="auto"/>
        <w:bottom w:val="none" w:sz="0" w:space="0" w:color="auto"/>
        <w:right w:val="none" w:sz="0" w:space="0" w:color="auto"/>
      </w:divBdr>
    </w:div>
    <w:div w:id="1330867670">
      <w:bodyDiv w:val="1"/>
      <w:marLeft w:val="0"/>
      <w:marRight w:val="0"/>
      <w:marTop w:val="0"/>
      <w:marBottom w:val="0"/>
      <w:divBdr>
        <w:top w:val="none" w:sz="0" w:space="0" w:color="auto"/>
        <w:left w:val="none" w:sz="0" w:space="0" w:color="auto"/>
        <w:bottom w:val="none" w:sz="0" w:space="0" w:color="auto"/>
        <w:right w:val="none" w:sz="0" w:space="0" w:color="auto"/>
      </w:divBdr>
    </w:div>
    <w:div w:id="1353803661">
      <w:bodyDiv w:val="1"/>
      <w:marLeft w:val="0"/>
      <w:marRight w:val="0"/>
      <w:marTop w:val="0"/>
      <w:marBottom w:val="0"/>
      <w:divBdr>
        <w:top w:val="none" w:sz="0" w:space="0" w:color="auto"/>
        <w:left w:val="none" w:sz="0" w:space="0" w:color="auto"/>
        <w:bottom w:val="none" w:sz="0" w:space="0" w:color="auto"/>
        <w:right w:val="none" w:sz="0" w:space="0" w:color="auto"/>
      </w:divBdr>
    </w:div>
    <w:div w:id="1404598335">
      <w:bodyDiv w:val="1"/>
      <w:marLeft w:val="0"/>
      <w:marRight w:val="0"/>
      <w:marTop w:val="0"/>
      <w:marBottom w:val="0"/>
      <w:divBdr>
        <w:top w:val="none" w:sz="0" w:space="0" w:color="auto"/>
        <w:left w:val="none" w:sz="0" w:space="0" w:color="auto"/>
        <w:bottom w:val="none" w:sz="0" w:space="0" w:color="auto"/>
        <w:right w:val="none" w:sz="0" w:space="0" w:color="auto"/>
      </w:divBdr>
    </w:div>
    <w:div w:id="1631747057">
      <w:bodyDiv w:val="1"/>
      <w:marLeft w:val="0"/>
      <w:marRight w:val="0"/>
      <w:marTop w:val="0"/>
      <w:marBottom w:val="0"/>
      <w:divBdr>
        <w:top w:val="none" w:sz="0" w:space="0" w:color="auto"/>
        <w:left w:val="none" w:sz="0" w:space="0" w:color="auto"/>
        <w:bottom w:val="none" w:sz="0" w:space="0" w:color="auto"/>
        <w:right w:val="none" w:sz="0" w:space="0" w:color="auto"/>
      </w:divBdr>
    </w:div>
    <w:div w:id="1716658879">
      <w:bodyDiv w:val="1"/>
      <w:marLeft w:val="0"/>
      <w:marRight w:val="0"/>
      <w:marTop w:val="0"/>
      <w:marBottom w:val="0"/>
      <w:divBdr>
        <w:top w:val="none" w:sz="0" w:space="0" w:color="auto"/>
        <w:left w:val="none" w:sz="0" w:space="0" w:color="auto"/>
        <w:bottom w:val="none" w:sz="0" w:space="0" w:color="auto"/>
        <w:right w:val="none" w:sz="0" w:space="0" w:color="auto"/>
      </w:divBdr>
    </w:div>
    <w:div w:id="1757165317">
      <w:bodyDiv w:val="1"/>
      <w:marLeft w:val="0"/>
      <w:marRight w:val="0"/>
      <w:marTop w:val="0"/>
      <w:marBottom w:val="0"/>
      <w:divBdr>
        <w:top w:val="none" w:sz="0" w:space="0" w:color="auto"/>
        <w:left w:val="none" w:sz="0" w:space="0" w:color="auto"/>
        <w:bottom w:val="none" w:sz="0" w:space="0" w:color="auto"/>
        <w:right w:val="none" w:sz="0" w:space="0" w:color="auto"/>
      </w:divBdr>
    </w:div>
    <w:div w:id="1803882250">
      <w:bodyDiv w:val="1"/>
      <w:marLeft w:val="0"/>
      <w:marRight w:val="0"/>
      <w:marTop w:val="0"/>
      <w:marBottom w:val="0"/>
      <w:divBdr>
        <w:top w:val="none" w:sz="0" w:space="0" w:color="auto"/>
        <w:left w:val="none" w:sz="0" w:space="0" w:color="auto"/>
        <w:bottom w:val="none" w:sz="0" w:space="0" w:color="auto"/>
        <w:right w:val="none" w:sz="0" w:space="0" w:color="auto"/>
      </w:divBdr>
    </w:div>
    <w:div w:id="1820462731">
      <w:bodyDiv w:val="1"/>
      <w:marLeft w:val="0"/>
      <w:marRight w:val="0"/>
      <w:marTop w:val="0"/>
      <w:marBottom w:val="0"/>
      <w:divBdr>
        <w:top w:val="none" w:sz="0" w:space="0" w:color="auto"/>
        <w:left w:val="none" w:sz="0" w:space="0" w:color="auto"/>
        <w:bottom w:val="none" w:sz="0" w:space="0" w:color="auto"/>
        <w:right w:val="none" w:sz="0" w:space="0" w:color="auto"/>
      </w:divBdr>
    </w:div>
    <w:div w:id="1830827070">
      <w:bodyDiv w:val="1"/>
      <w:marLeft w:val="0"/>
      <w:marRight w:val="0"/>
      <w:marTop w:val="0"/>
      <w:marBottom w:val="0"/>
      <w:divBdr>
        <w:top w:val="none" w:sz="0" w:space="0" w:color="auto"/>
        <w:left w:val="none" w:sz="0" w:space="0" w:color="auto"/>
        <w:bottom w:val="none" w:sz="0" w:space="0" w:color="auto"/>
        <w:right w:val="none" w:sz="0" w:space="0" w:color="auto"/>
      </w:divBdr>
    </w:div>
    <w:div w:id="1873885011">
      <w:bodyDiv w:val="1"/>
      <w:marLeft w:val="0"/>
      <w:marRight w:val="0"/>
      <w:marTop w:val="0"/>
      <w:marBottom w:val="0"/>
      <w:divBdr>
        <w:top w:val="none" w:sz="0" w:space="0" w:color="auto"/>
        <w:left w:val="none" w:sz="0" w:space="0" w:color="auto"/>
        <w:bottom w:val="none" w:sz="0" w:space="0" w:color="auto"/>
        <w:right w:val="none" w:sz="0" w:space="0" w:color="auto"/>
      </w:divBdr>
    </w:div>
    <w:div w:id="1963339349">
      <w:bodyDiv w:val="1"/>
      <w:marLeft w:val="0"/>
      <w:marRight w:val="0"/>
      <w:marTop w:val="0"/>
      <w:marBottom w:val="0"/>
      <w:divBdr>
        <w:top w:val="none" w:sz="0" w:space="0" w:color="auto"/>
        <w:left w:val="none" w:sz="0" w:space="0" w:color="auto"/>
        <w:bottom w:val="none" w:sz="0" w:space="0" w:color="auto"/>
        <w:right w:val="none" w:sz="0" w:space="0" w:color="auto"/>
      </w:divBdr>
    </w:div>
    <w:div w:id="2032297239">
      <w:bodyDiv w:val="1"/>
      <w:marLeft w:val="0"/>
      <w:marRight w:val="0"/>
      <w:marTop w:val="0"/>
      <w:marBottom w:val="0"/>
      <w:divBdr>
        <w:top w:val="none" w:sz="0" w:space="0" w:color="auto"/>
        <w:left w:val="none" w:sz="0" w:space="0" w:color="auto"/>
        <w:bottom w:val="none" w:sz="0" w:space="0" w:color="auto"/>
        <w:right w:val="none" w:sz="0" w:space="0" w:color="auto"/>
      </w:divBdr>
    </w:div>
    <w:div w:id="2079595301">
      <w:bodyDiv w:val="1"/>
      <w:marLeft w:val="0"/>
      <w:marRight w:val="0"/>
      <w:marTop w:val="0"/>
      <w:marBottom w:val="0"/>
      <w:divBdr>
        <w:top w:val="none" w:sz="0" w:space="0" w:color="auto"/>
        <w:left w:val="none" w:sz="0" w:space="0" w:color="auto"/>
        <w:bottom w:val="none" w:sz="0" w:space="0" w:color="auto"/>
        <w:right w:val="none" w:sz="0" w:space="0" w:color="auto"/>
      </w:divBdr>
    </w:div>
    <w:div w:id="21466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7</FullName>
  </documentManagement>
</p:properties>
</file>

<file path=customXml/itemProps1.xml><?xml version="1.0" encoding="utf-8"?>
<ds:datastoreItem xmlns:ds="http://schemas.openxmlformats.org/officeDocument/2006/customXml" ds:itemID="{373D9D84-E771-4B00-BA40-E9D778E1B994}"/>
</file>

<file path=customXml/itemProps2.xml><?xml version="1.0" encoding="utf-8"?>
<ds:datastoreItem xmlns:ds="http://schemas.openxmlformats.org/officeDocument/2006/customXml" ds:itemID="{626EA427-4299-4037-BC20-31546EEF9FE8}"/>
</file>

<file path=customXml/itemProps3.xml><?xml version="1.0" encoding="utf-8"?>
<ds:datastoreItem xmlns:ds="http://schemas.openxmlformats.org/officeDocument/2006/customXml" ds:itemID="{7DC3FABB-C53B-4D98-A895-5D38C0DF8F88}"/>
</file>

<file path=customXml/itemProps4.xml><?xml version="1.0" encoding="utf-8"?>
<ds:datastoreItem xmlns:ds="http://schemas.openxmlformats.org/officeDocument/2006/customXml" ds:itemID="{FEEF9B87-7187-43F8-8EB2-2BCAC7807EFC}"/>
</file>

<file path=docProps/app.xml><?xml version="1.0" encoding="utf-8"?>
<Properties xmlns="http://schemas.openxmlformats.org/officeDocument/2006/extended-properties" xmlns:vt="http://schemas.openxmlformats.org/officeDocument/2006/docPropsVTypes">
  <Template>Normal</Template>
  <TotalTime>149</TotalTime>
  <Pages>11</Pages>
  <Words>2619</Words>
  <Characters>14930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Бабкина Алевтина Олеговна</dc:creator>
  <cp:lastModifiedBy>Капкова Ирина Васильевна</cp:lastModifiedBy>
  <cp:revision>22</cp:revision>
  <cp:lastPrinted>2024-07-22T05:57:00Z</cp:lastPrinted>
  <dcterms:created xsi:type="dcterms:W3CDTF">2025-06-30T11:04:00Z</dcterms:created>
  <dcterms:modified xsi:type="dcterms:W3CDTF">2025-10-21T13:23:00Z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