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8A799B" w:rsidRDefault="00715E23" w:rsidP="008A799B">
      <w:pPr>
        <w:jc w:val="center"/>
        <w:rPr>
          <w:caps/>
          <w:sz w:val="32"/>
          <w:szCs w:val="32"/>
        </w:rPr>
      </w:pPr>
      <w:r w:rsidRPr="008A799B">
        <w:rPr>
          <w:caps/>
          <w:sz w:val="32"/>
          <w:szCs w:val="32"/>
        </w:rPr>
        <w:t>ВОЛГОГРАДСКая городская дума</w:t>
      </w:r>
    </w:p>
    <w:p w:rsidR="00715E23" w:rsidRPr="008A799B" w:rsidRDefault="00715E23" w:rsidP="008A799B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8A799B" w:rsidRDefault="00715E23" w:rsidP="008A799B">
      <w:pPr>
        <w:pBdr>
          <w:bottom w:val="double" w:sz="12" w:space="1" w:color="auto"/>
        </w:pBdr>
        <w:jc w:val="center"/>
        <w:rPr>
          <w:b/>
          <w:sz w:val="32"/>
        </w:rPr>
      </w:pPr>
      <w:r w:rsidRPr="008A799B">
        <w:rPr>
          <w:b/>
          <w:sz w:val="32"/>
        </w:rPr>
        <w:t>РЕШЕНИЕ</w:t>
      </w:r>
    </w:p>
    <w:p w:rsidR="00715E23" w:rsidRPr="008A799B" w:rsidRDefault="00715E23" w:rsidP="008A799B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8A799B" w:rsidRDefault="00556EF0" w:rsidP="008A799B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A799B">
        <w:rPr>
          <w:sz w:val="16"/>
          <w:szCs w:val="16"/>
        </w:rPr>
        <w:t>400066, Волгоград, пр-кт им.</w:t>
      </w:r>
      <w:r w:rsidR="0010551E" w:rsidRPr="008A799B">
        <w:rPr>
          <w:sz w:val="16"/>
          <w:szCs w:val="16"/>
        </w:rPr>
        <w:t xml:space="preserve"> </w:t>
      </w:r>
      <w:r w:rsidRPr="008A799B">
        <w:rPr>
          <w:sz w:val="16"/>
          <w:szCs w:val="16"/>
        </w:rPr>
        <w:t xml:space="preserve">В.И.Ленина, д. 10, тел./факс (8442) 38-08-89, </w:t>
      </w:r>
      <w:r w:rsidRPr="008A799B">
        <w:rPr>
          <w:sz w:val="16"/>
          <w:szCs w:val="16"/>
          <w:lang w:val="en-US"/>
        </w:rPr>
        <w:t>E</w:t>
      </w:r>
      <w:r w:rsidRPr="008A799B">
        <w:rPr>
          <w:sz w:val="16"/>
          <w:szCs w:val="16"/>
        </w:rPr>
        <w:t>-</w:t>
      </w:r>
      <w:r w:rsidRPr="008A799B">
        <w:rPr>
          <w:sz w:val="16"/>
          <w:szCs w:val="16"/>
          <w:lang w:val="en-US"/>
        </w:rPr>
        <w:t>mail</w:t>
      </w:r>
      <w:r w:rsidRPr="008A799B">
        <w:rPr>
          <w:sz w:val="16"/>
          <w:szCs w:val="16"/>
        </w:rPr>
        <w:t xml:space="preserve">: </w:t>
      </w:r>
      <w:r w:rsidR="005E5400" w:rsidRPr="008A799B">
        <w:rPr>
          <w:sz w:val="16"/>
          <w:szCs w:val="16"/>
          <w:lang w:val="en-US"/>
        </w:rPr>
        <w:t>gs</w:t>
      </w:r>
      <w:r w:rsidR="005E5400" w:rsidRPr="008A799B">
        <w:rPr>
          <w:sz w:val="16"/>
          <w:szCs w:val="16"/>
        </w:rPr>
        <w:t>_</w:t>
      </w:r>
      <w:r w:rsidR="005E5400" w:rsidRPr="008A799B">
        <w:rPr>
          <w:sz w:val="16"/>
          <w:szCs w:val="16"/>
          <w:lang w:val="en-US"/>
        </w:rPr>
        <w:t>kanc</w:t>
      </w:r>
      <w:r w:rsidR="005E5400" w:rsidRPr="008A799B">
        <w:rPr>
          <w:sz w:val="16"/>
          <w:szCs w:val="16"/>
        </w:rPr>
        <w:t>@</w:t>
      </w:r>
      <w:r w:rsidR="005E5400" w:rsidRPr="008A799B">
        <w:rPr>
          <w:sz w:val="16"/>
          <w:szCs w:val="16"/>
          <w:lang w:val="en-US"/>
        </w:rPr>
        <w:t>volgsovet</w:t>
      </w:r>
      <w:r w:rsidR="005E5400" w:rsidRPr="008A799B">
        <w:rPr>
          <w:sz w:val="16"/>
          <w:szCs w:val="16"/>
        </w:rPr>
        <w:t>.</w:t>
      </w:r>
      <w:r w:rsidR="005E5400" w:rsidRPr="008A799B">
        <w:rPr>
          <w:sz w:val="16"/>
          <w:szCs w:val="16"/>
          <w:lang w:val="en-US"/>
        </w:rPr>
        <w:t>ru</w:t>
      </w:r>
    </w:p>
    <w:p w:rsidR="00715E23" w:rsidRPr="008A799B" w:rsidRDefault="00715E23" w:rsidP="008A799B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8A799B" w:rsidTr="002E7342">
        <w:tc>
          <w:tcPr>
            <w:tcW w:w="486" w:type="dxa"/>
            <w:vAlign w:val="bottom"/>
            <w:hideMark/>
          </w:tcPr>
          <w:p w:rsidR="00715E23" w:rsidRPr="008A799B" w:rsidRDefault="00715E23" w:rsidP="008A799B">
            <w:pPr>
              <w:pStyle w:val="aa"/>
              <w:jc w:val="center"/>
            </w:pPr>
            <w:r w:rsidRPr="008A799B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A799B" w:rsidRDefault="00A43183" w:rsidP="008A799B">
            <w:pPr>
              <w:pStyle w:val="aa"/>
              <w:jc w:val="center"/>
            </w:pPr>
            <w:r w:rsidRPr="008A799B">
              <w:t>21.06.2023</w:t>
            </w:r>
          </w:p>
        </w:tc>
        <w:tc>
          <w:tcPr>
            <w:tcW w:w="434" w:type="dxa"/>
            <w:vAlign w:val="bottom"/>
            <w:hideMark/>
          </w:tcPr>
          <w:p w:rsidR="00715E23" w:rsidRPr="008A799B" w:rsidRDefault="00715E23" w:rsidP="008A799B">
            <w:pPr>
              <w:pStyle w:val="aa"/>
              <w:jc w:val="center"/>
            </w:pPr>
            <w:r w:rsidRPr="008A799B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A799B" w:rsidRDefault="00A43183" w:rsidP="008A799B">
            <w:pPr>
              <w:pStyle w:val="aa"/>
              <w:jc w:val="center"/>
            </w:pPr>
            <w:r w:rsidRPr="008A799B">
              <w:t>90/1234</w:t>
            </w:r>
          </w:p>
        </w:tc>
      </w:tr>
    </w:tbl>
    <w:p w:rsidR="004D75D6" w:rsidRPr="008A799B" w:rsidRDefault="004D75D6" w:rsidP="008A799B">
      <w:pPr>
        <w:rPr>
          <w:sz w:val="28"/>
          <w:szCs w:val="28"/>
        </w:rPr>
      </w:pPr>
    </w:p>
    <w:p w:rsidR="00066EF4" w:rsidRPr="008A799B" w:rsidRDefault="00066EF4" w:rsidP="008A799B">
      <w:pPr>
        <w:widowControl w:val="0"/>
        <w:tabs>
          <w:tab w:val="left" w:pos="3544"/>
          <w:tab w:val="left" w:pos="3828"/>
          <w:tab w:val="left" w:pos="5245"/>
          <w:tab w:val="left" w:pos="6237"/>
          <w:tab w:val="left" w:pos="8640"/>
        </w:tabs>
        <w:suppressAutoHyphens/>
        <w:autoSpaceDE w:val="0"/>
        <w:autoSpaceDN w:val="0"/>
        <w:adjustRightInd w:val="0"/>
        <w:ind w:right="1275"/>
        <w:jc w:val="both"/>
        <w:rPr>
          <w:sz w:val="28"/>
          <w:szCs w:val="28"/>
        </w:rPr>
      </w:pPr>
      <w:r w:rsidRPr="008A799B">
        <w:rPr>
          <w:sz w:val="28"/>
          <w:szCs w:val="28"/>
        </w:rPr>
        <w:t xml:space="preserve">О внесении изменений в решение Волгоградской городской Думы </w:t>
      </w:r>
      <w:r w:rsidR="008A799B">
        <w:rPr>
          <w:sz w:val="28"/>
          <w:szCs w:val="28"/>
        </w:rPr>
        <w:t xml:space="preserve">           </w:t>
      </w:r>
      <w:r w:rsidRPr="008A799B">
        <w:rPr>
          <w:sz w:val="28"/>
          <w:szCs w:val="28"/>
        </w:rPr>
        <w:t xml:space="preserve">от 16.07.2013 № 79/2438 «Об утверждении Порядка расчета арендной платы за земельные участки, находящиеся в муниципальной собственности Волгограда и предоставленные в аренду без торгов» </w:t>
      </w:r>
    </w:p>
    <w:p w:rsidR="00066EF4" w:rsidRPr="008A799B" w:rsidRDefault="00066EF4" w:rsidP="008A799B">
      <w:pPr>
        <w:tabs>
          <w:tab w:val="left" w:pos="4253"/>
        </w:tabs>
        <w:ind w:right="5386"/>
        <w:jc w:val="both"/>
        <w:rPr>
          <w:sz w:val="28"/>
          <w:szCs w:val="28"/>
        </w:rPr>
      </w:pPr>
    </w:p>
    <w:p w:rsidR="00066EF4" w:rsidRPr="008A799B" w:rsidRDefault="00066EF4" w:rsidP="008A79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99B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с учетом постановления Администрации Волгоградской области от 22 августа 2011 г. </w:t>
      </w:r>
      <w:r w:rsidRPr="008A799B">
        <w:rPr>
          <w:rFonts w:ascii="Times New Roman" w:hAnsi="Times New Roman" w:cs="Times New Roman"/>
          <w:sz w:val="28"/>
          <w:szCs w:val="28"/>
        </w:rPr>
        <w:br/>
        <w:t xml:space="preserve">№ 469-п «Об утверждении Порядка расчета арендной платы за земельные участки, государственная собственность на которые не разграничена, и земельные участки, находящиеся в собственности Волгоградской области, предоставленные в аренду без торгов», руководствуясь статьями </w:t>
      </w:r>
      <w:hyperlink r:id="rId8" w:history="1">
        <w:r w:rsidRPr="008A799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24</w:t>
        </w:r>
      </w:hyperlink>
      <w:r w:rsidRPr="008A799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8A799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26</w:t>
        </w:r>
      </w:hyperlink>
      <w:r w:rsidRPr="008A799B">
        <w:rPr>
          <w:rFonts w:ascii="Times New Roman" w:hAnsi="Times New Roman" w:cs="Times New Roman"/>
          <w:sz w:val="28"/>
          <w:szCs w:val="28"/>
        </w:rPr>
        <w:t xml:space="preserve"> Устава города-героя Волгограда,</w:t>
      </w:r>
      <w:r w:rsidRPr="008A799B">
        <w:rPr>
          <w:sz w:val="28"/>
          <w:szCs w:val="28"/>
        </w:rPr>
        <w:t xml:space="preserve"> </w:t>
      </w:r>
      <w:r w:rsidRPr="008A799B">
        <w:rPr>
          <w:rFonts w:ascii="Times New Roman" w:hAnsi="Times New Roman" w:cs="Times New Roman"/>
          <w:sz w:val="28"/>
          <w:szCs w:val="28"/>
        </w:rPr>
        <w:t>Волгоградская городская Дума</w:t>
      </w:r>
    </w:p>
    <w:p w:rsidR="00066EF4" w:rsidRPr="008A799B" w:rsidRDefault="00066EF4" w:rsidP="008A799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99B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066EF4" w:rsidRPr="008A799B" w:rsidRDefault="00066EF4" w:rsidP="008A799B">
      <w:pPr>
        <w:ind w:firstLine="709"/>
        <w:jc w:val="both"/>
        <w:rPr>
          <w:color w:val="000000"/>
          <w:sz w:val="28"/>
          <w:szCs w:val="28"/>
        </w:rPr>
      </w:pPr>
      <w:r w:rsidRPr="008A799B">
        <w:rPr>
          <w:sz w:val="28"/>
          <w:szCs w:val="28"/>
        </w:rPr>
        <w:t xml:space="preserve">1. Внести в решение Волгоградской городской Думы от 16.07.2013 </w:t>
      </w:r>
      <w:r w:rsidRPr="008A799B">
        <w:rPr>
          <w:sz w:val="28"/>
          <w:szCs w:val="28"/>
        </w:rPr>
        <w:br/>
        <w:t xml:space="preserve">№ 79/2438 «Об утверждении Порядка расчета арендной платы за земельные участки, находящиеся в муниципальной собственности Волгограда и предоставленные в аренду без торгов» </w:t>
      </w:r>
      <w:r w:rsidRPr="008A799B">
        <w:rPr>
          <w:color w:val="000000"/>
          <w:sz w:val="28"/>
          <w:szCs w:val="28"/>
        </w:rPr>
        <w:t>следующие изменения:</w:t>
      </w:r>
    </w:p>
    <w:p w:rsidR="00066EF4" w:rsidRPr="008A799B" w:rsidRDefault="00066EF4" w:rsidP="008A799B">
      <w:pPr>
        <w:ind w:firstLine="709"/>
        <w:jc w:val="both"/>
        <w:rPr>
          <w:color w:val="000000"/>
          <w:sz w:val="28"/>
          <w:szCs w:val="28"/>
        </w:rPr>
      </w:pPr>
      <w:r w:rsidRPr="008A799B">
        <w:rPr>
          <w:color w:val="000000"/>
          <w:sz w:val="28"/>
          <w:szCs w:val="28"/>
        </w:rPr>
        <w:t>1.1. Преамбулу изложить в следующей редакции:</w:t>
      </w:r>
    </w:p>
    <w:p w:rsidR="00066EF4" w:rsidRPr="008A799B" w:rsidRDefault="00066EF4" w:rsidP="008A7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99B">
        <w:rPr>
          <w:sz w:val="28"/>
          <w:szCs w:val="28"/>
        </w:rPr>
        <w:t xml:space="preserve">«В соответствии с Земельным </w:t>
      </w:r>
      <w:hyperlink r:id="rId10" w:history="1">
        <w:r w:rsidRPr="008A799B">
          <w:rPr>
            <w:rStyle w:val="ae"/>
            <w:color w:val="auto"/>
            <w:sz w:val="28"/>
            <w:szCs w:val="28"/>
            <w:u w:val="none"/>
          </w:rPr>
          <w:t>кодексом</w:t>
        </w:r>
      </w:hyperlink>
      <w:r w:rsidRPr="008A799B">
        <w:rPr>
          <w:sz w:val="28"/>
          <w:szCs w:val="28"/>
        </w:rPr>
        <w:t xml:space="preserve"> Российской Федерации, Федеральными </w:t>
      </w:r>
      <w:hyperlink r:id="rId11" w:history="1">
        <w:r w:rsidRPr="008A799B">
          <w:rPr>
            <w:rStyle w:val="ae"/>
            <w:color w:val="auto"/>
            <w:sz w:val="28"/>
            <w:szCs w:val="28"/>
            <w:u w:val="none"/>
          </w:rPr>
          <w:t>законам</w:t>
        </w:r>
      </w:hyperlink>
      <w:r w:rsidRPr="008A799B">
        <w:rPr>
          <w:sz w:val="28"/>
          <w:szCs w:val="28"/>
        </w:rPr>
        <w:t xml:space="preserve">и от 25 октября 2001 г. № 137-ФЗ «О введении в действие Земельного кодекса Российской Федерации», от 06 октября 2003 г. </w:t>
      </w:r>
      <w:r w:rsidRPr="008A799B"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hyperlink r:id="rId12" w:history="1">
        <w:r w:rsidRPr="008A799B">
          <w:rPr>
            <w:rStyle w:val="ae"/>
            <w:color w:val="auto"/>
            <w:sz w:val="28"/>
            <w:szCs w:val="28"/>
            <w:u w:val="none"/>
          </w:rPr>
          <w:t>постановлением</w:t>
        </w:r>
      </w:hyperlink>
      <w:r w:rsidRPr="008A799B">
        <w:rPr>
          <w:sz w:val="28"/>
          <w:szCs w:val="28"/>
        </w:rPr>
        <w:t xml:space="preserve"> Правительства Российской Федерации от 16 июля 2009 г.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руководствуясь </w:t>
      </w:r>
      <w:hyperlink r:id="rId13" w:history="1">
        <w:r w:rsidRPr="008A799B">
          <w:rPr>
            <w:rStyle w:val="ae"/>
            <w:color w:val="auto"/>
            <w:sz w:val="28"/>
            <w:szCs w:val="28"/>
            <w:u w:val="none"/>
          </w:rPr>
          <w:t xml:space="preserve">статьями </w:t>
        </w:r>
      </w:hyperlink>
      <w:hyperlink r:id="rId14" w:history="1">
        <w:r w:rsidRPr="008A799B">
          <w:rPr>
            <w:rStyle w:val="ae"/>
            <w:color w:val="auto"/>
            <w:sz w:val="28"/>
            <w:szCs w:val="28"/>
            <w:u w:val="none"/>
          </w:rPr>
          <w:t>24</w:t>
        </w:r>
      </w:hyperlink>
      <w:r w:rsidRPr="008A799B">
        <w:rPr>
          <w:sz w:val="28"/>
          <w:szCs w:val="28"/>
        </w:rPr>
        <w:t xml:space="preserve">, </w:t>
      </w:r>
      <w:hyperlink r:id="rId15" w:history="1">
        <w:r w:rsidRPr="008A799B">
          <w:rPr>
            <w:rStyle w:val="ae"/>
            <w:color w:val="auto"/>
            <w:sz w:val="28"/>
            <w:szCs w:val="28"/>
            <w:u w:val="none"/>
          </w:rPr>
          <w:t>26</w:t>
        </w:r>
      </w:hyperlink>
      <w:r w:rsidRPr="008A799B">
        <w:rPr>
          <w:sz w:val="28"/>
          <w:szCs w:val="28"/>
        </w:rPr>
        <w:t xml:space="preserve"> Устава города-героя Волгограда, Волгоградская городская Дума </w:t>
      </w:r>
    </w:p>
    <w:p w:rsidR="00066EF4" w:rsidRPr="008A799B" w:rsidRDefault="00066EF4" w:rsidP="008A7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799B">
        <w:rPr>
          <w:b/>
          <w:sz w:val="28"/>
          <w:szCs w:val="28"/>
        </w:rPr>
        <w:t>РЕШИЛА:</w:t>
      </w:r>
      <w:r w:rsidRPr="008A799B">
        <w:rPr>
          <w:sz w:val="28"/>
          <w:szCs w:val="28"/>
        </w:rPr>
        <w:t>».</w:t>
      </w:r>
    </w:p>
    <w:p w:rsidR="00066EF4" w:rsidRPr="008A799B" w:rsidRDefault="00066EF4" w:rsidP="008A7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99B">
        <w:rPr>
          <w:color w:val="000000"/>
          <w:sz w:val="28"/>
          <w:szCs w:val="28"/>
        </w:rPr>
        <w:t xml:space="preserve">1.2. В </w:t>
      </w:r>
      <w:r w:rsidRPr="008A799B">
        <w:rPr>
          <w:sz w:val="28"/>
          <w:szCs w:val="28"/>
        </w:rPr>
        <w:t>Порядке расчета арендной платы за земельные участки, находящиеся в муниципальной собственности Волгограда и предоставленные в аренду без торгов, утвержденном вышеуказанным решением:</w:t>
      </w:r>
    </w:p>
    <w:p w:rsidR="00066EF4" w:rsidRPr="008A799B" w:rsidRDefault="00066EF4" w:rsidP="008A7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99B">
        <w:rPr>
          <w:sz w:val="28"/>
          <w:szCs w:val="28"/>
        </w:rPr>
        <w:lastRenderedPageBreak/>
        <w:t>1.2.1. В разделе 1:</w:t>
      </w:r>
    </w:p>
    <w:p w:rsidR="00066EF4" w:rsidRPr="008A799B" w:rsidRDefault="00066EF4" w:rsidP="008A7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99B">
        <w:rPr>
          <w:sz w:val="28"/>
          <w:szCs w:val="28"/>
        </w:rPr>
        <w:t>1.2.1.1. В пункте 1.2:</w:t>
      </w:r>
    </w:p>
    <w:p w:rsidR="00066EF4" w:rsidRPr="008A799B" w:rsidRDefault="00066EF4" w:rsidP="008A7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99B">
        <w:rPr>
          <w:sz w:val="28"/>
          <w:szCs w:val="28"/>
        </w:rPr>
        <w:t>1) абзац третий признать утратившим силу;</w:t>
      </w:r>
    </w:p>
    <w:p w:rsidR="00066EF4" w:rsidRPr="008A799B" w:rsidRDefault="00066EF4" w:rsidP="008A7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99B">
        <w:rPr>
          <w:sz w:val="28"/>
          <w:szCs w:val="28"/>
        </w:rPr>
        <w:t>2) абзац четвертый изложить в следующей редакции:</w:t>
      </w:r>
    </w:p>
    <w:p w:rsidR="00066EF4" w:rsidRPr="008A799B" w:rsidRDefault="00066EF4" w:rsidP="008A7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99B">
        <w:rPr>
          <w:sz w:val="28"/>
          <w:szCs w:val="28"/>
        </w:rPr>
        <w:t xml:space="preserve">«согласно ставкам арендной платы, утвержденным в соответствии с законодательством.». </w:t>
      </w:r>
    </w:p>
    <w:p w:rsidR="00066EF4" w:rsidRPr="008A799B" w:rsidRDefault="00066EF4" w:rsidP="008A7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99B">
        <w:rPr>
          <w:sz w:val="28"/>
          <w:szCs w:val="28"/>
        </w:rPr>
        <w:t xml:space="preserve">1.2.1.2. Пункт 1.9 изложить в следующей редакции: </w:t>
      </w:r>
    </w:p>
    <w:p w:rsidR="00066EF4" w:rsidRPr="008A799B" w:rsidRDefault="00066EF4" w:rsidP="008A7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99B">
        <w:rPr>
          <w:sz w:val="28"/>
          <w:szCs w:val="28"/>
        </w:rPr>
        <w:t>«1.9. Для расчета арендной платы за земельные участки применяются сведения о кадастровой стоимости земельных участков, которые внесены в Единый государственный реестр недвижимости.</w:t>
      </w:r>
    </w:p>
    <w:p w:rsidR="00066EF4" w:rsidRPr="008A799B" w:rsidRDefault="00066EF4" w:rsidP="008A7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99B">
        <w:rPr>
          <w:sz w:val="28"/>
          <w:szCs w:val="28"/>
        </w:rPr>
        <w:t>Для расчета арендной платы за земельные участки кадастровая стоимость земельного участка применяется в соответствии с законодательством.».</w:t>
      </w:r>
    </w:p>
    <w:p w:rsidR="00066EF4" w:rsidRPr="008A799B" w:rsidRDefault="00F87CCF" w:rsidP="008A79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A799B">
        <w:rPr>
          <w:color w:val="000000"/>
          <w:sz w:val="28"/>
          <w:szCs w:val="28"/>
        </w:rPr>
        <w:t xml:space="preserve">1.2.2. В пункте </w:t>
      </w:r>
      <w:r w:rsidR="00066EF4" w:rsidRPr="008A799B">
        <w:rPr>
          <w:color w:val="000000"/>
          <w:sz w:val="28"/>
          <w:szCs w:val="28"/>
        </w:rPr>
        <w:t>2.1 раздела 2:</w:t>
      </w:r>
    </w:p>
    <w:p w:rsidR="00066EF4" w:rsidRPr="008A799B" w:rsidRDefault="00066EF4" w:rsidP="008A7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99B">
        <w:rPr>
          <w:color w:val="000000"/>
          <w:sz w:val="28"/>
          <w:szCs w:val="28"/>
        </w:rPr>
        <w:t>1.2.2.1. Абзац двадцать первый подпункта 2.1.1 после слов «сельскохозяйственных животных» дополнить словами «, размещения гаражей для собственных нужд».</w:t>
      </w:r>
    </w:p>
    <w:p w:rsidR="00066EF4" w:rsidRPr="008A799B" w:rsidRDefault="00066EF4" w:rsidP="008A799B">
      <w:pPr>
        <w:pStyle w:val="210"/>
        <w:rPr>
          <w:szCs w:val="28"/>
        </w:rPr>
      </w:pPr>
      <w:r w:rsidRPr="008A799B">
        <w:rPr>
          <w:szCs w:val="28"/>
        </w:rPr>
        <w:t>1.2.2.2. Подпункт 2.1.2 дополнить абзацем шестым следующего содержания:</w:t>
      </w:r>
    </w:p>
    <w:p w:rsidR="00066EF4" w:rsidRPr="008A799B" w:rsidRDefault="00066EF4" w:rsidP="008A7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99B">
        <w:rPr>
          <w:sz w:val="28"/>
          <w:szCs w:val="28"/>
        </w:rPr>
        <w:t>«; заняты объектами имущественного комплекса муниципального электрического транспорта общего пользования (трамвайная инфраструктура), находящимися в муниципальной собственности Волгограда».</w:t>
      </w:r>
    </w:p>
    <w:p w:rsidR="00066EF4" w:rsidRDefault="00066EF4" w:rsidP="008A7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99B">
        <w:rPr>
          <w:color w:val="000000"/>
          <w:sz w:val="28"/>
          <w:szCs w:val="28"/>
        </w:rPr>
        <w:t xml:space="preserve">1.2.2.3. </w:t>
      </w:r>
      <w:r w:rsidRPr="008A799B">
        <w:rPr>
          <w:sz w:val="28"/>
          <w:szCs w:val="28"/>
        </w:rPr>
        <w:t>Абзацы второй – пятый подпункта 2.1.11 изложить в следующей редакции:</w:t>
      </w:r>
    </w:p>
    <w:p w:rsidR="008A799B" w:rsidRPr="008A799B" w:rsidRDefault="008A799B" w:rsidP="008A7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EF4" w:rsidRPr="008A799B" w:rsidRDefault="00066EF4" w:rsidP="008A79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A799B">
        <w:rPr>
          <w:sz w:val="28"/>
          <w:szCs w:val="28"/>
        </w:rPr>
        <w:t>«А = КСЗУ х К</w:t>
      </w:r>
      <w:r w:rsidRPr="008A799B">
        <w:rPr>
          <w:sz w:val="28"/>
          <w:szCs w:val="28"/>
          <w:vertAlign w:val="subscript"/>
        </w:rPr>
        <w:t>мд</w:t>
      </w:r>
      <w:r w:rsidRPr="008A799B">
        <w:rPr>
          <w:sz w:val="28"/>
          <w:szCs w:val="28"/>
        </w:rPr>
        <w:t xml:space="preserve"> х К</w:t>
      </w:r>
      <w:r w:rsidRPr="008A799B">
        <w:rPr>
          <w:sz w:val="28"/>
          <w:szCs w:val="28"/>
          <w:vertAlign w:val="subscript"/>
        </w:rPr>
        <w:t>каз</w:t>
      </w:r>
      <w:r w:rsidRPr="008A799B">
        <w:rPr>
          <w:sz w:val="28"/>
          <w:szCs w:val="28"/>
        </w:rPr>
        <w:t>,</w:t>
      </w:r>
    </w:p>
    <w:p w:rsidR="008A799B" w:rsidRDefault="008A799B" w:rsidP="008A7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EF4" w:rsidRPr="008A799B" w:rsidRDefault="00066EF4" w:rsidP="008A7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99B">
        <w:rPr>
          <w:sz w:val="28"/>
          <w:szCs w:val="28"/>
        </w:rPr>
        <w:t>где:</w:t>
      </w:r>
    </w:p>
    <w:p w:rsidR="00066EF4" w:rsidRPr="008A799B" w:rsidRDefault="00066EF4" w:rsidP="008A7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99B">
        <w:rPr>
          <w:sz w:val="28"/>
          <w:szCs w:val="28"/>
        </w:rPr>
        <w:t>А – величина арендной платы;</w:t>
      </w:r>
    </w:p>
    <w:p w:rsidR="00066EF4" w:rsidRPr="008A799B" w:rsidRDefault="00066EF4" w:rsidP="008A79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A799B">
        <w:rPr>
          <w:sz w:val="28"/>
          <w:szCs w:val="28"/>
        </w:rPr>
        <w:t>КСЗУ – кадастровая стоимость земельного участка;».</w:t>
      </w:r>
      <w:r w:rsidRPr="008A799B">
        <w:rPr>
          <w:color w:val="000000"/>
          <w:sz w:val="28"/>
          <w:szCs w:val="28"/>
        </w:rPr>
        <w:t xml:space="preserve"> </w:t>
      </w:r>
    </w:p>
    <w:p w:rsidR="00066EF4" w:rsidRPr="008A799B" w:rsidRDefault="00066EF4" w:rsidP="008A7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99B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066EF4" w:rsidRPr="008A799B" w:rsidRDefault="00066EF4" w:rsidP="008A7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99B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066EF4" w:rsidRPr="008A799B" w:rsidRDefault="00066EF4" w:rsidP="008A7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99B">
        <w:rPr>
          <w:sz w:val="28"/>
          <w:szCs w:val="28"/>
        </w:rPr>
        <w:t>Действие подпункта 1.2.2.2 подпункта 1.2.2 подпункта 1.2 пункта 1 настоящего решения распространяется на отношения, возникшие с 01.05.2023.</w:t>
      </w:r>
    </w:p>
    <w:p w:rsidR="00066EF4" w:rsidRPr="008A799B" w:rsidRDefault="00066EF4" w:rsidP="008A799B">
      <w:pPr>
        <w:ind w:firstLine="720"/>
        <w:jc w:val="both"/>
        <w:rPr>
          <w:sz w:val="28"/>
          <w:szCs w:val="28"/>
        </w:rPr>
      </w:pPr>
      <w:r w:rsidRPr="008A799B"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066EF4" w:rsidRPr="008A799B" w:rsidRDefault="00066EF4" w:rsidP="008A799B">
      <w:pPr>
        <w:jc w:val="both"/>
        <w:rPr>
          <w:sz w:val="28"/>
          <w:szCs w:val="28"/>
        </w:rPr>
      </w:pPr>
    </w:p>
    <w:p w:rsidR="008A799B" w:rsidRDefault="008A799B" w:rsidP="008A799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A799B" w:rsidRPr="004F3313" w:rsidRDefault="008A799B" w:rsidP="008A799B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8A799B" w:rsidRPr="004F3313" w:rsidTr="00E6234B">
        <w:tc>
          <w:tcPr>
            <w:tcW w:w="9854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03"/>
              <w:gridCol w:w="4535"/>
            </w:tblGrid>
            <w:tr w:rsidR="008A799B" w:rsidRPr="004F3313" w:rsidTr="00E6234B">
              <w:tc>
                <w:tcPr>
                  <w:tcW w:w="5103" w:type="dxa"/>
                  <w:shd w:val="clear" w:color="auto" w:fill="auto"/>
                </w:tcPr>
                <w:p w:rsidR="008A799B" w:rsidRPr="004F3313" w:rsidRDefault="008A799B" w:rsidP="00E6234B">
                  <w:pPr>
                    <w:ind w:left="-108"/>
                    <w:rPr>
                      <w:color w:val="000000"/>
                      <w:sz w:val="28"/>
                      <w:szCs w:val="28"/>
                    </w:rPr>
                  </w:pPr>
                  <w:r w:rsidRPr="004F3313">
                    <w:rPr>
                      <w:color w:val="000000"/>
                      <w:sz w:val="28"/>
                      <w:szCs w:val="28"/>
                    </w:rPr>
                    <w:t xml:space="preserve">Председатель </w:t>
                  </w:r>
                </w:p>
                <w:p w:rsidR="008A799B" w:rsidRPr="004F3313" w:rsidRDefault="008A799B" w:rsidP="00E6234B">
                  <w:pPr>
                    <w:ind w:left="-108"/>
                    <w:rPr>
                      <w:color w:val="000000"/>
                      <w:sz w:val="28"/>
                      <w:szCs w:val="28"/>
                    </w:rPr>
                  </w:pPr>
                  <w:r w:rsidRPr="004F3313">
                    <w:rPr>
                      <w:color w:val="000000"/>
                      <w:sz w:val="28"/>
                      <w:szCs w:val="28"/>
                    </w:rPr>
                    <w:t>Волгоградской городской Думы</w:t>
                  </w:r>
                </w:p>
                <w:p w:rsidR="008A799B" w:rsidRPr="004F3313" w:rsidRDefault="008A799B" w:rsidP="00E6234B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8A799B" w:rsidRPr="004F3313" w:rsidRDefault="008A799B" w:rsidP="00E6234B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 w:rsidRPr="004F3313">
                    <w:rPr>
                      <w:color w:val="000000"/>
                      <w:sz w:val="28"/>
                      <w:szCs w:val="28"/>
                    </w:rPr>
                    <w:t xml:space="preserve">                              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4F3313">
                    <w:rPr>
                      <w:color w:val="000000"/>
                      <w:sz w:val="28"/>
                      <w:szCs w:val="28"/>
                    </w:rPr>
                    <w:t xml:space="preserve">   В.В.Колесников</w:t>
                  </w:r>
                </w:p>
              </w:tc>
              <w:tc>
                <w:tcPr>
                  <w:tcW w:w="4535" w:type="dxa"/>
                  <w:shd w:val="clear" w:color="auto" w:fill="auto"/>
                </w:tcPr>
                <w:p w:rsidR="008A799B" w:rsidRPr="004F3313" w:rsidRDefault="008A799B" w:rsidP="00E6234B">
                  <w:pPr>
                    <w:widowControl w:val="0"/>
                    <w:autoSpaceDE w:val="0"/>
                    <w:autoSpaceDN w:val="0"/>
                    <w:ind w:left="601"/>
                    <w:jc w:val="both"/>
                    <w:rPr>
                      <w:sz w:val="28"/>
                      <w:szCs w:val="28"/>
                    </w:rPr>
                  </w:pPr>
                  <w:r w:rsidRPr="004F3313">
                    <w:rPr>
                      <w:sz w:val="28"/>
                      <w:szCs w:val="28"/>
                    </w:rPr>
                    <w:t>Глава Волгограда</w:t>
                  </w:r>
                </w:p>
                <w:p w:rsidR="008A799B" w:rsidRPr="004F3313" w:rsidRDefault="008A799B" w:rsidP="00E6234B">
                  <w:pPr>
                    <w:widowControl w:val="0"/>
                    <w:autoSpaceDE w:val="0"/>
                    <w:autoSpaceDN w:val="0"/>
                    <w:ind w:left="460"/>
                    <w:jc w:val="both"/>
                    <w:rPr>
                      <w:sz w:val="28"/>
                      <w:szCs w:val="28"/>
                    </w:rPr>
                  </w:pPr>
                </w:p>
                <w:p w:rsidR="008A799B" w:rsidRPr="004F3313" w:rsidRDefault="008A799B" w:rsidP="00E6234B">
                  <w:pPr>
                    <w:widowControl w:val="0"/>
                    <w:autoSpaceDE w:val="0"/>
                    <w:autoSpaceDN w:val="0"/>
                    <w:ind w:left="460"/>
                    <w:jc w:val="both"/>
                    <w:rPr>
                      <w:sz w:val="28"/>
                      <w:szCs w:val="28"/>
                    </w:rPr>
                  </w:pPr>
                </w:p>
                <w:p w:rsidR="008A799B" w:rsidRPr="004F3313" w:rsidRDefault="008A799B" w:rsidP="00E6234B">
                  <w:pPr>
                    <w:widowControl w:val="0"/>
                    <w:autoSpaceDE w:val="0"/>
                    <w:autoSpaceDN w:val="0"/>
                    <w:ind w:left="460" w:right="-109"/>
                    <w:jc w:val="right"/>
                    <w:rPr>
                      <w:sz w:val="28"/>
                      <w:szCs w:val="28"/>
                    </w:rPr>
                  </w:pPr>
                  <w:r w:rsidRPr="004F3313">
                    <w:rPr>
                      <w:sz w:val="28"/>
                      <w:szCs w:val="28"/>
                    </w:rPr>
                    <w:t>В.В.Марченко</w:t>
                  </w:r>
                </w:p>
              </w:tc>
            </w:tr>
          </w:tbl>
          <w:p w:rsidR="008A799B" w:rsidRPr="004F3313" w:rsidRDefault="008A799B" w:rsidP="00E6234B">
            <w:pPr>
              <w:rPr>
                <w:sz w:val="28"/>
                <w:szCs w:val="28"/>
              </w:rPr>
            </w:pPr>
          </w:p>
        </w:tc>
      </w:tr>
    </w:tbl>
    <w:p w:rsidR="008A799B" w:rsidRPr="008A799B" w:rsidRDefault="008A799B" w:rsidP="00B4038E">
      <w:pPr>
        <w:tabs>
          <w:tab w:val="left" w:pos="9639"/>
        </w:tabs>
        <w:jc w:val="both"/>
        <w:rPr>
          <w:szCs w:val="28"/>
        </w:rPr>
      </w:pPr>
      <w:bookmarkStart w:id="0" w:name="_GoBack"/>
      <w:bookmarkEnd w:id="0"/>
    </w:p>
    <w:sectPr w:rsidR="008A799B" w:rsidRPr="008A799B" w:rsidSect="006F4598">
      <w:headerReference w:type="even" r:id="rId16"/>
      <w:headerReference w:type="default" r:id="rId17"/>
      <w:headerReference w:type="first" r:id="rId18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38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4894984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6EF4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99B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43183"/>
    <w:rsid w:val="00AD47C9"/>
    <w:rsid w:val="00AE6D24"/>
    <w:rsid w:val="00B4038E"/>
    <w:rsid w:val="00B537FA"/>
    <w:rsid w:val="00B86D39"/>
    <w:rsid w:val="00BB75F2"/>
    <w:rsid w:val="00C53FF7"/>
    <w:rsid w:val="00C7414B"/>
    <w:rsid w:val="00C85A85"/>
    <w:rsid w:val="00CD3203"/>
    <w:rsid w:val="00CF2E3D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87CCF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5:docId w15:val="{CF3CDA6A-0F2E-4063-9CF5-E6763729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066E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066EF4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066EF4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B35A71B5A00371D5F1754F40099DC63CB8D0AB2E56567BE7426E56E577928DB1E8AFE2405F02B52878F1TA4FF" TargetMode="External"/><Relationship Id="rId13" Type="http://schemas.openxmlformats.org/officeDocument/2006/relationships/hyperlink" Target="consultantplus://offline/ref=680E0A289CEE7D3AFF423023E4ECCEF225E072754295FD321D45718BD980CE666C94A21B51BCDD95EB98278F59FCCAE0964975FE905A2E29FFADFA8241I8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3057899DC455AD1BA6582D354A5BCAC94A54F01E1A553FBF9023D4239A62F2EAFD4B5307589A0ED697651664036G9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0E0A289CEE7D3AFF422E2EF28091F721E92E794896F163421877DC86D0C8333ED4FC4213FBCE94EA872D89584FI4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80E0A289CEE7D3AFF423023E4ECCEF225E072754295FD321D45718BD980CE666C94A21B51BCDD95EB98268D5DFCCAE0964975FE905A2E29FFADFA8241I8N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consultantplus://offline/ref=680E0A289CEE7D3AFF422E2EF28091F721E92E7B4691F163421877DC86D0C8333ED4FC4213FBCE94EA872D89584FI4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B35A71B5A00371D5F1754F40099DC63CB8D0AB2E56567BE7426E56E577928DB1E8AFE2405F02B52878FDTA4DF" TargetMode="External"/><Relationship Id="rId14" Type="http://schemas.openxmlformats.org/officeDocument/2006/relationships/hyperlink" Target="consultantplus://offline/ref=680E0A289CEE7D3AFF423023E4ECCEF225E072754295FD321D45718BD980CE666C94A21B51BCDD95EB992D8D58FCCAE0964975FE905A2E29FFADFA8241I8N" TargetMode="Externa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921B721-2348-41DB-958D-8CC3FC6AE584}"/>
</file>

<file path=customXml/itemProps2.xml><?xml version="1.0" encoding="utf-8"?>
<ds:datastoreItem xmlns:ds="http://schemas.openxmlformats.org/officeDocument/2006/customXml" ds:itemID="{9E80CFC3-9D5D-440D-8CB8-7A1E9E26C3D7}"/>
</file>

<file path=customXml/itemProps3.xml><?xml version="1.0" encoding="utf-8"?>
<ds:datastoreItem xmlns:ds="http://schemas.openxmlformats.org/officeDocument/2006/customXml" ds:itemID="{8EBA8AB6-2FDB-4950-803D-F632666ED89A}"/>
</file>

<file path=customXml/itemProps4.xml><?xml version="1.0" encoding="utf-8"?>
<ds:datastoreItem xmlns:ds="http://schemas.openxmlformats.org/officeDocument/2006/customXml" ds:itemID="{033C43D9-B052-48BB-8733-B98B979215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16</cp:revision>
  <cp:lastPrinted>2018-09-17T12:50:00Z</cp:lastPrinted>
  <dcterms:created xsi:type="dcterms:W3CDTF">2018-09-17T12:51:00Z</dcterms:created>
  <dcterms:modified xsi:type="dcterms:W3CDTF">2023-06-22T11:38:00Z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