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87" w:rsidRPr="000F0EA0" w:rsidRDefault="00CA1C87" w:rsidP="000F0EA0">
      <w:pPr>
        <w:pStyle w:val="ConsPlusNormal"/>
        <w:tabs>
          <w:tab w:val="left" w:pos="993"/>
        </w:tabs>
        <w:adjustRightInd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EA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1C87" w:rsidRPr="000F0EA0" w:rsidRDefault="00CA1C87" w:rsidP="000F0EA0">
      <w:pPr>
        <w:pStyle w:val="ConsPlusNormal"/>
        <w:tabs>
          <w:tab w:val="left" w:pos="993"/>
        </w:tabs>
        <w:adjustRightInd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E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F0EA0">
        <w:rPr>
          <w:rFonts w:ascii="Times New Roman" w:hAnsi="Times New Roman" w:cs="Times New Roman"/>
          <w:sz w:val="28"/>
          <w:szCs w:val="28"/>
        </w:rPr>
        <w:t xml:space="preserve"> Порядку расчета предельно допустимой рекреационной емкости особо охраняемых природных территорий местного значения городского округа город-герой Волгоград при осуществлении туризма, </w:t>
      </w:r>
      <w:r w:rsidR="006E46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F0EA0">
        <w:rPr>
          <w:rFonts w:ascii="Times New Roman" w:hAnsi="Times New Roman" w:cs="Times New Roman"/>
          <w:sz w:val="28"/>
          <w:szCs w:val="28"/>
        </w:rPr>
        <w:t xml:space="preserve">утвержденному решением Волгоградской городской Думы </w:t>
      </w:r>
    </w:p>
    <w:tbl>
      <w:tblPr>
        <w:tblW w:w="3510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F641A" w:rsidRPr="000F0EA0" w:rsidTr="000F0EA0">
        <w:tc>
          <w:tcPr>
            <w:tcW w:w="486" w:type="dxa"/>
            <w:vAlign w:val="bottom"/>
            <w:hideMark/>
          </w:tcPr>
          <w:p w:rsidR="00FF641A" w:rsidRPr="000F0EA0" w:rsidRDefault="00FF641A" w:rsidP="000F0EA0">
            <w:pPr>
              <w:pStyle w:val="a3"/>
              <w:jc w:val="center"/>
            </w:pPr>
            <w:r w:rsidRPr="000F0EA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641A" w:rsidRPr="000F0EA0" w:rsidRDefault="00FF641A" w:rsidP="000F0EA0">
            <w:pPr>
              <w:pStyle w:val="a3"/>
              <w:jc w:val="center"/>
            </w:pPr>
            <w:r w:rsidRPr="000F0EA0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FF641A" w:rsidRPr="000F0EA0" w:rsidRDefault="00FF641A" w:rsidP="000F0EA0">
            <w:pPr>
              <w:pStyle w:val="a3"/>
              <w:jc w:val="center"/>
            </w:pPr>
            <w:r w:rsidRPr="000F0EA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641A" w:rsidRPr="000F0EA0" w:rsidRDefault="00FF641A" w:rsidP="000F0EA0">
            <w:pPr>
              <w:pStyle w:val="a3"/>
              <w:jc w:val="center"/>
            </w:pPr>
            <w:r w:rsidRPr="000F0EA0">
              <w:t>28/</w:t>
            </w:r>
            <w:r w:rsidR="00246F5E" w:rsidRPr="000F0EA0">
              <w:t>504</w:t>
            </w:r>
          </w:p>
        </w:tc>
      </w:tr>
    </w:tbl>
    <w:p w:rsidR="00CA1C87" w:rsidRPr="000F0EA0" w:rsidRDefault="00CA1C87" w:rsidP="006E4607">
      <w:pPr>
        <w:pStyle w:val="ConsPlusNormal"/>
        <w:tabs>
          <w:tab w:val="left" w:pos="1276"/>
        </w:tabs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1C87" w:rsidRPr="000F0EA0" w:rsidRDefault="00CA1C87" w:rsidP="006E4607">
      <w:pPr>
        <w:pStyle w:val="ConsPlusNormal"/>
        <w:tabs>
          <w:tab w:val="left" w:pos="1276"/>
        </w:tabs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1C87" w:rsidRPr="000F0EA0" w:rsidRDefault="00CA1C87" w:rsidP="006E4607">
      <w:pPr>
        <w:pStyle w:val="ConsPlusNormal"/>
        <w:tabs>
          <w:tab w:val="left" w:pos="0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A1C87" w:rsidRPr="000F0EA0" w:rsidRDefault="00CA1C87" w:rsidP="000F0EA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0EA0">
        <w:rPr>
          <w:sz w:val="28"/>
          <w:szCs w:val="28"/>
        </w:rPr>
        <w:t>Коэффициенты управленческой емкости и расчет их величин</w:t>
      </w:r>
    </w:p>
    <w:p w:rsidR="00CA1C87" w:rsidRDefault="00CA1C87" w:rsidP="000F0EA0">
      <w:pPr>
        <w:pStyle w:val="ConsPlusNormal"/>
        <w:tabs>
          <w:tab w:val="left" w:pos="0"/>
        </w:tabs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3821"/>
      </w:tblGrid>
      <w:tr w:rsidR="000F0EA0" w:rsidRPr="000F0EA0" w:rsidTr="006E4607">
        <w:tc>
          <w:tcPr>
            <w:tcW w:w="2547" w:type="dxa"/>
          </w:tcPr>
          <w:p w:rsidR="006E4607" w:rsidRDefault="000F0EA0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Управленческий </w:t>
            </w:r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параметр</w:t>
            </w: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Виды ресурсов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Расчет коэффициента управленческой емкости</w:t>
            </w:r>
            <w:r w:rsidR="006E4607">
              <w:rPr>
                <w:sz w:val="24"/>
                <w:szCs w:val="24"/>
              </w:rPr>
              <w:t xml:space="preserve"> </w:t>
            </w:r>
            <w:r w:rsidRPr="000F0EA0">
              <w:rPr>
                <w:sz w:val="24"/>
                <w:szCs w:val="24"/>
              </w:rPr>
              <w:t>(отношение текущих управленческих показателей (имеющихся ресурсов) к оптимальным (потребностям)</w:t>
            </w:r>
            <w:r w:rsidR="006E4607">
              <w:rPr>
                <w:sz w:val="24"/>
                <w:szCs w:val="24"/>
              </w:rPr>
              <w:t xml:space="preserve"> </w:t>
            </w:r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МС = </w:t>
            </w:r>
            <w:proofErr w:type="spellStart"/>
            <w:r w:rsidRPr="000F0EA0">
              <w:rPr>
                <w:sz w:val="24"/>
                <w:szCs w:val="24"/>
              </w:rPr>
              <w:t>N</w:t>
            </w:r>
            <w:r w:rsidRPr="000F0EA0">
              <w:rPr>
                <w:sz w:val="24"/>
                <w:szCs w:val="24"/>
                <w:vertAlign w:val="subscript"/>
              </w:rPr>
              <w:t>real</w:t>
            </w:r>
            <w:proofErr w:type="spellEnd"/>
            <w:r w:rsidRPr="000F0EA0">
              <w:rPr>
                <w:sz w:val="24"/>
                <w:szCs w:val="24"/>
              </w:rPr>
              <w:t>/</w:t>
            </w:r>
            <w:proofErr w:type="spellStart"/>
            <w:r w:rsidRPr="000F0EA0">
              <w:rPr>
                <w:sz w:val="24"/>
                <w:szCs w:val="24"/>
              </w:rPr>
              <w:t>N</w:t>
            </w:r>
            <w:r w:rsidRPr="000F0EA0">
              <w:rPr>
                <w:sz w:val="24"/>
                <w:szCs w:val="24"/>
                <w:vertAlign w:val="subscript"/>
              </w:rPr>
              <w:t>opt</w:t>
            </w:r>
            <w:proofErr w:type="spellEnd"/>
          </w:p>
        </w:tc>
      </w:tr>
      <w:tr w:rsidR="006E4607" w:rsidRPr="000F0EA0" w:rsidTr="006E4607">
        <w:tc>
          <w:tcPr>
            <w:tcW w:w="2547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0EA0" w:rsidRPr="000F0EA0" w:rsidTr="006E4607">
        <w:tc>
          <w:tcPr>
            <w:tcW w:w="2547" w:type="dxa"/>
            <w:vMerge w:val="restart"/>
          </w:tcPr>
          <w:p w:rsidR="000F0EA0" w:rsidRPr="006E4607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7">
              <w:rPr>
                <w:rFonts w:ascii="Times New Roman" w:hAnsi="Times New Roman" w:cs="Times New Roman"/>
                <w:sz w:val="24"/>
                <w:szCs w:val="24"/>
              </w:rPr>
              <w:t>Человеческие ресурсы</w:t>
            </w: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Сотрудники для обеспечения сопровождения групп в целях их безопасности</w:t>
            </w:r>
          </w:p>
        </w:tc>
        <w:tc>
          <w:tcPr>
            <w:tcW w:w="3821" w:type="dxa"/>
          </w:tcPr>
          <w:p w:rsidR="006E4607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МС = количество сотрудников, </w:t>
            </w:r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сопровождающих туристские группы/необходимое количество сотрудников, исходя из количества туристских групп и правил техники безопасности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Гиды для сопровождения групп на экскурсиях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гидов, сопровождающих туристские группы/необходимое количество гидов, исходя из количества туристских групп</w:t>
            </w:r>
          </w:p>
        </w:tc>
      </w:tr>
      <w:tr w:rsidR="000F0EA0" w:rsidRPr="000F0EA0" w:rsidTr="006E4607">
        <w:tc>
          <w:tcPr>
            <w:tcW w:w="2547" w:type="dxa"/>
            <w:vMerge w:val="restart"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EA0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3260" w:type="dxa"/>
          </w:tcPr>
          <w:p w:rsidR="006E4607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Наличие оборудованной </w:t>
            </w:r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дорожно-</w:t>
            </w:r>
            <w:proofErr w:type="spellStart"/>
            <w:r w:rsidRPr="000F0EA0">
              <w:rPr>
                <w:sz w:val="24"/>
                <w:szCs w:val="24"/>
              </w:rPr>
              <w:t>тропиночной</w:t>
            </w:r>
            <w:proofErr w:type="spellEnd"/>
            <w:r w:rsidRPr="000F0EA0">
              <w:rPr>
                <w:sz w:val="24"/>
                <w:szCs w:val="24"/>
              </w:rPr>
              <w:t xml:space="preserve"> сети (количество дорог и их качество – грунтовые дороги или дороги с искусственным покрытием)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туристских троп и маршрутов/необходимое количество туристских троп и маршрутов, исходя из количества туристских групп</w:t>
            </w:r>
            <w:r w:rsidR="00A00463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туристских троп с качественным искусственным покрытием/необходимое количество туристских троп с качественным искусственным покрытием, исходя из количества туристских групп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Административные здания и сооружения (кордоны, научные стационары, пожарно-химические станции и пр.)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кордонов, научных стационаров, пожарно-химических станций/необходимое количество кордонов, научных стационаров, пожарно-химических станций</w:t>
            </w:r>
          </w:p>
        </w:tc>
      </w:tr>
    </w:tbl>
    <w:p w:rsidR="006E4607" w:rsidRDefault="006E4607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3821"/>
      </w:tblGrid>
      <w:tr w:rsidR="006E4607" w:rsidRPr="000F0EA0" w:rsidTr="00522ED0">
        <w:tc>
          <w:tcPr>
            <w:tcW w:w="2547" w:type="dxa"/>
          </w:tcPr>
          <w:p w:rsidR="006E4607" w:rsidRPr="000F0EA0" w:rsidRDefault="006E4607" w:rsidP="00522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6E4607" w:rsidRPr="000F0EA0" w:rsidRDefault="006E4607" w:rsidP="00522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6E4607" w:rsidRPr="000F0EA0" w:rsidRDefault="006E4607" w:rsidP="00522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0EA0" w:rsidRPr="000F0EA0" w:rsidTr="006E4607">
        <w:tc>
          <w:tcPr>
            <w:tcW w:w="2547" w:type="dxa"/>
            <w:vMerge w:val="restart"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Наличие оборудованных мест ночлега и отдыха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оборудованных мест ночлега и отдыха/необходимое количество оборудованных мест ночлега и отдыха, исходя из количества туристских групп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Наличие пикниковых точек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оборудованных пикниковых точек/необходимое количество оборудованных пикниковых точек, исходя из количества туристских групп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Наличие мест стоянки автотранспорта (парковки)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оборудованных мест стоянки автотранспорта (парковок)/необходимое количество оборудованных мест стоянки автотранспорта (парковок), исходя из количества автотуристов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Наличие автотранспорта для сопровождения туристских групп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единиц автотранспорта для сопровождения туристских групп/необходимое количество единиц автотранспорта для сопровождения туристских групп, исходя из количества туристских групп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Наличие специализированного оборудования и снаряжения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единиц специализированного оборудования и снаряжения/необходимое количество единиц специализированного оборудования и снаряжения, исходя из количества целевых туристов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4607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Наличие информационных щитов в местах остановок и других информационных </w:t>
            </w:r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знаков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информационных щитов в местах остановок и других информационных знаков/необходимое количество информационных щитов в местах остановок и других информационных знаков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4607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Наличие оборудованных </w:t>
            </w:r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туалетов</w:t>
            </w:r>
          </w:p>
        </w:tc>
        <w:tc>
          <w:tcPr>
            <w:tcW w:w="3821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оборудованных туалетов/необходимое количество оборудованных туалетов, исходя из количества туристов</w:t>
            </w:r>
          </w:p>
        </w:tc>
      </w:tr>
      <w:tr w:rsidR="000F0EA0" w:rsidRPr="000F0EA0" w:rsidTr="006E4607">
        <w:tc>
          <w:tcPr>
            <w:tcW w:w="2547" w:type="dxa"/>
            <w:vMerge/>
          </w:tcPr>
          <w:p w:rsidR="000F0EA0" w:rsidRPr="000F0EA0" w:rsidRDefault="000F0EA0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Наличие мусорных контейнеров</w:t>
            </w:r>
          </w:p>
        </w:tc>
        <w:tc>
          <w:tcPr>
            <w:tcW w:w="3821" w:type="dxa"/>
          </w:tcPr>
          <w:p w:rsidR="006E4607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МС = количество имеющихся оборудованных мусорных контейнеров/необходимое количество мусорных контейнеров, исходя из </w:t>
            </w:r>
          </w:p>
          <w:p w:rsidR="000F0EA0" w:rsidRPr="000F0EA0" w:rsidRDefault="000F0EA0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количества туристов</w:t>
            </w:r>
          </w:p>
        </w:tc>
      </w:tr>
    </w:tbl>
    <w:p w:rsidR="006E4607" w:rsidRDefault="006E4607"/>
    <w:p w:rsidR="006E4607" w:rsidRDefault="006E4607"/>
    <w:p w:rsidR="006E4607" w:rsidRDefault="006E4607"/>
    <w:p w:rsidR="006E4607" w:rsidRDefault="006E4607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3821"/>
      </w:tblGrid>
      <w:tr w:rsidR="006E4607" w:rsidRPr="000F0EA0" w:rsidTr="00522ED0">
        <w:tc>
          <w:tcPr>
            <w:tcW w:w="2547" w:type="dxa"/>
          </w:tcPr>
          <w:p w:rsidR="006E4607" w:rsidRPr="000F0EA0" w:rsidRDefault="006E4607" w:rsidP="00522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6E4607" w:rsidRPr="000F0EA0" w:rsidRDefault="006E4607" w:rsidP="00522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6E4607" w:rsidRPr="000F0EA0" w:rsidRDefault="006E4607" w:rsidP="00522ED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E4607" w:rsidRPr="000F0EA0" w:rsidTr="006E4607">
        <w:tc>
          <w:tcPr>
            <w:tcW w:w="2547" w:type="dxa"/>
            <w:vMerge w:val="restart"/>
          </w:tcPr>
          <w:p w:rsidR="006E4607" w:rsidRPr="006E4607" w:rsidRDefault="006E4607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607">
              <w:rPr>
                <w:rFonts w:ascii="Times New Roman" w:hAnsi="Times New Roman" w:cs="Times New Roman"/>
                <w:sz w:val="24"/>
                <w:szCs w:val="24"/>
              </w:rPr>
              <w:t>Перечень предоставляемых услуг</w:t>
            </w:r>
          </w:p>
        </w:tc>
        <w:tc>
          <w:tcPr>
            <w:tcW w:w="3260" w:type="dxa"/>
          </w:tcPr>
          <w:p w:rsidR="006E4607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Предоставление услуг по </w:t>
            </w:r>
          </w:p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размещению на отдых</w:t>
            </w:r>
          </w:p>
        </w:tc>
        <w:tc>
          <w:tcPr>
            <w:tcW w:w="3821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мест отдыха/необходимое количество мест отдыха, исходя из количества туристов</w:t>
            </w:r>
          </w:p>
        </w:tc>
      </w:tr>
      <w:tr w:rsidR="006E4607" w:rsidRPr="000F0EA0" w:rsidTr="006E4607">
        <w:tc>
          <w:tcPr>
            <w:tcW w:w="2547" w:type="dxa"/>
            <w:vMerge/>
          </w:tcPr>
          <w:p w:rsidR="006E4607" w:rsidRPr="000F0EA0" w:rsidRDefault="006E4607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4607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Предоставление услуг по </w:t>
            </w:r>
          </w:p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размещению на ночлег</w:t>
            </w:r>
          </w:p>
        </w:tc>
        <w:tc>
          <w:tcPr>
            <w:tcW w:w="3821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мест ночлега/необходимое количество мест ночлега, исходя из количества туристов</w:t>
            </w:r>
          </w:p>
        </w:tc>
      </w:tr>
      <w:tr w:rsidR="006E4607" w:rsidRPr="000F0EA0" w:rsidTr="006E4607">
        <w:tc>
          <w:tcPr>
            <w:tcW w:w="2547" w:type="dxa"/>
            <w:vMerge/>
          </w:tcPr>
          <w:p w:rsidR="006E4607" w:rsidRPr="000F0EA0" w:rsidRDefault="006E4607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4607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Предоставление услуг </w:t>
            </w:r>
          </w:p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питания</w:t>
            </w:r>
          </w:p>
        </w:tc>
        <w:tc>
          <w:tcPr>
            <w:tcW w:w="3821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имеющихся точек питания/необходимое количество точек питания, исходя из количества туристов</w:t>
            </w:r>
          </w:p>
        </w:tc>
      </w:tr>
      <w:tr w:rsidR="006E4607" w:rsidRPr="000F0EA0" w:rsidTr="006E4607">
        <w:tc>
          <w:tcPr>
            <w:tcW w:w="2547" w:type="dxa"/>
            <w:vMerge/>
          </w:tcPr>
          <w:p w:rsidR="006E4607" w:rsidRPr="000F0EA0" w:rsidRDefault="006E4607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Предоставление услуг по экскурсионному обслуживанию</w:t>
            </w:r>
          </w:p>
        </w:tc>
        <w:tc>
          <w:tcPr>
            <w:tcW w:w="3821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предоставляемых экскурсионных услуг/планируемое количество экскурсионных услуг, исходя из потребностей туристов</w:t>
            </w:r>
          </w:p>
        </w:tc>
      </w:tr>
      <w:tr w:rsidR="006E4607" w:rsidRPr="000F0EA0" w:rsidTr="006E4607">
        <w:tc>
          <w:tcPr>
            <w:tcW w:w="2547" w:type="dxa"/>
            <w:vMerge/>
          </w:tcPr>
          <w:p w:rsidR="006E4607" w:rsidRPr="000F0EA0" w:rsidRDefault="006E4607" w:rsidP="006E4607">
            <w:pPr>
              <w:pStyle w:val="ConsPlusNormal"/>
              <w:tabs>
                <w:tab w:val="left" w:pos="0"/>
              </w:tabs>
              <w:adjustRightInd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4607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Предоставление в аренду </w:t>
            </w:r>
          </w:p>
          <w:p w:rsidR="006E4607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 xml:space="preserve">автотранспортных средств </w:t>
            </w:r>
          </w:p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gramStart"/>
            <w:r w:rsidRPr="000F0EA0">
              <w:rPr>
                <w:sz w:val="24"/>
                <w:szCs w:val="24"/>
              </w:rPr>
              <w:t>и</w:t>
            </w:r>
            <w:proofErr w:type="gramEnd"/>
            <w:r w:rsidRPr="000F0EA0">
              <w:rPr>
                <w:sz w:val="24"/>
                <w:szCs w:val="24"/>
              </w:rPr>
              <w:t xml:space="preserve"> другого оборудования и оснащения</w:t>
            </w:r>
          </w:p>
        </w:tc>
        <w:tc>
          <w:tcPr>
            <w:tcW w:w="3821" w:type="dxa"/>
          </w:tcPr>
          <w:p w:rsidR="006E4607" w:rsidRPr="000F0EA0" w:rsidRDefault="006E4607" w:rsidP="006E460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0F0EA0">
              <w:rPr>
                <w:sz w:val="24"/>
                <w:szCs w:val="24"/>
              </w:rPr>
              <w:t>МС = количество единиц автотранспортных средств и другого оборудования и оснащения, предоставляемых в аренду туристам/расчетное количество единиц автотранспортных средств и другого оборудования и оснащения, исходя из потребностей туристов</w:t>
            </w:r>
          </w:p>
        </w:tc>
      </w:tr>
    </w:tbl>
    <w:p w:rsidR="000F0EA0" w:rsidRDefault="000F0EA0" w:rsidP="006E4607">
      <w:pPr>
        <w:pStyle w:val="ConsPlusNormal"/>
        <w:tabs>
          <w:tab w:val="left" w:pos="0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F0EA0" w:rsidRDefault="000F0EA0" w:rsidP="006E4607">
      <w:pPr>
        <w:pStyle w:val="ConsPlusNormal"/>
        <w:tabs>
          <w:tab w:val="left" w:pos="0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F0EA0" w:rsidRPr="000F0EA0" w:rsidRDefault="000F0EA0" w:rsidP="006E4607">
      <w:pPr>
        <w:pStyle w:val="ConsPlusNormal"/>
        <w:tabs>
          <w:tab w:val="left" w:pos="0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E1D37" w:rsidRPr="006E4607" w:rsidRDefault="00CA1C87" w:rsidP="006E4607">
      <w:pPr>
        <w:pStyle w:val="ConsPlusNormal"/>
        <w:adjustRightInd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4607"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  <w:r w:rsidR="006E4607" w:rsidRPr="006E4607">
        <w:rPr>
          <w:rFonts w:ascii="Times New Roman" w:hAnsi="Times New Roman" w:cs="Times New Roman"/>
          <w:sz w:val="28"/>
          <w:szCs w:val="28"/>
        </w:rPr>
        <w:t xml:space="preserve"> </w:t>
      </w:r>
      <w:r w:rsidRPr="006E4607">
        <w:rPr>
          <w:rFonts w:ascii="Times New Roman" w:hAnsi="Times New Roman" w:cs="Times New Roman"/>
          <w:sz w:val="28"/>
          <w:szCs w:val="28"/>
        </w:rPr>
        <w:t>администрации Вол</w:t>
      </w:r>
      <w:r w:rsidR="00327F97" w:rsidRPr="006E4607">
        <w:rPr>
          <w:rFonts w:ascii="Times New Roman" w:hAnsi="Times New Roman" w:cs="Times New Roman"/>
          <w:sz w:val="28"/>
          <w:szCs w:val="28"/>
        </w:rPr>
        <w:t>гограда</w:t>
      </w:r>
    </w:p>
    <w:p w:rsidR="006E4607" w:rsidRPr="000F0EA0" w:rsidRDefault="006E4607" w:rsidP="000F0EA0"/>
    <w:sectPr w:rsidR="006E4607" w:rsidRPr="000F0EA0" w:rsidSect="000F0EA0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F4" w:rsidRDefault="00F06BF4" w:rsidP="00F06BF4">
      <w:r>
        <w:separator/>
      </w:r>
    </w:p>
  </w:endnote>
  <w:endnote w:type="continuationSeparator" w:id="0">
    <w:p w:rsidR="00F06BF4" w:rsidRDefault="00F06BF4" w:rsidP="00F0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F4" w:rsidRDefault="00F06BF4" w:rsidP="00F06BF4">
      <w:r>
        <w:separator/>
      </w:r>
    </w:p>
  </w:footnote>
  <w:footnote w:type="continuationSeparator" w:id="0">
    <w:p w:rsidR="00F06BF4" w:rsidRDefault="00F06BF4" w:rsidP="00F0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304451"/>
      <w:docPartObj>
        <w:docPartGallery w:val="Page Numbers (Top of Page)"/>
        <w:docPartUnique/>
      </w:docPartObj>
    </w:sdtPr>
    <w:sdtEndPr/>
    <w:sdtContent>
      <w:p w:rsidR="00F06BF4" w:rsidRDefault="00F06BF4" w:rsidP="00F06BF4">
        <w:pPr>
          <w:pStyle w:val="a6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0463">
          <w:rPr>
            <w:noProof/>
          </w:rPr>
          <w:t>3</w:t>
        </w:r>
        <w:r>
          <w:fldChar w:fldCharType="end"/>
        </w:r>
        <w:r>
          <w:t xml:space="preserve">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60"/>
    <w:rsid w:val="000F0EA0"/>
    <w:rsid w:val="00246F5E"/>
    <w:rsid w:val="00327F97"/>
    <w:rsid w:val="005E1D37"/>
    <w:rsid w:val="006B3321"/>
    <w:rsid w:val="006E4607"/>
    <w:rsid w:val="00985060"/>
    <w:rsid w:val="00A00463"/>
    <w:rsid w:val="00CA1C87"/>
    <w:rsid w:val="00F06BF4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AAAF-CA36-45B4-8E59-F23AF0E8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FF641A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semiHidden/>
    <w:rsid w:val="00FF641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0F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6B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B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06B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B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39D604F-FB84-4700-A0B9-02014628983F}"/>
</file>

<file path=customXml/itemProps2.xml><?xml version="1.0" encoding="utf-8"?>
<ds:datastoreItem xmlns:ds="http://schemas.openxmlformats.org/officeDocument/2006/customXml" ds:itemID="{B01D2170-E53E-44C7-BFC5-D9A610B475CB}"/>
</file>

<file path=customXml/itemProps3.xml><?xml version="1.0" encoding="utf-8"?>
<ds:datastoreItem xmlns:ds="http://schemas.openxmlformats.org/officeDocument/2006/customXml" ds:itemID="{BFCD963D-2F3B-4002-A7DF-E89BCFA6E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13</cp:revision>
  <dcterms:created xsi:type="dcterms:W3CDTF">2025-07-09T08:08:00Z</dcterms:created>
  <dcterms:modified xsi:type="dcterms:W3CDTF">2025-07-15T06:23:00Z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