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64" w:rsidRDefault="00395F64" w:rsidP="00395F64">
      <w:pPr>
        <w:autoSpaceDE w:val="0"/>
        <w:autoSpaceDN w:val="0"/>
        <w:adjustRightInd w:val="0"/>
        <w:ind w:left="5670"/>
        <w:rPr>
          <w:sz w:val="28"/>
          <w:szCs w:val="28"/>
        </w:rPr>
      </w:pPr>
      <w:r>
        <w:rPr>
          <w:sz w:val="28"/>
          <w:szCs w:val="28"/>
        </w:rPr>
        <w:t>Приложение 5</w:t>
      </w:r>
    </w:p>
    <w:p w:rsidR="00395F64" w:rsidRDefault="00395F64" w:rsidP="00395F64">
      <w:pPr>
        <w:autoSpaceDE w:val="0"/>
        <w:autoSpaceDN w:val="0"/>
        <w:adjustRightInd w:val="0"/>
        <w:ind w:left="5670"/>
        <w:rPr>
          <w:sz w:val="28"/>
          <w:szCs w:val="28"/>
        </w:rPr>
      </w:pPr>
      <w:r>
        <w:rPr>
          <w:sz w:val="28"/>
          <w:szCs w:val="28"/>
        </w:rPr>
        <w:t>к решению</w:t>
      </w:r>
      <w:r w:rsidRPr="003D4D2D">
        <w:rPr>
          <w:sz w:val="28"/>
        </w:rPr>
        <w:t xml:space="preserve"> </w:t>
      </w:r>
    </w:p>
    <w:p w:rsidR="00395F64" w:rsidRDefault="00395F64" w:rsidP="00395F64">
      <w:pPr>
        <w:autoSpaceDE w:val="0"/>
        <w:autoSpaceDN w:val="0"/>
        <w:adjustRightInd w:val="0"/>
        <w:ind w:left="5670"/>
        <w:rPr>
          <w:sz w:val="28"/>
          <w:szCs w:val="28"/>
        </w:rPr>
      </w:pPr>
      <w:r>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395F64" w:rsidRPr="0082290F" w:rsidTr="00C028A7">
        <w:tc>
          <w:tcPr>
            <w:tcW w:w="486" w:type="dxa"/>
            <w:vAlign w:val="bottom"/>
            <w:hideMark/>
          </w:tcPr>
          <w:p w:rsidR="00395F64" w:rsidRPr="0082290F" w:rsidRDefault="00395F64" w:rsidP="00395F64">
            <w:pPr>
              <w:jc w:val="center"/>
              <w:rPr>
                <w:sz w:val="24"/>
                <w:szCs w:val="24"/>
              </w:rPr>
            </w:pPr>
            <w:r w:rsidRPr="0082290F">
              <w:rPr>
                <w:sz w:val="24"/>
                <w:szCs w:val="24"/>
              </w:rPr>
              <w:t>от</w:t>
            </w:r>
          </w:p>
        </w:tc>
        <w:tc>
          <w:tcPr>
            <w:tcW w:w="1465" w:type="dxa"/>
            <w:tcBorders>
              <w:top w:val="nil"/>
              <w:left w:val="nil"/>
              <w:bottom w:val="single" w:sz="4" w:space="0" w:color="auto"/>
              <w:right w:val="nil"/>
            </w:tcBorders>
            <w:vAlign w:val="bottom"/>
          </w:tcPr>
          <w:p w:rsidR="00395F64" w:rsidRPr="0082290F" w:rsidRDefault="002C097F" w:rsidP="00395F64">
            <w:pPr>
              <w:jc w:val="center"/>
              <w:rPr>
                <w:sz w:val="24"/>
                <w:szCs w:val="24"/>
              </w:rPr>
            </w:pPr>
            <w:r>
              <w:rPr>
                <w:sz w:val="24"/>
                <w:szCs w:val="24"/>
              </w:rPr>
              <w:t>24</w:t>
            </w:r>
            <w:r w:rsidR="00395F64">
              <w:rPr>
                <w:sz w:val="24"/>
                <w:szCs w:val="24"/>
              </w:rPr>
              <w:t>.07.2024</w:t>
            </w:r>
          </w:p>
        </w:tc>
        <w:tc>
          <w:tcPr>
            <w:tcW w:w="434" w:type="dxa"/>
            <w:vAlign w:val="bottom"/>
            <w:hideMark/>
          </w:tcPr>
          <w:p w:rsidR="00395F64" w:rsidRPr="0082290F" w:rsidRDefault="00395F64" w:rsidP="00395F64">
            <w:pPr>
              <w:jc w:val="center"/>
              <w:rPr>
                <w:sz w:val="24"/>
                <w:szCs w:val="24"/>
              </w:rPr>
            </w:pPr>
            <w:r w:rsidRPr="0082290F">
              <w:rPr>
                <w:sz w:val="24"/>
                <w:szCs w:val="24"/>
              </w:rPr>
              <w:t>№</w:t>
            </w:r>
          </w:p>
        </w:tc>
        <w:tc>
          <w:tcPr>
            <w:tcW w:w="1125" w:type="dxa"/>
            <w:tcBorders>
              <w:top w:val="nil"/>
              <w:left w:val="nil"/>
              <w:bottom w:val="single" w:sz="4" w:space="0" w:color="auto"/>
              <w:right w:val="nil"/>
            </w:tcBorders>
            <w:vAlign w:val="bottom"/>
          </w:tcPr>
          <w:p w:rsidR="00395F64" w:rsidRPr="0082290F" w:rsidRDefault="00395F64" w:rsidP="00395F64">
            <w:pPr>
              <w:jc w:val="center"/>
              <w:rPr>
                <w:sz w:val="24"/>
                <w:szCs w:val="24"/>
              </w:rPr>
            </w:pPr>
            <w:r>
              <w:rPr>
                <w:sz w:val="24"/>
                <w:szCs w:val="24"/>
              </w:rPr>
              <w:t>15/</w:t>
            </w:r>
            <w:r w:rsidR="00997A42">
              <w:rPr>
                <w:sz w:val="24"/>
                <w:szCs w:val="24"/>
              </w:rPr>
              <w:t>267</w:t>
            </w:r>
            <w:bookmarkStart w:id="0" w:name="_GoBack"/>
            <w:bookmarkEnd w:id="0"/>
          </w:p>
        </w:tc>
      </w:tr>
    </w:tbl>
    <w:p w:rsidR="00395F64" w:rsidRDefault="00395F64" w:rsidP="00395F64">
      <w:pPr>
        <w:autoSpaceDE w:val="0"/>
        <w:autoSpaceDN w:val="0"/>
        <w:adjustRightInd w:val="0"/>
        <w:jc w:val="both"/>
        <w:rPr>
          <w:sz w:val="28"/>
          <w:szCs w:val="28"/>
        </w:rPr>
      </w:pPr>
    </w:p>
    <w:p w:rsidR="00395F64" w:rsidRDefault="00395F64" w:rsidP="00395F64">
      <w:pPr>
        <w:autoSpaceDE w:val="0"/>
        <w:autoSpaceDN w:val="0"/>
        <w:adjustRightInd w:val="0"/>
        <w:ind w:left="5670"/>
        <w:jc w:val="both"/>
        <w:rPr>
          <w:sz w:val="28"/>
          <w:szCs w:val="28"/>
        </w:rPr>
      </w:pPr>
      <w:r>
        <w:rPr>
          <w:sz w:val="28"/>
          <w:szCs w:val="28"/>
        </w:rPr>
        <w:t>«Приложение 5</w:t>
      </w:r>
    </w:p>
    <w:p w:rsidR="00395F64" w:rsidRDefault="00395F64" w:rsidP="00395F64">
      <w:pPr>
        <w:autoSpaceDE w:val="0"/>
        <w:autoSpaceDN w:val="0"/>
        <w:adjustRightInd w:val="0"/>
        <w:ind w:left="5670"/>
        <w:rPr>
          <w:sz w:val="28"/>
          <w:szCs w:val="28"/>
        </w:rPr>
      </w:pPr>
      <w:r>
        <w:rPr>
          <w:sz w:val="28"/>
          <w:szCs w:val="28"/>
        </w:rPr>
        <w:t xml:space="preserve">к решению </w:t>
      </w:r>
    </w:p>
    <w:p w:rsidR="00395F64" w:rsidRDefault="00395F64" w:rsidP="00395F64">
      <w:pPr>
        <w:autoSpaceDE w:val="0"/>
        <w:autoSpaceDN w:val="0"/>
        <w:adjustRightInd w:val="0"/>
        <w:ind w:left="5670"/>
        <w:rPr>
          <w:sz w:val="28"/>
          <w:szCs w:val="28"/>
        </w:rPr>
      </w:pPr>
      <w:r>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395F64" w:rsidRPr="0082290F" w:rsidTr="00C028A7">
        <w:tc>
          <w:tcPr>
            <w:tcW w:w="486" w:type="dxa"/>
            <w:vAlign w:val="bottom"/>
            <w:hideMark/>
          </w:tcPr>
          <w:p w:rsidR="00395F64" w:rsidRPr="0082290F" w:rsidRDefault="00395F64" w:rsidP="00395F64">
            <w:pPr>
              <w:jc w:val="center"/>
              <w:rPr>
                <w:sz w:val="24"/>
                <w:szCs w:val="24"/>
              </w:rPr>
            </w:pPr>
            <w:r w:rsidRPr="0082290F">
              <w:rPr>
                <w:sz w:val="24"/>
                <w:szCs w:val="24"/>
              </w:rPr>
              <w:t>от</w:t>
            </w:r>
          </w:p>
        </w:tc>
        <w:tc>
          <w:tcPr>
            <w:tcW w:w="1465" w:type="dxa"/>
            <w:tcBorders>
              <w:top w:val="nil"/>
              <w:left w:val="nil"/>
              <w:bottom w:val="single" w:sz="4" w:space="0" w:color="auto"/>
              <w:right w:val="nil"/>
            </w:tcBorders>
            <w:vAlign w:val="bottom"/>
          </w:tcPr>
          <w:p w:rsidR="00395F64" w:rsidRPr="0082290F" w:rsidRDefault="00395F64" w:rsidP="00395F64">
            <w:pPr>
              <w:jc w:val="center"/>
              <w:rPr>
                <w:sz w:val="24"/>
                <w:szCs w:val="24"/>
              </w:rPr>
            </w:pPr>
            <w:r>
              <w:rPr>
                <w:sz w:val="24"/>
                <w:szCs w:val="24"/>
              </w:rPr>
              <w:t>10.10.2016</w:t>
            </w:r>
          </w:p>
        </w:tc>
        <w:tc>
          <w:tcPr>
            <w:tcW w:w="434" w:type="dxa"/>
            <w:vAlign w:val="bottom"/>
            <w:hideMark/>
          </w:tcPr>
          <w:p w:rsidR="00395F64" w:rsidRPr="0082290F" w:rsidRDefault="00395F64" w:rsidP="00395F64">
            <w:pPr>
              <w:jc w:val="center"/>
              <w:rPr>
                <w:sz w:val="24"/>
                <w:szCs w:val="24"/>
              </w:rPr>
            </w:pPr>
            <w:r w:rsidRPr="0082290F">
              <w:rPr>
                <w:sz w:val="24"/>
                <w:szCs w:val="24"/>
              </w:rPr>
              <w:t>№</w:t>
            </w:r>
          </w:p>
        </w:tc>
        <w:tc>
          <w:tcPr>
            <w:tcW w:w="1125" w:type="dxa"/>
            <w:tcBorders>
              <w:top w:val="nil"/>
              <w:left w:val="nil"/>
              <w:bottom w:val="single" w:sz="4" w:space="0" w:color="auto"/>
              <w:right w:val="nil"/>
            </w:tcBorders>
            <w:vAlign w:val="bottom"/>
          </w:tcPr>
          <w:p w:rsidR="00395F64" w:rsidRPr="0082290F" w:rsidRDefault="00395F64" w:rsidP="00395F64">
            <w:pPr>
              <w:jc w:val="center"/>
              <w:rPr>
                <w:sz w:val="24"/>
                <w:szCs w:val="24"/>
              </w:rPr>
            </w:pPr>
            <w:r>
              <w:rPr>
                <w:sz w:val="24"/>
                <w:szCs w:val="24"/>
              </w:rPr>
              <w:t>48/1429</w:t>
            </w:r>
          </w:p>
        </w:tc>
      </w:tr>
    </w:tbl>
    <w:p w:rsidR="00395F64" w:rsidRDefault="00395F64" w:rsidP="00395F64">
      <w:pPr>
        <w:autoSpaceDE w:val="0"/>
        <w:autoSpaceDN w:val="0"/>
        <w:adjustRightInd w:val="0"/>
        <w:jc w:val="both"/>
        <w:rPr>
          <w:sz w:val="28"/>
          <w:szCs w:val="28"/>
        </w:rPr>
      </w:pPr>
    </w:p>
    <w:p w:rsidR="001756F5" w:rsidRDefault="001756F5" w:rsidP="00395F64">
      <w:pPr>
        <w:autoSpaceDE w:val="0"/>
        <w:autoSpaceDN w:val="0"/>
        <w:adjustRightInd w:val="0"/>
        <w:jc w:val="both"/>
        <w:rPr>
          <w:sz w:val="28"/>
          <w:szCs w:val="28"/>
        </w:rPr>
      </w:pPr>
    </w:p>
    <w:p w:rsidR="001756F5" w:rsidRDefault="001756F5" w:rsidP="00395F64">
      <w:pPr>
        <w:autoSpaceDE w:val="0"/>
        <w:autoSpaceDN w:val="0"/>
        <w:adjustRightInd w:val="0"/>
        <w:rPr>
          <w:sz w:val="28"/>
          <w:szCs w:val="28"/>
        </w:rPr>
      </w:pPr>
    </w:p>
    <w:p w:rsidR="001756F5" w:rsidRDefault="001756F5" w:rsidP="00395F64">
      <w:pPr>
        <w:autoSpaceDE w:val="0"/>
        <w:autoSpaceDN w:val="0"/>
        <w:adjustRightInd w:val="0"/>
        <w:jc w:val="center"/>
        <w:rPr>
          <w:sz w:val="28"/>
          <w:szCs w:val="28"/>
        </w:rPr>
      </w:pPr>
      <w:r>
        <w:rPr>
          <w:sz w:val="28"/>
          <w:szCs w:val="28"/>
        </w:rPr>
        <w:t xml:space="preserve">Стоимость билета длительного пользования </w:t>
      </w:r>
    </w:p>
    <w:p w:rsidR="00395F64" w:rsidRDefault="001756F5" w:rsidP="00395F64">
      <w:pPr>
        <w:autoSpaceDE w:val="0"/>
        <w:autoSpaceDN w:val="0"/>
        <w:adjustRightInd w:val="0"/>
        <w:jc w:val="center"/>
        <w:rPr>
          <w:sz w:val="28"/>
          <w:szCs w:val="28"/>
        </w:rPr>
      </w:pPr>
      <w:r>
        <w:rPr>
          <w:sz w:val="28"/>
          <w:szCs w:val="28"/>
        </w:rPr>
        <w:t xml:space="preserve">для проезда автомобильным и городским наземным электрическим </w:t>
      </w:r>
    </w:p>
    <w:p w:rsidR="001756F5" w:rsidRDefault="001756F5" w:rsidP="00395F64">
      <w:pPr>
        <w:autoSpaceDE w:val="0"/>
        <w:autoSpaceDN w:val="0"/>
        <w:adjustRightInd w:val="0"/>
        <w:jc w:val="center"/>
        <w:rPr>
          <w:sz w:val="28"/>
          <w:szCs w:val="28"/>
        </w:rPr>
      </w:pPr>
      <w:r>
        <w:rPr>
          <w:sz w:val="28"/>
          <w:szCs w:val="28"/>
        </w:rPr>
        <w:t xml:space="preserve">транспортом по муниципальным маршрутам регулярных перевозок </w:t>
      </w:r>
    </w:p>
    <w:p w:rsidR="001756F5" w:rsidRDefault="001756F5" w:rsidP="00395F64">
      <w:pPr>
        <w:autoSpaceDE w:val="0"/>
        <w:autoSpaceDN w:val="0"/>
        <w:adjustRightInd w:val="0"/>
        <w:jc w:val="center"/>
        <w:rPr>
          <w:sz w:val="28"/>
          <w:szCs w:val="28"/>
        </w:rPr>
      </w:pPr>
      <w:r>
        <w:rPr>
          <w:sz w:val="28"/>
          <w:szCs w:val="28"/>
        </w:rPr>
        <w:t xml:space="preserve">на территории городского округа город-герой Волгоград, предоставляющего право на 50 поездок в течение календарного месяца по тарифу «Лимитный» </w:t>
      </w:r>
    </w:p>
    <w:p w:rsidR="001756F5" w:rsidRDefault="001756F5" w:rsidP="00395F64">
      <w:pPr>
        <w:autoSpaceDE w:val="0"/>
        <w:autoSpaceDN w:val="0"/>
        <w:adjustRightInd w:val="0"/>
        <w:jc w:val="center"/>
        <w:rPr>
          <w:sz w:val="28"/>
          <w:szCs w:val="28"/>
        </w:rPr>
      </w:pPr>
      <w:r>
        <w:rPr>
          <w:sz w:val="28"/>
          <w:szCs w:val="28"/>
        </w:rPr>
        <w:t>с использованием транспортной карты</w:t>
      </w:r>
    </w:p>
    <w:p w:rsidR="001756F5" w:rsidRDefault="001756F5" w:rsidP="00395F64">
      <w:pPr>
        <w:autoSpaceDE w:val="0"/>
        <w:autoSpaceDN w:val="0"/>
        <w:adjustRightInd w:val="0"/>
        <w:jc w:val="center"/>
        <w:rPr>
          <w:sz w:val="28"/>
          <w:szCs w:val="28"/>
        </w:rPr>
      </w:pPr>
    </w:p>
    <w:tbl>
      <w:tblPr>
        <w:tblStyle w:val="6"/>
        <w:tblW w:w="0" w:type="auto"/>
        <w:tblInd w:w="-5" w:type="dxa"/>
        <w:tblLook w:val="04A0" w:firstRow="1" w:lastRow="0" w:firstColumn="1" w:lastColumn="0" w:noHBand="0" w:noVBand="1"/>
      </w:tblPr>
      <w:tblGrid>
        <w:gridCol w:w="8183"/>
        <w:gridCol w:w="1450"/>
      </w:tblGrid>
      <w:tr w:rsidR="001756F5" w:rsidRPr="00395F64" w:rsidTr="00395F64">
        <w:tc>
          <w:tcPr>
            <w:tcW w:w="8183" w:type="dxa"/>
            <w:tcBorders>
              <w:top w:val="single" w:sz="4" w:space="0" w:color="auto"/>
              <w:left w:val="single" w:sz="4" w:space="0" w:color="auto"/>
              <w:bottom w:val="single" w:sz="4" w:space="0" w:color="auto"/>
              <w:right w:val="single" w:sz="4" w:space="0" w:color="auto"/>
            </w:tcBorders>
            <w:hideMark/>
          </w:tcPr>
          <w:p w:rsidR="001756F5" w:rsidRPr="00395F64" w:rsidRDefault="001756F5" w:rsidP="00395F64">
            <w:pPr>
              <w:widowControl w:val="0"/>
              <w:autoSpaceDE w:val="0"/>
              <w:autoSpaceDN w:val="0"/>
              <w:ind w:left="-57" w:right="-57"/>
              <w:jc w:val="center"/>
              <w:rPr>
                <w:sz w:val="24"/>
                <w:szCs w:val="28"/>
              </w:rPr>
            </w:pPr>
            <w:r w:rsidRPr="00395F64">
              <w:rPr>
                <w:sz w:val="24"/>
                <w:szCs w:val="28"/>
              </w:rPr>
              <w:t>Вид транспорта/маршрутов</w:t>
            </w:r>
          </w:p>
        </w:tc>
        <w:tc>
          <w:tcPr>
            <w:tcW w:w="1450" w:type="dxa"/>
            <w:tcBorders>
              <w:top w:val="single" w:sz="4" w:space="0" w:color="auto"/>
              <w:left w:val="single" w:sz="4" w:space="0" w:color="auto"/>
              <w:bottom w:val="single" w:sz="4" w:space="0" w:color="auto"/>
              <w:right w:val="single" w:sz="4" w:space="0" w:color="auto"/>
            </w:tcBorders>
            <w:hideMark/>
          </w:tcPr>
          <w:p w:rsidR="001756F5" w:rsidRPr="00395F64" w:rsidRDefault="001756F5" w:rsidP="00395F64">
            <w:pPr>
              <w:widowControl w:val="0"/>
              <w:autoSpaceDE w:val="0"/>
              <w:autoSpaceDN w:val="0"/>
              <w:ind w:left="-57" w:right="-57"/>
              <w:jc w:val="center"/>
              <w:rPr>
                <w:sz w:val="24"/>
                <w:szCs w:val="28"/>
              </w:rPr>
            </w:pPr>
            <w:r w:rsidRPr="00395F64">
              <w:rPr>
                <w:sz w:val="24"/>
                <w:szCs w:val="28"/>
              </w:rPr>
              <w:t>Стоимость билета</w:t>
            </w:r>
            <w:r w:rsidR="00395F64">
              <w:rPr>
                <w:sz w:val="24"/>
                <w:szCs w:val="28"/>
              </w:rPr>
              <w:t xml:space="preserve"> </w:t>
            </w:r>
            <w:r w:rsidRPr="00395F64">
              <w:rPr>
                <w:sz w:val="24"/>
                <w:szCs w:val="28"/>
              </w:rPr>
              <w:t>(руб.)</w:t>
            </w:r>
          </w:p>
        </w:tc>
      </w:tr>
      <w:tr w:rsidR="001756F5" w:rsidRPr="00395F64" w:rsidTr="00395F64">
        <w:tc>
          <w:tcPr>
            <w:tcW w:w="8183" w:type="dxa"/>
            <w:tcBorders>
              <w:top w:val="single" w:sz="4" w:space="0" w:color="auto"/>
              <w:left w:val="single" w:sz="4" w:space="0" w:color="auto"/>
              <w:bottom w:val="single" w:sz="4" w:space="0" w:color="auto"/>
              <w:right w:val="single" w:sz="4" w:space="0" w:color="auto"/>
            </w:tcBorders>
            <w:hideMark/>
          </w:tcPr>
          <w:p w:rsidR="001756F5" w:rsidRPr="00395F64" w:rsidRDefault="001756F5" w:rsidP="00395F64">
            <w:pPr>
              <w:widowControl w:val="0"/>
              <w:autoSpaceDE w:val="0"/>
              <w:autoSpaceDN w:val="0"/>
              <w:ind w:left="-57" w:right="-57"/>
              <w:jc w:val="both"/>
              <w:rPr>
                <w:sz w:val="24"/>
                <w:szCs w:val="28"/>
              </w:rPr>
            </w:pPr>
            <w:r w:rsidRPr="00395F64">
              <w:rPr>
                <w:sz w:val="24"/>
                <w:szCs w:val="28"/>
              </w:rPr>
              <w:t xml:space="preserve">На муниципальных маршрутах регулярных перевозок на </w:t>
            </w:r>
            <w:r w:rsidRPr="00395F64">
              <w:rPr>
                <w:color w:val="000000" w:themeColor="text1"/>
                <w:sz w:val="24"/>
                <w:szCs w:val="28"/>
              </w:rPr>
              <w:t>территории городского округа город-герой Волгоград (за исключением автомобильного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450" w:type="dxa"/>
            <w:tcBorders>
              <w:top w:val="single" w:sz="4" w:space="0" w:color="auto"/>
              <w:left w:val="single" w:sz="4" w:space="0" w:color="auto"/>
              <w:bottom w:val="single" w:sz="4" w:space="0" w:color="auto"/>
              <w:right w:val="single" w:sz="4" w:space="0" w:color="auto"/>
            </w:tcBorders>
            <w:hideMark/>
          </w:tcPr>
          <w:p w:rsidR="001756F5" w:rsidRPr="00395F64" w:rsidRDefault="001756F5" w:rsidP="00395F64">
            <w:pPr>
              <w:widowControl w:val="0"/>
              <w:autoSpaceDE w:val="0"/>
              <w:autoSpaceDN w:val="0"/>
              <w:ind w:left="-57" w:right="-57"/>
              <w:jc w:val="center"/>
              <w:rPr>
                <w:sz w:val="24"/>
                <w:szCs w:val="28"/>
              </w:rPr>
            </w:pPr>
            <w:r w:rsidRPr="00395F64">
              <w:rPr>
                <w:sz w:val="24"/>
                <w:szCs w:val="28"/>
              </w:rPr>
              <w:t>1160</w:t>
            </w:r>
          </w:p>
        </w:tc>
      </w:tr>
    </w:tbl>
    <w:p w:rsidR="001756F5" w:rsidRDefault="001756F5" w:rsidP="00395F64">
      <w:pPr>
        <w:rPr>
          <w:sz w:val="28"/>
          <w:szCs w:val="28"/>
        </w:rPr>
      </w:pPr>
    </w:p>
    <w:p w:rsidR="00395F64" w:rsidRDefault="00395F64" w:rsidP="00395F64">
      <w:pPr>
        <w:rPr>
          <w:sz w:val="28"/>
          <w:szCs w:val="28"/>
        </w:rPr>
      </w:pPr>
    </w:p>
    <w:p w:rsidR="00395F64" w:rsidRDefault="00395F64" w:rsidP="00395F64">
      <w:pPr>
        <w:rP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9"/>
      </w:tblGrid>
      <w:tr w:rsidR="00395F64" w:rsidTr="00C028A7">
        <w:trPr>
          <w:trHeight w:val="1115"/>
        </w:trPr>
        <w:tc>
          <w:tcPr>
            <w:tcW w:w="5529" w:type="dxa"/>
          </w:tcPr>
          <w:p w:rsidR="00395F64" w:rsidRDefault="00395F64" w:rsidP="00C028A7">
            <w:pPr>
              <w:ind w:left="-108"/>
              <w:rPr>
                <w:color w:val="000000"/>
                <w:sz w:val="28"/>
                <w:szCs w:val="28"/>
              </w:rPr>
            </w:pPr>
            <w:r>
              <w:rPr>
                <w:color w:val="000000"/>
                <w:sz w:val="28"/>
                <w:szCs w:val="28"/>
              </w:rPr>
              <w:t xml:space="preserve">Председатель </w:t>
            </w:r>
          </w:p>
          <w:p w:rsidR="00395F64" w:rsidRDefault="00395F64" w:rsidP="00C028A7">
            <w:pPr>
              <w:ind w:left="-108"/>
              <w:rPr>
                <w:color w:val="000000"/>
                <w:sz w:val="28"/>
                <w:szCs w:val="28"/>
              </w:rPr>
            </w:pPr>
            <w:r>
              <w:rPr>
                <w:color w:val="000000"/>
                <w:sz w:val="28"/>
                <w:szCs w:val="28"/>
              </w:rPr>
              <w:t>Волгоградской городской Думы</w:t>
            </w:r>
          </w:p>
          <w:p w:rsidR="00395F64" w:rsidRDefault="00395F64" w:rsidP="00C028A7">
            <w:pPr>
              <w:rPr>
                <w:color w:val="000000"/>
                <w:sz w:val="28"/>
                <w:szCs w:val="28"/>
              </w:rPr>
            </w:pPr>
          </w:p>
          <w:p w:rsidR="00395F64" w:rsidRDefault="00395F64" w:rsidP="00C028A7">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109" w:type="dxa"/>
          </w:tcPr>
          <w:p w:rsidR="00395F64" w:rsidRDefault="00395F64" w:rsidP="00C028A7">
            <w:pPr>
              <w:ind w:left="176"/>
              <w:rPr>
                <w:color w:val="000000"/>
                <w:sz w:val="28"/>
                <w:szCs w:val="28"/>
              </w:rPr>
            </w:pPr>
            <w:r>
              <w:rPr>
                <w:color w:val="000000"/>
                <w:sz w:val="28"/>
                <w:szCs w:val="28"/>
              </w:rPr>
              <w:t>Глава Волгограда</w:t>
            </w:r>
          </w:p>
          <w:p w:rsidR="00395F64" w:rsidRDefault="00395F64" w:rsidP="00C028A7">
            <w:pPr>
              <w:rPr>
                <w:color w:val="000000"/>
                <w:sz w:val="28"/>
                <w:szCs w:val="28"/>
              </w:rPr>
            </w:pPr>
          </w:p>
          <w:p w:rsidR="00395F64" w:rsidRDefault="00395F64" w:rsidP="00C028A7">
            <w:pPr>
              <w:rPr>
                <w:color w:val="000000"/>
                <w:sz w:val="28"/>
                <w:szCs w:val="28"/>
              </w:rPr>
            </w:pPr>
          </w:p>
          <w:p w:rsidR="00395F64" w:rsidRDefault="00395F64" w:rsidP="00C028A7">
            <w:pPr>
              <w:ind w:right="-109"/>
              <w:jc w:val="right"/>
              <w:rPr>
                <w:color w:val="000000"/>
                <w:sz w:val="28"/>
                <w:szCs w:val="28"/>
              </w:rPr>
            </w:pPr>
            <w:proofErr w:type="spellStart"/>
            <w:r>
              <w:rPr>
                <w:color w:val="000000"/>
                <w:sz w:val="28"/>
                <w:szCs w:val="28"/>
              </w:rPr>
              <w:t>В.В.Марченко</w:t>
            </w:r>
            <w:proofErr w:type="spellEnd"/>
            <w:r>
              <w:rPr>
                <w:color w:val="000000"/>
                <w:sz w:val="28"/>
                <w:szCs w:val="28"/>
              </w:rPr>
              <w:t>»</w:t>
            </w:r>
          </w:p>
        </w:tc>
      </w:tr>
    </w:tbl>
    <w:p w:rsidR="00395F64" w:rsidRDefault="00395F64" w:rsidP="00395F64">
      <w:pPr>
        <w:rPr>
          <w:sz w:val="28"/>
          <w:szCs w:val="28"/>
        </w:rPr>
      </w:pPr>
    </w:p>
    <w:p w:rsidR="00395F64" w:rsidRDefault="00395F64" w:rsidP="00395F64">
      <w:pPr>
        <w:rPr>
          <w:sz w:val="28"/>
          <w:szCs w:val="28"/>
        </w:rPr>
      </w:pPr>
    </w:p>
    <w:p w:rsidR="00395F64" w:rsidRDefault="00395F64" w:rsidP="00395F64">
      <w:pPr>
        <w:rP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9"/>
      </w:tblGrid>
      <w:tr w:rsidR="00395F64" w:rsidTr="00C028A7">
        <w:trPr>
          <w:trHeight w:val="1115"/>
        </w:trPr>
        <w:tc>
          <w:tcPr>
            <w:tcW w:w="5529" w:type="dxa"/>
          </w:tcPr>
          <w:p w:rsidR="00395F64" w:rsidRDefault="00395F64" w:rsidP="00C028A7">
            <w:pPr>
              <w:ind w:left="-108"/>
              <w:rPr>
                <w:color w:val="000000"/>
                <w:sz w:val="28"/>
                <w:szCs w:val="28"/>
              </w:rPr>
            </w:pPr>
            <w:r>
              <w:rPr>
                <w:color w:val="000000"/>
                <w:sz w:val="28"/>
                <w:szCs w:val="28"/>
              </w:rPr>
              <w:t xml:space="preserve">Председатель </w:t>
            </w:r>
          </w:p>
          <w:p w:rsidR="00395F64" w:rsidRDefault="00395F64" w:rsidP="00C028A7">
            <w:pPr>
              <w:ind w:left="-108"/>
              <w:rPr>
                <w:color w:val="000000"/>
                <w:sz w:val="28"/>
                <w:szCs w:val="28"/>
              </w:rPr>
            </w:pPr>
            <w:r>
              <w:rPr>
                <w:color w:val="000000"/>
                <w:sz w:val="28"/>
                <w:szCs w:val="28"/>
              </w:rPr>
              <w:t>Волгоградской городской Думы</w:t>
            </w:r>
          </w:p>
          <w:p w:rsidR="00395F64" w:rsidRDefault="00395F64" w:rsidP="00C028A7">
            <w:pPr>
              <w:rPr>
                <w:color w:val="000000"/>
                <w:sz w:val="28"/>
                <w:szCs w:val="28"/>
              </w:rPr>
            </w:pPr>
          </w:p>
          <w:p w:rsidR="00395F64" w:rsidRDefault="00395F64" w:rsidP="00C028A7">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109" w:type="dxa"/>
          </w:tcPr>
          <w:p w:rsidR="00395F64" w:rsidRDefault="00395F64" w:rsidP="00C028A7">
            <w:pPr>
              <w:ind w:left="176"/>
              <w:rPr>
                <w:color w:val="000000"/>
                <w:sz w:val="28"/>
                <w:szCs w:val="28"/>
              </w:rPr>
            </w:pPr>
            <w:r>
              <w:rPr>
                <w:color w:val="000000"/>
                <w:sz w:val="28"/>
                <w:szCs w:val="28"/>
              </w:rPr>
              <w:t>Глава Волгограда</w:t>
            </w:r>
          </w:p>
          <w:p w:rsidR="00395F64" w:rsidRDefault="00395F64" w:rsidP="00C028A7">
            <w:pPr>
              <w:rPr>
                <w:color w:val="000000"/>
                <w:sz w:val="28"/>
                <w:szCs w:val="28"/>
              </w:rPr>
            </w:pPr>
          </w:p>
          <w:p w:rsidR="00395F64" w:rsidRDefault="00395F64" w:rsidP="00C028A7">
            <w:pPr>
              <w:rPr>
                <w:color w:val="000000"/>
                <w:sz w:val="28"/>
                <w:szCs w:val="28"/>
              </w:rPr>
            </w:pPr>
          </w:p>
          <w:p w:rsidR="00395F64" w:rsidRDefault="00395F64" w:rsidP="00C028A7">
            <w:pPr>
              <w:ind w:right="-109"/>
              <w:jc w:val="right"/>
              <w:rPr>
                <w:color w:val="000000"/>
                <w:sz w:val="28"/>
                <w:szCs w:val="28"/>
              </w:rPr>
            </w:pPr>
            <w:proofErr w:type="spellStart"/>
            <w:r>
              <w:rPr>
                <w:color w:val="000000"/>
                <w:sz w:val="28"/>
                <w:szCs w:val="28"/>
              </w:rPr>
              <w:t>В.В.Марченко</w:t>
            </w:r>
            <w:proofErr w:type="spellEnd"/>
          </w:p>
        </w:tc>
      </w:tr>
    </w:tbl>
    <w:p w:rsidR="0072298E" w:rsidRPr="00395F64" w:rsidRDefault="0072298E" w:rsidP="00395F64">
      <w:pPr>
        <w:rPr>
          <w:sz w:val="28"/>
        </w:rPr>
      </w:pPr>
    </w:p>
    <w:sectPr w:rsidR="0072298E" w:rsidRPr="00395F64" w:rsidSect="00395F6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B3"/>
    <w:rsid w:val="001756F5"/>
    <w:rsid w:val="002C097F"/>
    <w:rsid w:val="00395F64"/>
    <w:rsid w:val="0072298E"/>
    <w:rsid w:val="00997A42"/>
    <w:rsid w:val="00AF1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D2A84-5B02-4D21-9D7F-082EA193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6F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rsid w:val="001756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395F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5</FullName>
  </documentManagement>
</p:properties>
</file>

<file path=customXml/itemProps1.xml><?xml version="1.0" encoding="utf-8"?>
<ds:datastoreItem xmlns:ds="http://schemas.openxmlformats.org/officeDocument/2006/customXml" ds:itemID="{5CA4F5D1-ACC6-4BCD-A010-FB9C16AD707F}"/>
</file>

<file path=customXml/itemProps2.xml><?xml version="1.0" encoding="utf-8"?>
<ds:datastoreItem xmlns:ds="http://schemas.openxmlformats.org/officeDocument/2006/customXml" ds:itemID="{53EE0350-ECB3-4F81-9AC9-D2DF9D18CADA}"/>
</file>

<file path=customXml/itemProps3.xml><?xml version="1.0" encoding="utf-8"?>
<ds:datastoreItem xmlns:ds="http://schemas.openxmlformats.org/officeDocument/2006/customXml" ds:itemID="{B8B8780E-99CE-4A89-A12E-CB3588587016}"/>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Погасий Валерия Николаевна</dc:creator>
  <cp:keywords/>
  <dc:description/>
  <cp:lastModifiedBy>Погасий Валерия Николаевна</cp:lastModifiedBy>
  <cp:revision>5</cp:revision>
  <dcterms:created xsi:type="dcterms:W3CDTF">2024-07-03T11:57:00Z</dcterms:created>
  <dcterms:modified xsi:type="dcterms:W3CDTF">2024-07-22T07:23:00Z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